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CB" w:rsidRPr="00EE40CB" w:rsidRDefault="00EE40CB" w:rsidP="00EE4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EE40CB">
        <w:rPr>
          <w:rFonts w:ascii="Courier New" w:eastAsia="Times New Roman" w:hAnsi="Courier New"/>
          <w:noProof/>
          <w:color w:val="000000" w:themeColor="text1"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0CB" w:rsidRPr="00EE40CB" w:rsidRDefault="00EE40CB" w:rsidP="00EE40C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6"/>
        </w:rPr>
      </w:pPr>
      <w:r w:rsidRPr="00EE40CB">
        <w:rPr>
          <w:rFonts w:ascii="Times New Roman" w:eastAsia="Times New Roman" w:hAnsi="Times New Roman"/>
          <w:b/>
          <w:color w:val="000000" w:themeColor="text1"/>
          <w:sz w:val="36"/>
          <w:szCs w:val="36"/>
        </w:rPr>
        <w:t>СОБРАНИЕ ДЕПУТАТОВ</w:t>
      </w:r>
    </w:p>
    <w:p w:rsidR="00EE40CB" w:rsidRPr="00EE40CB" w:rsidRDefault="00EE40CB" w:rsidP="00EE40C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6"/>
        </w:rPr>
      </w:pPr>
      <w:r w:rsidRPr="00EE40CB">
        <w:rPr>
          <w:rFonts w:ascii="Times New Roman" w:eastAsia="Times New Roman" w:hAnsi="Times New Roman"/>
          <w:b/>
          <w:color w:val="000000" w:themeColor="text1"/>
          <w:sz w:val="36"/>
          <w:szCs w:val="36"/>
        </w:rPr>
        <w:t>ПИТЕРСКОГО МУНИЦИПАЛЬНОГО РАЙОНА</w:t>
      </w:r>
    </w:p>
    <w:p w:rsidR="00EE40CB" w:rsidRPr="00EE40CB" w:rsidRDefault="00EE40CB" w:rsidP="00EE40C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6"/>
        </w:rPr>
      </w:pPr>
      <w:r w:rsidRPr="00EE40CB">
        <w:rPr>
          <w:rFonts w:ascii="Times New Roman" w:eastAsia="Times New Roman" w:hAnsi="Times New Roman"/>
          <w:b/>
          <w:color w:val="000000" w:themeColor="text1"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EE40CB" w:rsidRPr="00EE40CB" w:rsidTr="00CE1943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CB" w:rsidRPr="00EE40CB" w:rsidRDefault="00EE40CB" w:rsidP="00CE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E40CB" w:rsidRPr="00EE40CB" w:rsidRDefault="00EE40CB" w:rsidP="00EE4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40"/>
          <w:szCs w:val="40"/>
        </w:rPr>
      </w:pPr>
      <w:r w:rsidRPr="00EE40CB">
        <w:rPr>
          <w:rFonts w:ascii="Times New Roman" w:eastAsia="Times New Roman" w:hAnsi="Times New Roman"/>
          <w:b/>
          <w:color w:val="000000" w:themeColor="text1"/>
          <w:sz w:val="40"/>
          <w:szCs w:val="40"/>
        </w:rPr>
        <w:t>РЕШЕНИЕ</w:t>
      </w:r>
    </w:p>
    <w:p w:rsidR="00EE40CB" w:rsidRPr="00EE40CB" w:rsidRDefault="00EE40CB" w:rsidP="00EE4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EE40C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с.Питерка</w:t>
      </w:r>
    </w:p>
    <w:p w:rsidR="00EE40CB" w:rsidRPr="00EE40CB" w:rsidRDefault="00EE40CB" w:rsidP="00EE4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EE40C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от 17 февраля 2020 года                     </w:t>
      </w:r>
      <w:r w:rsidRPr="00EE40C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ab/>
      </w:r>
      <w:r w:rsidRPr="00EE40C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ab/>
      </w:r>
      <w:r w:rsidRPr="00EE40C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ab/>
      </w:r>
      <w:r w:rsidRPr="00EE40C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ab/>
      </w:r>
      <w:r w:rsidRPr="00EE40C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ab/>
        <w:t xml:space="preserve">    №39-5</w:t>
      </w:r>
    </w:p>
    <w:p w:rsidR="00EE40CB" w:rsidRPr="00EE40CB" w:rsidRDefault="00EE40CB" w:rsidP="008942C8">
      <w:pPr>
        <w:pStyle w:val="a4"/>
        <w:ind w:right="3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082" w:rsidRPr="00EE40CB" w:rsidRDefault="00616082" w:rsidP="000A40CE">
      <w:pPr>
        <w:pStyle w:val="a4"/>
        <w:ind w:right="43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</w:t>
      </w:r>
      <w:r w:rsidR="000A4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и 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дополнений в решение Собрания</w:t>
      </w:r>
      <w:r w:rsidR="008942C8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 Питерского муниципального</w:t>
      </w:r>
      <w:r w:rsidR="008942C8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района Саратовской области от 23 марта 2017 года №8-13</w:t>
      </w:r>
    </w:p>
    <w:p w:rsidR="00616082" w:rsidRPr="00EE40CB" w:rsidRDefault="00616082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082" w:rsidRPr="00EE40CB" w:rsidRDefault="004E4531" w:rsidP="008942C8">
      <w:pPr>
        <w:pStyle w:val="a4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</w:t>
      </w:r>
      <w:r w:rsidR="00616082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16082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616082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616082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 мая 2019 г. N 623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082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"О внесении изменений в постановление Правительства Российской Федерации от 21 августа 2010 г. N 645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признании утратившим силу </w:t>
      </w:r>
      <w:r w:rsidRPr="00EE40CB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постановления</w:t>
      </w:r>
      <w:r w:rsidRPr="00EE40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Российской Федерации от </w:t>
      </w:r>
      <w:r w:rsidRPr="00EE40CB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18</w:t>
      </w:r>
      <w:r w:rsidRPr="00EE40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E40CB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декабря</w:t>
      </w:r>
      <w:r w:rsidRPr="00EE40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E40CB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2008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 г. N</w:t>
      </w:r>
      <w:r w:rsidRPr="00EE40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EE40CB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961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", руководствуясь Уставом Питерского муниципального района, Собрание депутатов Питерского муниципального района РЕШИЛО:</w:t>
      </w:r>
    </w:p>
    <w:p w:rsidR="004E4531" w:rsidRPr="00EE40CB" w:rsidRDefault="007E6EBC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E4531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в решение Собрания депутатов Питерского муниципального района Саратовской области от 23 марта 2017 года №8-13</w:t>
      </w:r>
      <w:r w:rsidR="007A7DE9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имущественной поддержке малого и среднего предпринимательства при предоставлении муниципального имущества на территории Питерского муниципального района» </w:t>
      </w:r>
      <w:r w:rsidR="004E4531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 от 29 октября 2018 года №26-8) следующие изменения и дополнения:</w:t>
      </w:r>
    </w:p>
    <w:p w:rsidR="00544007" w:rsidRPr="00EE40CB" w:rsidRDefault="004E4531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1.1. в</w:t>
      </w:r>
      <w:r w:rsidR="00196541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1.1 слова "(за исключением имущественных прав субъектов малого и среднего предпринимательства)" заменить словами "(за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предпринимательства)";</w:t>
      </w:r>
    </w:p>
    <w:p w:rsidR="00BC32A3" w:rsidRPr="00EE40CB" w:rsidRDefault="007E6EBC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E4531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E4531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C32A3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ункт 1.2 изложить в следующей редакции:</w:t>
      </w:r>
    </w:p>
    <w:p w:rsidR="00BC32A3" w:rsidRPr="00EE40CB" w:rsidRDefault="00BC32A3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"предоставление в установленном порядке движимого и недвижимого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земельных участков в аренду субъектам малого и среднего предпринимательства.".</w:t>
      </w:r>
    </w:p>
    <w:p w:rsidR="00196541" w:rsidRPr="00EE40CB" w:rsidRDefault="007D68E3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E6EBC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E6EBC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196541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EBC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пункте 2</w:t>
      </w:r>
      <w:r w:rsidR="00196541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"(за исключением имущественных прав субъектов малого и среднего предпринимательства)" заменить словами "(за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предпринимательства)";</w:t>
      </w:r>
    </w:p>
    <w:p w:rsidR="00BC32A3" w:rsidRPr="00EE40CB" w:rsidRDefault="007D68E3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BC32A3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7" w:anchor="/document/199132/entry/3" w:history="1">
        <w:r w:rsidR="00BC32A3" w:rsidRPr="00EE40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пункты 3</w:t>
        </w:r>
      </w:hyperlink>
      <w:r w:rsidR="00BC32A3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anchor="/document/199132/entry/31" w:history="1">
        <w:r w:rsidR="00BC32A3" w:rsidRPr="00EE40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3.1</w:t>
        </w:r>
      </w:hyperlink>
      <w:r w:rsidR="00BC32A3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BC32A3" w:rsidRPr="00EE40CB" w:rsidRDefault="00506F1D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"3. Администрация Пи</w:t>
      </w:r>
      <w:r w:rsidR="00BC32A3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терского муниципального района Саратовской области при проведении конкурсов и аукционов на право заключения договоров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имущества (за исключением земельных участков), включенного в перечень, определяет начальный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 При проведении аукционов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кодексом Российской Федерации.</w:t>
      </w:r>
    </w:p>
    <w:p w:rsidR="00BC32A3" w:rsidRPr="00EE40CB" w:rsidRDefault="00BC32A3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В течение года с даты включения муниципального имущества в перечень </w:t>
      </w:r>
      <w:r w:rsidR="00506F1D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 Питерского муниципального района Саратовской области (его территориальные органы) объявляет аукцион (конкурс) на право заключения договора, предусматривающего переход прав владения и (или) пользования в отношении </w:t>
      </w:r>
      <w:r w:rsidR="004A0F28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принимает решение о проведении аукциона на право заключения договора аренды земельного участка среди субъектов малого и среднего предпринимательства или осуществляет предоставление </w:t>
      </w:r>
      <w:r w:rsidR="00CE47DF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по заявлению указанных лиц в случаях, предусмотренных Федеральным законом "О защите конкуренции" или Земельным кодексом Российской Федерации."</w:t>
      </w:r>
    </w:p>
    <w:p w:rsidR="00BC32A3" w:rsidRPr="00EE40CB" w:rsidRDefault="007D68E3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E341C8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BC32A3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anchor="/document/199132/entry/4" w:history="1">
        <w:r w:rsidR="00BC32A3" w:rsidRPr="00EE40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="00BC32A3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32A3" w:rsidRPr="00EE40CB" w:rsidRDefault="007D68E3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1.5.1.</w:t>
      </w:r>
      <w:hyperlink r:id="rId10" w:anchor="/document/199132/entry/41" w:history="1">
        <w:r w:rsidR="00BC32A3" w:rsidRPr="00EE40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подпункт "а"</w:t>
        </w:r>
      </w:hyperlink>
      <w:r w:rsidR="00BC32A3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BC32A3" w:rsidRPr="00EE40CB" w:rsidRDefault="00BC32A3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"а) срок договора аренды </w:t>
      </w:r>
      <w:r w:rsidR="00CE47DF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(за исключением земельных участков), включенного в перечень,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имуществом. Срок договора аренды земельного участка, включенного в перечень, определяется в соответствии с Земельным кодексом Российской Федерации;";</w:t>
      </w:r>
    </w:p>
    <w:p w:rsidR="00BC32A3" w:rsidRPr="00EE40CB" w:rsidRDefault="007D68E3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1.5.2.</w:t>
      </w:r>
      <w:hyperlink r:id="rId11" w:anchor="/document/199132/entry/42" w:history="1">
        <w:r w:rsidR="00BC32A3" w:rsidRPr="00EE40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подпункт "б"</w:t>
        </w:r>
      </w:hyperlink>
      <w:r w:rsidR="00BC32A3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 "арендная плата" дополнить словами "за </w:t>
      </w:r>
      <w:r w:rsidR="00CE47DF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="00BC32A3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 (за исключением земельных участков), включенное в перечень,";</w:t>
      </w:r>
    </w:p>
    <w:p w:rsidR="00BC32A3" w:rsidRPr="00EE40CB" w:rsidRDefault="007C23CA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1.5.3.</w:t>
      </w:r>
      <w:r w:rsidR="00BC32A3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hyperlink r:id="rId12" w:anchor="/document/199132/entry/43" w:history="1">
        <w:r w:rsidR="00BC32A3" w:rsidRPr="00EE40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"в" - "д"</w:t>
        </w:r>
      </w:hyperlink>
      <w:r w:rsidR="00BC32A3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BC32A3" w:rsidRPr="00EE40CB" w:rsidRDefault="00BC32A3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"в) размер арендной платы за земельные участки, определенный по результатам аукциона, или в соответствии с пунктом 3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2009 г. N 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платы, а также порядка, условий и сроков внесения арендной платы за земли, находящиеся в собственности Российской Федерации";</w:t>
      </w:r>
    </w:p>
    <w:p w:rsidR="00BC32A3" w:rsidRPr="00EE40CB" w:rsidRDefault="00BC32A3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возможность возмездного отчуждения арендодателем </w:t>
      </w:r>
      <w:r w:rsidR="00CE47DF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 законом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или земельного участка в случаях, указанных в подпунктах 6, 8 и 9 пункта 2 статьи 39.3 Земельного кодекса Российской Федерации;</w:t>
      </w:r>
    </w:p>
    <w:p w:rsidR="00BC32A3" w:rsidRPr="00EE40CB" w:rsidRDefault="00BC32A3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обязательство арендатора не осуществлять переуступку прав пользования </w:t>
      </w:r>
      <w:r w:rsidR="00CE47DF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имуществом, передачу прав пользования им в залог и внесение прав пользования </w:t>
      </w:r>
      <w:r w:rsidR="00561E19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в уставный капитал любых других субъектов хозяйственной деятельности, передачу третьим лицам прав и обязанностей по договорам аренды </w:t>
      </w:r>
      <w:r w:rsidR="00CE47DF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(перенаем), передачу в субаренду, за исключением предоставления </w:t>
      </w:r>
      <w:r w:rsidR="00CE47DF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</w:t>
      </w:r>
      <w:r w:rsidR="00CE47DF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имущество, предусмотренное пунктом 14 части 1 статьи 17.1 Федерального </w:t>
      </w:r>
      <w:r w:rsidR="00E10C5B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закона "О защите конкуренции".</w:t>
      </w:r>
    </w:p>
    <w:p w:rsidR="00671EFD" w:rsidRPr="00EE40CB" w:rsidRDefault="007C23CA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1.6.</w:t>
      </w:r>
      <w:r w:rsidR="00671EFD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</w:t>
      </w:r>
      <w:hyperlink r:id="rId13" w:anchor="/document/199132/entry/420" w:history="1">
        <w:r w:rsidR="00671EFD" w:rsidRPr="00EE40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пунктом 4.</w:t>
        </w:r>
      </w:hyperlink>
      <w:r w:rsidR="00506F1D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71EFD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671EFD" w:rsidRPr="00EE40CB" w:rsidRDefault="00671EFD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"4.</w:t>
      </w:r>
      <w:r w:rsidR="00506F1D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Установить, что срок рассрочки оплаты </w:t>
      </w:r>
      <w:r w:rsidR="00E10C5B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законом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r w:rsidR="00E10C5B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Федерации", составляет 5 лет."</w:t>
      </w:r>
    </w:p>
    <w:p w:rsidR="007C23CA" w:rsidRPr="00EE40CB" w:rsidRDefault="00B12FAE" w:rsidP="00B3323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1.7. Внести</w:t>
      </w:r>
      <w:r w:rsidRPr="00EE40CB">
        <w:rPr>
          <w:color w:val="000000" w:themeColor="text1"/>
          <w:sz w:val="28"/>
          <w:szCs w:val="28"/>
        </w:rPr>
        <w:t xml:space="preserve"> 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в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="00B33230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3CA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 и дополнения:</w:t>
      </w:r>
    </w:p>
    <w:p w:rsidR="00B172B9" w:rsidRPr="00EE40CB" w:rsidRDefault="00B33230" w:rsidP="00B33230">
      <w:pPr>
        <w:pStyle w:val="a4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B172B9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4" w:anchor="/document/199132/entry/1000" w:history="1">
        <w:r w:rsidR="00B172B9" w:rsidRPr="00EE40CB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наименовании</w:t>
        </w:r>
      </w:hyperlink>
      <w:r w:rsidR="00B172B9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"(за исключением имущественных прав субъектов малого и среднего предпринимательства)" заменить словами "(за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предпринимательства)";</w:t>
      </w:r>
    </w:p>
    <w:p w:rsidR="00B172B9" w:rsidRPr="00EE40CB" w:rsidRDefault="00B33230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B172B9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5" w:anchor="/document/199132/entry/1001" w:history="1">
        <w:r w:rsidR="00B172B9" w:rsidRPr="00EE40CB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пункте 1</w:t>
        </w:r>
      </w:hyperlink>
      <w:r w:rsidR="00B172B9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172B9" w:rsidRPr="00EE40CB" w:rsidRDefault="007A67AB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172B9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слова "(за исключением земельных участков)" исключить;</w:t>
      </w:r>
    </w:p>
    <w:p w:rsidR="00B172B9" w:rsidRPr="00EE40CB" w:rsidRDefault="007A67AB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B172B9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слова "(за исключением имущественных прав субъектов малого и среднего предпринимательства)" заменить словами "(за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предпринимательства)";</w:t>
      </w:r>
    </w:p>
    <w:p w:rsidR="00B43BAA" w:rsidRPr="00EE40CB" w:rsidRDefault="007A67AB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B43BAA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6" w:anchor="/document/199132/entry/1002" w:history="1">
        <w:r w:rsidR="00B43BAA" w:rsidRPr="00EE40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="00B43BAA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43BAA" w:rsidRPr="00EE40CB" w:rsidRDefault="007A67AB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17" w:anchor="/document/199132/entry/1021" w:history="1">
        <w:r w:rsidR="00B43BAA" w:rsidRPr="00EE40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подпункты "а"</w:t>
        </w:r>
      </w:hyperlink>
      <w:r w:rsidR="00B43BAA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8" w:anchor="/document/199132/entry/1022" w:history="1">
        <w:r w:rsidR="00B43BAA" w:rsidRPr="00EE40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="00B43BAA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B43BAA" w:rsidRPr="00EE40CB" w:rsidRDefault="00B43BAA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"а)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B43BAA" w:rsidRPr="00EE40CB" w:rsidRDefault="00B43BAA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торгов;";</w:t>
      </w:r>
    </w:p>
    <w:p w:rsidR="00B43BAA" w:rsidRPr="00EE40CB" w:rsidRDefault="00B859CC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19" w:anchor="/document/199132/entry/1024" w:history="1">
        <w:r w:rsidR="00B43BAA" w:rsidRPr="00EE40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подпункт "г"</w:t>
        </w:r>
      </w:hyperlink>
      <w:r w:rsidR="00B43BAA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B43BAA" w:rsidRPr="00EE40CB" w:rsidRDefault="00B43BAA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"г)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фонда;";</w:t>
      </w:r>
    </w:p>
    <w:p w:rsidR="00B43BAA" w:rsidRPr="00EE40CB" w:rsidRDefault="00B859CC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20" w:anchor="/document/199132/entry/1026" w:history="1">
        <w:r w:rsidR="00B43BAA" w:rsidRPr="00EE40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подпункт "д"</w:t>
        </w:r>
      </w:hyperlink>
      <w:r w:rsidR="00B43BAA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B43BAA" w:rsidRPr="00EE40CB" w:rsidRDefault="00B43BAA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"д) муниципальное имущество не подлежит приватизации в соответствии с прогнозным планом (программой) приватизации муници</w:t>
      </w:r>
      <w:r w:rsidR="0044581B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па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льного имущества;";</w:t>
      </w:r>
    </w:p>
    <w:p w:rsidR="0044581B" w:rsidRPr="00EE40CB" w:rsidRDefault="00B859CC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44581B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21" w:anchor="/document/199132/entry/1003" w:history="1">
        <w:r w:rsidR="0044581B" w:rsidRPr="00EE40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="0044581B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4581B" w:rsidRPr="00EE40CB" w:rsidRDefault="00B859CC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22" w:anchor="/document/199132/entry/1003" w:history="1">
        <w:r w:rsidR="0044581B" w:rsidRPr="00EE40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абзац первый</w:t>
        </w:r>
      </w:hyperlink>
      <w:r w:rsidR="0044581B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 "органов местного самоуправления," дополнить словами "федеральных государственных унитарных предприятий, федеральных государственных учреждений, владеющих </w:t>
      </w:r>
      <w:r w:rsidR="00DC261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44581B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на праве хозяйственного ведения или оперативного управления,";</w:t>
      </w:r>
    </w:p>
    <w:p w:rsidR="0044581B" w:rsidRPr="00EE40CB" w:rsidRDefault="00B859CC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23" w:anchor="/document/199132/entry/1032" w:history="1">
        <w:r w:rsidR="0044581B" w:rsidRPr="00EE40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абзац второй</w:t>
        </w:r>
      </w:hyperlink>
      <w:r w:rsidR="0044581B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44581B" w:rsidRPr="00EE40CB" w:rsidRDefault="0044581B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"В случае внесения изменений в реестр </w:t>
      </w:r>
      <w:r w:rsidR="00DC261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отношении </w:t>
      </w:r>
      <w:r w:rsidR="00317B9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включенного в перечень, уполномоченный орган в течение 10 дней обеспечивает внесение соответствующих изменений в отношении </w:t>
      </w:r>
      <w:r w:rsidR="00DC261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bookmarkStart w:id="0" w:name="_GoBack"/>
      <w:bookmarkEnd w:id="0"/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перечень.";</w:t>
      </w:r>
    </w:p>
    <w:p w:rsidR="0044581B" w:rsidRPr="00EE40CB" w:rsidRDefault="00B859CC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="0044581B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24" w:anchor="/document/199132/entry/1006" w:history="1">
        <w:r w:rsidR="0044581B" w:rsidRPr="00EE40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пункте 6</w:t>
        </w:r>
      </w:hyperlink>
      <w:r w:rsidR="0044581B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4581B" w:rsidRPr="00EE40CB" w:rsidRDefault="00B859CC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25" w:anchor="/document/199132/entry/1061" w:history="1">
        <w:r w:rsidR="0044581B" w:rsidRPr="00EE40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подпункт "а"</w:t>
        </w:r>
      </w:hyperlink>
      <w:r w:rsidR="0044581B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 ", в том числе на право заключения договора аренды земельного участка";</w:t>
      </w:r>
    </w:p>
    <w:p w:rsidR="0044581B" w:rsidRPr="00EE40CB" w:rsidRDefault="00B859CC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26" w:anchor="/document/199132/entry/1062" w:history="1">
        <w:r w:rsidR="0044581B" w:rsidRPr="00EE40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подпункт "б"</w:t>
        </w:r>
      </w:hyperlink>
      <w:r w:rsidR="0044581B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44581B" w:rsidRPr="00EE40CB" w:rsidRDefault="0044581B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"б) ни одного заявления о предоставлении </w:t>
      </w:r>
      <w:r w:rsidR="008111A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 или Земельным кодексом Российской Федерации.";</w:t>
      </w:r>
    </w:p>
    <w:p w:rsidR="0044581B" w:rsidRPr="00EE40CB" w:rsidRDefault="002F1CC6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е)</w:t>
      </w:r>
      <w:hyperlink r:id="rId27" w:anchor="/document/199132/entry/1007" w:history="1">
        <w:r w:rsidR="0044581B" w:rsidRPr="00EE40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 7</w:t>
        </w:r>
      </w:hyperlink>
      <w:r w:rsidR="0044581B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 следующего содержания:</w:t>
      </w:r>
    </w:p>
    <w:p w:rsidR="0044581B" w:rsidRPr="00EE40CB" w:rsidRDefault="0044581B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"Имущество не соответствует критериям, установленным пунктом 2 настоящих Правил.";</w:t>
      </w:r>
    </w:p>
    <w:p w:rsidR="0044581B" w:rsidRPr="00EE40CB" w:rsidRDefault="002F1CC6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ж)</w:t>
      </w:r>
      <w:hyperlink r:id="rId28" w:anchor="/document/199132/entry/1009" w:history="1">
        <w:r w:rsidR="0044581B" w:rsidRPr="00EE40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 9</w:t>
        </w:r>
      </w:hyperlink>
      <w:r w:rsidR="0044581B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44581B" w:rsidRPr="00EE40CB" w:rsidRDefault="0044581B" w:rsidP="008942C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"9. Сведения о </w:t>
      </w:r>
      <w:r w:rsidR="00D935BC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 группируются в перечне по муниципальным образованиям, на территориях которых </w:t>
      </w:r>
      <w:r w:rsidR="00D935BC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 расположено, а также по видам имущества (недвижимое имущество 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(в том числе единый недвижимый комплекс), земельные участки, движимое имущество). В отношении </w:t>
      </w:r>
      <w:r w:rsidR="00D935BC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закрепленного за </w:t>
      </w:r>
      <w:r w:rsidR="00D935BC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унитарным предприятием и </w:t>
      </w:r>
      <w:r w:rsidR="00D935BC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</w:t>
      </w:r>
      <w:r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аренды.".</w:t>
      </w:r>
    </w:p>
    <w:p w:rsidR="00196541" w:rsidRPr="00EE40CB" w:rsidRDefault="002F1CC6" w:rsidP="00CA51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675FF" w:rsidRPr="00EE4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.Настоящее решение вступает в силу со дня его официального опубликования в районной газете «Искра»</w:t>
      </w:r>
      <w:r w:rsidR="00437BF7" w:rsidRPr="00EE4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675FF" w:rsidRPr="00EE4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подлежит </w:t>
      </w:r>
      <w:r w:rsidR="00437BF7" w:rsidRPr="00EE4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размещению </w:t>
      </w:r>
      <w:r w:rsidR="007675FF" w:rsidRPr="00EE4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Питерского муниципального района в сети Интернет по адресу: </w:t>
      </w:r>
      <w:hyperlink r:id="rId29" w:history="1">
        <w:r w:rsidR="00437BF7" w:rsidRPr="00EE40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437BF7" w:rsidRPr="00EE40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://питерка.рф/</w:t>
        </w:r>
      </w:hyperlink>
      <w:r w:rsidR="00CA5186" w:rsidRPr="00EE40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5186" w:rsidRDefault="00CA5186" w:rsidP="00CA51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59D" w:rsidRDefault="008E659D" w:rsidP="00CA51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59D" w:rsidRDefault="008E659D" w:rsidP="00CA51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8E659D" w:rsidTr="00CE1943">
        <w:tc>
          <w:tcPr>
            <w:tcW w:w="4467" w:type="dxa"/>
          </w:tcPr>
          <w:p w:rsidR="008E659D" w:rsidRPr="00704F94" w:rsidRDefault="008E659D" w:rsidP="00CE19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8E659D" w:rsidRPr="00704F94" w:rsidRDefault="008E659D" w:rsidP="00CE194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8E659D" w:rsidRPr="00704F94" w:rsidRDefault="008E659D" w:rsidP="00CE194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8E659D" w:rsidTr="00CE1943">
        <w:tc>
          <w:tcPr>
            <w:tcW w:w="4467" w:type="dxa"/>
          </w:tcPr>
          <w:p w:rsidR="008E659D" w:rsidRPr="00704F94" w:rsidRDefault="008E659D" w:rsidP="00CE194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8E659D" w:rsidRPr="00704F94" w:rsidRDefault="008E659D" w:rsidP="00CE194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8E659D" w:rsidRPr="00704F94" w:rsidRDefault="008E659D" w:rsidP="00CE194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8E659D" w:rsidRPr="00EE40CB" w:rsidRDefault="008E659D" w:rsidP="00CA51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E659D" w:rsidRPr="00EE40CB" w:rsidSect="00EE40CB">
      <w:footerReference w:type="default" r:id="rId30"/>
      <w:pgSz w:w="11906" w:h="16838"/>
      <w:pgMar w:top="567" w:right="567" w:bottom="567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B58" w:rsidRDefault="00D94B58" w:rsidP="00EE40CB">
      <w:pPr>
        <w:spacing w:after="0" w:line="240" w:lineRule="auto"/>
      </w:pPr>
      <w:r>
        <w:separator/>
      </w:r>
    </w:p>
  </w:endnote>
  <w:endnote w:type="continuationSeparator" w:id="0">
    <w:p w:rsidR="00D94B58" w:rsidRDefault="00D94B58" w:rsidP="00EE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035605"/>
      <w:docPartObj>
        <w:docPartGallery w:val="Page Numbers (Bottom of Page)"/>
        <w:docPartUnique/>
      </w:docPartObj>
    </w:sdtPr>
    <w:sdtEndPr/>
    <w:sdtContent>
      <w:p w:rsidR="00EE40CB" w:rsidRDefault="00EE40C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61A">
          <w:rPr>
            <w:noProof/>
          </w:rPr>
          <w:t>4</w:t>
        </w:r>
        <w:r>
          <w:fldChar w:fldCharType="end"/>
        </w:r>
      </w:p>
    </w:sdtContent>
  </w:sdt>
  <w:p w:rsidR="00EE40CB" w:rsidRDefault="00EE40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B58" w:rsidRDefault="00D94B58" w:rsidP="00EE40CB">
      <w:pPr>
        <w:spacing w:after="0" w:line="240" w:lineRule="auto"/>
      </w:pPr>
      <w:r>
        <w:separator/>
      </w:r>
    </w:p>
  </w:footnote>
  <w:footnote w:type="continuationSeparator" w:id="0">
    <w:p w:rsidR="00D94B58" w:rsidRDefault="00D94B58" w:rsidP="00EE4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6541"/>
    <w:rsid w:val="00012150"/>
    <w:rsid w:val="00065F2F"/>
    <w:rsid w:val="00082607"/>
    <w:rsid w:val="000A40CE"/>
    <w:rsid w:val="001440E4"/>
    <w:rsid w:val="00196541"/>
    <w:rsid w:val="002405E0"/>
    <w:rsid w:val="002F1CC6"/>
    <w:rsid w:val="00317B9C"/>
    <w:rsid w:val="0040794C"/>
    <w:rsid w:val="00437BF7"/>
    <w:rsid w:val="0044581B"/>
    <w:rsid w:val="004A0F28"/>
    <w:rsid w:val="004E4531"/>
    <w:rsid w:val="00506F1D"/>
    <w:rsid w:val="00544007"/>
    <w:rsid w:val="00561E19"/>
    <w:rsid w:val="00616082"/>
    <w:rsid w:val="00671EFD"/>
    <w:rsid w:val="007675FF"/>
    <w:rsid w:val="007A67AB"/>
    <w:rsid w:val="007A7DE9"/>
    <w:rsid w:val="007C23CA"/>
    <w:rsid w:val="007D68E3"/>
    <w:rsid w:val="007E6EBC"/>
    <w:rsid w:val="008111AB"/>
    <w:rsid w:val="00821AFF"/>
    <w:rsid w:val="008942C8"/>
    <w:rsid w:val="008E659D"/>
    <w:rsid w:val="00A51155"/>
    <w:rsid w:val="00A6236D"/>
    <w:rsid w:val="00A745C0"/>
    <w:rsid w:val="00AC337F"/>
    <w:rsid w:val="00B12FAE"/>
    <w:rsid w:val="00B172B9"/>
    <w:rsid w:val="00B33230"/>
    <w:rsid w:val="00B43BAA"/>
    <w:rsid w:val="00B859CC"/>
    <w:rsid w:val="00BC32A3"/>
    <w:rsid w:val="00C60D5D"/>
    <w:rsid w:val="00CA5186"/>
    <w:rsid w:val="00CE47DF"/>
    <w:rsid w:val="00D04558"/>
    <w:rsid w:val="00D81441"/>
    <w:rsid w:val="00D935BC"/>
    <w:rsid w:val="00D94B58"/>
    <w:rsid w:val="00DA1C01"/>
    <w:rsid w:val="00DC261A"/>
    <w:rsid w:val="00E10C5B"/>
    <w:rsid w:val="00E341C8"/>
    <w:rsid w:val="00E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D81D3-0DBC-4B9B-AC90-939B7E52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C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C32A3"/>
    <w:rPr>
      <w:color w:val="0000FF"/>
      <w:u w:val="single"/>
    </w:rPr>
  </w:style>
  <w:style w:type="paragraph" w:styleId="a4">
    <w:name w:val="No Spacing"/>
    <w:uiPriority w:val="1"/>
    <w:qFormat/>
    <w:rsid w:val="00D935BC"/>
    <w:pPr>
      <w:spacing w:after="0" w:line="240" w:lineRule="auto"/>
    </w:pPr>
  </w:style>
  <w:style w:type="paragraph" w:customStyle="1" w:styleId="11">
    <w:name w:val="Обычный11"/>
    <w:uiPriority w:val="99"/>
    <w:rsid w:val="004E4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Emphasis"/>
    <w:basedOn w:val="a0"/>
    <w:uiPriority w:val="20"/>
    <w:qFormat/>
    <w:rsid w:val="004E453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0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05E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E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40CB"/>
  </w:style>
  <w:style w:type="paragraph" w:styleId="aa">
    <w:name w:val="footer"/>
    <w:basedOn w:val="a"/>
    <w:link w:val="ab"/>
    <w:uiPriority w:val="99"/>
    <w:unhideWhenUsed/>
    <w:rsid w:val="00EE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4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9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86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78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5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84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37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252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199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521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21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763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674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60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2376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80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8995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63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4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3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7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2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9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91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79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3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44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390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27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46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3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675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95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998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683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6818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2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8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29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4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09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62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05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74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17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1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054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937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097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0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5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1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99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67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1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22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14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15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145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651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0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771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6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9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26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5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1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99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01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34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91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20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13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053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011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6940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64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910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4071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22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465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0116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4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4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73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90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40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11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1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69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053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4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48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501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6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8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4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7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47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68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2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118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141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38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00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76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://&#1087;&#1080;&#1090;&#1077;&#1088;&#1082;&#1072;.&#1088;&#1092;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22</cp:revision>
  <cp:lastPrinted>2020-02-13T11:49:00Z</cp:lastPrinted>
  <dcterms:created xsi:type="dcterms:W3CDTF">2019-12-25T11:33:00Z</dcterms:created>
  <dcterms:modified xsi:type="dcterms:W3CDTF">2020-02-17T10:59:00Z</dcterms:modified>
</cp:coreProperties>
</file>