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07" w:rsidRDefault="00C04007" w:rsidP="00C04007">
      <w:pPr>
        <w:pStyle w:val="a8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5320" cy="845185"/>
            <wp:effectExtent l="19050" t="0" r="0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007" w:rsidRDefault="00C04007" w:rsidP="00C04007">
      <w:pPr>
        <w:pStyle w:val="a8"/>
        <w:rPr>
          <w:sz w:val="36"/>
        </w:rPr>
      </w:pPr>
      <w:r>
        <w:rPr>
          <w:sz w:val="36"/>
        </w:rPr>
        <w:t>СОБРАНИЕ ДЕПУТАТОВ</w:t>
      </w:r>
    </w:p>
    <w:p w:rsidR="00C04007" w:rsidRDefault="00C04007" w:rsidP="00C04007">
      <w:pPr>
        <w:pStyle w:val="a8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49"/>
      </w:tblGrid>
      <w:tr w:rsidR="00C04007" w:rsidRPr="00A37678" w:rsidTr="00EC2020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4007" w:rsidRPr="00510FC3" w:rsidRDefault="00C04007" w:rsidP="00EC2020">
            <w:pPr>
              <w:pStyle w:val="a8"/>
              <w:rPr>
                <w:sz w:val="24"/>
              </w:rPr>
            </w:pPr>
          </w:p>
        </w:tc>
      </w:tr>
    </w:tbl>
    <w:p w:rsidR="00C04007" w:rsidRPr="00027F33" w:rsidRDefault="00C04007" w:rsidP="00C0400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C04007" w:rsidRPr="00C04007" w:rsidRDefault="00C04007" w:rsidP="00C04007">
      <w:pPr>
        <w:shd w:val="clear" w:color="auto" w:fill="FFFFFF"/>
        <w:tabs>
          <w:tab w:val="left" w:pos="7651"/>
        </w:tabs>
        <w:spacing w:before="442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11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ноября 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6</w:t>
      </w:r>
      <w:r w:rsidRPr="006A4FF7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года                     </w:t>
      </w:r>
      <w:r w:rsidRPr="006A4FF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A4F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A4FF7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3-</w:t>
      </w:r>
      <w:r w:rsidR="00E40D17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4</w:t>
      </w:r>
    </w:p>
    <w:p w:rsidR="00CB08CD" w:rsidRPr="00C04007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О внесении изменений  в решение</w:t>
      </w:r>
    </w:p>
    <w:p w:rsidR="00CB08CD" w:rsidRPr="00C04007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</w:p>
    <w:p w:rsidR="00CB08CD" w:rsidRPr="00C04007" w:rsidRDefault="00CB08CD" w:rsidP="00CB08CD">
      <w:pPr>
        <w:pStyle w:val="a5"/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B08CD" w:rsidRPr="00C04007" w:rsidRDefault="00CB08CD" w:rsidP="006F2D83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от 11 ноября 2015  года № 58-5</w:t>
      </w:r>
    </w:p>
    <w:p w:rsidR="006F2D83" w:rsidRDefault="006F2D83" w:rsidP="00C04007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08CD" w:rsidRPr="00C04007" w:rsidRDefault="00CB08CD" w:rsidP="00D26B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21.12.2001 года N 178-ФЗ "О приватизации государственного и муниципального имущества", положением                                   «О приватизации муниципального имущества Питерского муниципального района», утвержденным решением Собрания депутатов Питерского муниципального района от 20 декабря 2010 года № 58-2, Собрание депутатов Питерского муниципального района РЕШИЛО:</w:t>
      </w:r>
    </w:p>
    <w:p w:rsidR="00CB08CD" w:rsidRPr="00C04007" w:rsidRDefault="00CB08CD" w:rsidP="00D26B3E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В приложение к решению Собрания депутатов Питерского муниципального района от 11 ноября 2015 года № 58-5 «Об утверждении Прогнозного плана приватизации Питерского муниципального района на 2016 год» (с изменениями от 16 августа 2016 года № 68-2, от 27 сентября 2016 года №71-2)  внести следующие изменения:</w:t>
      </w:r>
    </w:p>
    <w:p w:rsidR="00CB08CD" w:rsidRPr="00C04007" w:rsidRDefault="00CB08CD" w:rsidP="00D26B3E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1.1 слова по тексту «23 объектов» заменить словами «21 объекта»;</w:t>
      </w:r>
    </w:p>
    <w:p w:rsidR="00CB08CD" w:rsidRDefault="00CB08CD" w:rsidP="00D26B3E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1.2. в перечне муниципального имущества, подлежащего приватизации в 2016 году исключить строки  22,23 следующего содержания:</w:t>
      </w:r>
    </w:p>
    <w:p w:rsidR="006F2D83" w:rsidRPr="00C04007" w:rsidRDefault="006F2D83" w:rsidP="00C04007">
      <w:pPr>
        <w:pStyle w:val="a7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817"/>
        <w:gridCol w:w="1843"/>
        <w:gridCol w:w="4111"/>
        <w:gridCol w:w="2835"/>
      </w:tblGrid>
      <w:tr w:rsidR="00CB08CD" w:rsidRPr="00C04007" w:rsidTr="0083343B">
        <w:tc>
          <w:tcPr>
            <w:tcW w:w="817" w:type="dxa"/>
          </w:tcPr>
          <w:p w:rsidR="00CB08CD" w:rsidRPr="00C04007" w:rsidRDefault="00CB08CD" w:rsidP="0083343B">
            <w:pPr>
              <w:tabs>
                <w:tab w:val="left" w:pos="2640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CB08CD" w:rsidRPr="00C04007" w:rsidRDefault="00CB08CD" w:rsidP="0083343B">
            <w:pPr>
              <w:tabs>
                <w:tab w:val="left" w:pos="2640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B08CD" w:rsidRPr="00C04007" w:rsidRDefault="00CB08CD" w:rsidP="006F2D83">
            <w:pPr>
              <w:tabs>
                <w:tab w:val="left" w:pos="1593"/>
              </w:tabs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111" w:type="dxa"/>
          </w:tcPr>
          <w:p w:rsidR="00CB08CD" w:rsidRPr="00C04007" w:rsidRDefault="00CB08CD" w:rsidP="0083343B">
            <w:pPr>
              <w:tabs>
                <w:tab w:val="left" w:pos="2640"/>
              </w:tabs>
              <w:ind w:left="567" w:right="-250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835" w:type="dxa"/>
          </w:tcPr>
          <w:p w:rsidR="00CB08CD" w:rsidRPr="00C04007" w:rsidRDefault="00CB08CD" w:rsidP="0083343B">
            <w:pPr>
              <w:tabs>
                <w:tab w:val="left" w:pos="2640"/>
              </w:tabs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CB08CD" w:rsidRPr="00C04007" w:rsidTr="0083343B">
        <w:tc>
          <w:tcPr>
            <w:tcW w:w="817" w:type="dxa"/>
          </w:tcPr>
          <w:p w:rsidR="00CB08CD" w:rsidRPr="00C04007" w:rsidRDefault="00CB08CD" w:rsidP="0083343B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CB08CD" w:rsidRPr="00C04007" w:rsidRDefault="00856C80" w:rsidP="00856C80">
            <w:pPr>
              <w:tabs>
                <w:tab w:val="left" w:pos="1593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="00CB08CD" w:rsidRPr="00C0400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4111" w:type="dxa"/>
          </w:tcPr>
          <w:p w:rsidR="00CB08CD" w:rsidRPr="00C04007" w:rsidRDefault="00CB08CD" w:rsidP="0083343B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Питерский район, с.Питерка, ул.Ленина, д.61 </w:t>
            </w:r>
            <w:proofErr w:type="spellStart"/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835" w:type="dxa"/>
          </w:tcPr>
          <w:p w:rsidR="00CB08CD" w:rsidRPr="00C04007" w:rsidRDefault="00CB08CD" w:rsidP="0083343B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Площадь – 177,6 кв. метров</w:t>
            </w:r>
          </w:p>
        </w:tc>
      </w:tr>
      <w:tr w:rsidR="00CB08CD" w:rsidRPr="00C04007" w:rsidTr="0083343B">
        <w:tc>
          <w:tcPr>
            <w:tcW w:w="817" w:type="dxa"/>
          </w:tcPr>
          <w:p w:rsidR="00CB08CD" w:rsidRPr="00C04007" w:rsidRDefault="00CB08CD" w:rsidP="0083343B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CB08CD" w:rsidRPr="00C04007" w:rsidRDefault="00CB08CD" w:rsidP="00856C80">
            <w:pPr>
              <w:tabs>
                <w:tab w:val="left" w:pos="1593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111" w:type="dxa"/>
          </w:tcPr>
          <w:p w:rsidR="00CB08CD" w:rsidRPr="00C04007" w:rsidRDefault="00CB08CD" w:rsidP="0083343B">
            <w:pPr>
              <w:ind w:left="567" w:hanging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Питерский район, с.Питерка, ул.Ленина, д.61 </w:t>
            </w:r>
            <w:proofErr w:type="spellStart"/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2835" w:type="dxa"/>
          </w:tcPr>
          <w:p w:rsidR="00CB08CD" w:rsidRPr="00C04007" w:rsidRDefault="00CB08CD" w:rsidP="0083343B">
            <w:pPr>
              <w:ind w:left="567" w:hanging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04007">
              <w:rPr>
                <w:rFonts w:ascii="Times New Roman" w:hAnsi="Times New Roman" w:cs="Times New Roman"/>
                <w:sz w:val="20"/>
                <w:szCs w:val="20"/>
              </w:rPr>
              <w:t>Площадь – 150,9 кв. метров</w:t>
            </w:r>
          </w:p>
        </w:tc>
      </w:tr>
    </w:tbl>
    <w:p w:rsidR="00CB08CD" w:rsidRPr="00C04007" w:rsidRDefault="00CB08CD" w:rsidP="00CB08CD">
      <w:pPr>
        <w:pStyle w:val="a3"/>
        <w:ind w:left="567" w:hanging="567"/>
        <w:jc w:val="both"/>
        <w:rPr>
          <w:szCs w:val="28"/>
        </w:rPr>
      </w:pPr>
    </w:p>
    <w:p w:rsidR="00CB08CD" w:rsidRDefault="00CB08CD" w:rsidP="00D26B3E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решение на официальном сайте органов местного самоуправления района в сети Интернет: </w:t>
      </w:r>
      <w:hyperlink r:id="rId8" w:history="1"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piterka</w:t>
        </w:r>
        <w:proofErr w:type="spellEnd"/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sarmo</w:t>
        </w:r>
        <w:proofErr w:type="spellEnd"/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2D83" w:rsidRPr="006A70F8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04007">
        <w:rPr>
          <w:rFonts w:ascii="Times New Roman" w:hAnsi="Times New Roman" w:cs="Times New Roman"/>
          <w:sz w:val="28"/>
          <w:szCs w:val="28"/>
        </w:rPr>
        <w:t>.</w:t>
      </w:r>
    </w:p>
    <w:p w:rsidR="00D26B3E" w:rsidRPr="005D275D" w:rsidRDefault="00D26B3E" w:rsidP="005D2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007" w:rsidRPr="00C04007" w:rsidRDefault="00C04007" w:rsidP="00C04007">
      <w:pPr>
        <w:pStyle w:val="a5"/>
        <w:tabs>
          <w:tab w:val="left" w:pos="709"/>
        </w:tabs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D275D" w:rsidRDefault="00C04007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>Питерского  муниципального района</w:t>
      </w:r>
      <w:r w:rsidRPr="00C040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В.Н. Дерябин            </w:t>
      </w:r>
    </w:p>
    <w:p w:rsidR="005D275D" w:rsidRDefault="005D275D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D275D" w:rsidRDefault="005D275D" w:rsidP="005D275D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D275D" w:rsidRDefault="005D275D" w:rsidP="005D275D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       С.И.Егоров</w:t>
      </w:r>
    </w:p>
    <w:p w:rsidR="005D275D" w:rsidRPr="00C04007" w:rsidRDefault="005D275D" w:rsidP="005D275D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27C61" w:rsidRPr="00C04007" w:rsidRDefault="00C04007" w:rsidP="00C04007">
      <w:pPr>
        <w:pStyle w:val="a5"/>
        <w:tabs>
          <w:tab w:val="left" w:pos="709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 w:rsidRPr="00C0400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27C61" w:rsidRPr="00C04007" w:rsidSect="00C04007">
      <w:headerReference w:type="default" r:id="rId9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2D" w:rsidRDefault="0086632D" w:rsidP="006F2D83">
      <w:pPr>
        <w:spacing w:after="0" w:line="240" w:lineRule="auto"/>
      </w:pPr>
      <w:r>
        <w:separator/>
      </w:r>
    </w:p>
  </w:endnote>
  <w:endnote w:type="continuationSeparator" w:id="0">
    <w:p w:rsidR="0086632D" w:rsidRDefault="0086632D" w:rsidP="006F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2D" w:rsidRDefault="0086632D" w:rsidP="006F2D83">
      <w:pPr>
        <w:spacing w:after="0" w:line="240" w:lineRule="auto"/>
      </w:pPr>
      <w:r>
        <w:separator/>
      </w:r>
    </w:p>
  </w:footnote>
  <w:footnote w:type="continuationSeparator" w:id="0">
    <w:p w:rsidR="0086632D" w:rsidRDefault="0086632D" w:rsidP="006F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3784"/>
      <w:docPartObj>
        <w:docPartGallery w:val="Page Numbers (Top of Page)"/>
        <w:docPartUnique/>
      </w:docPartObj>
    </w:sdtPr>
    <w:sdtContent>
      <w:p w:rsidR="006F2D83" w:rsidRDefault="00775A28">
        <w:pPr>
          <w:pStyle w:val="ac"/>
          <w:jc w:val="center"/>
        </w:pPr>
        <w:fldSimple w:instr=" PAGE   \* MERGEFORMAT ">
          <w:r w:rsidR="00E40D17">
            <w:rPr>
              <w:noProof/>
            </w:rPr>
            <w:t>2</w:t>
          </w:r>
        </w:fldSimple>
      </w:p>
    </w:sdtContent>
  </w:sdt>
  <w:p w:rsidR="006F2D83" w:rsidRDefault="006F2D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31ED"/>
    <w:multiLevelType w:val="multilevel"/>
    <w:tmpl w:val="DB8C22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08CD"/>
    <w:rsid w:val="00470425"/>
    <w:rsid w:val="004C58F5"/>
    <w:rsid w:val="005D275D"/>
    <w:rsid w:val="006F2D83"/>
    <w:rsid w:val="00775A28"/>
    <w:rsid w:val="007E1BAB"/>
    <w:rsid w:val="00856C80"/>
    <w:rsid w:val="0086632D"/>
    <w:rsid w:val="00883698"/>
    <w:rsid w:val="0091153F"/>
    <w:rsid w:val="00941AE9"/>
    <w:rsid w:val="00AD654E"/>
    <w:rsid w:val="00C04007"/>
    <w:rsid w:val="00CB08CD"/>
    <w:rsid w:val="00D26B3E"/>
    <w:rsid w:val="00D27C61"/>
    <w:rsid w:val="00DE67FF"/>
    <w:rsid w:val="00E40D17"/>
    <w:rsid w:val="00E7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AB"/>
  </w:style>
  <w:style w:type="paragraph" w:styleId="1">
    <w:name w:val="heading 1"/>
    <w:basedOn w:val="a"/>
    <w:next w:val="a"/>
    <w:link w:val="10"/>
    <w:qFormat/>
    <w:rsid w:val="00CB0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C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CB0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B08C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CB08CD"/>
    <w:pPr>
      <w:spacing w:after="0" w:line="240" w:lineRule="auto"/>
    </w:pPr>
  </w:style>
  <w:style w:type="table" w:styleId="a6">
    <w:name w:val="Table Grid"/>
    <w:basedOn w:val="a1"/>
    <w:uiPriority w:val="59"/>
    <w:rsid w:val="00CB0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CB0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CB08CD"/>
    <w:pPr>
      <w:ind w:left="720"/>
      <w:contextualSpacing/>
    </w:pPr>
  </w:style>
  <w:style w:type="paragraph" w:styleId="a8">
    <w:name w:val="Title"/>
    <w:basedOn w:val="a"/>
    <w:link w:val="a9"/>
    <w:qFormat/>
    <w:rsid w:val="00C040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C0400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400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F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D83"/>
  </w:style>
  <w:style w:type="paragraph" w:styleId="ae">
    <w:name w:val="footer"/>
    <w:basedOn w:val="a"/>
    <w:link w:val="af"/>
    <w:uiPriority w:val="99"/>
    <w:semiHidden/>
    <w:unhideWhenUsed/>
    <w:rsid w:val="006F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D83"/>
  </w:style>
  <w:style w:type="character" w:styleId="af0">
    <w:name w:val="Hyperlink"/>
    <w:basedOn w:val="a0"/>
    <w:uiPriority w:val="99"/>
    <w:unhideWhenUsed/>
    <w:rsid w:val="006F2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1676</Characters>
  <Application>Microsoft Office Word</Application>
  <DocSecurity>0</DocSecurity>
  <Lines>13</Lines>
  <Paragraphs>3</Paragraphs>
  <ScaleCrop>false</ScaleCrop>
  <Company>MultiDVD Team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7</cp:revision>
  <dcterms:created xsi:type="dcterms:W3CDTF">2016-11-11T12:55:00Z</dcterms:created>
  <dcterms:modified xsi:type="dcterms:W3CDTF">2016-11-15T11:33:00Z</dcterms:modified>
</cp:coreProperties>
</file>