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5" w:rsidRDefault="00752075" w:rsidP="00752075">
      <w:pPr>
        <w:pStyle w:val="a9"/>
        <w:ind w:firstLine="567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5320" cy="845185"/>
            <wp:effectExtent l="19050" t="0" r="0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75" w:rsidRDefault="00752075" w:rsidP="00752075">
      <w:pPr>
        <w:pStyle w:val="a9"/>
        <w:rPr>
          <w:sz w:val="36"/>
        </w:rPr>
      </w:pPr>
      <w:r>
        <w:rPr>
          <w:sz w:val="36"/>
        </w:rPr>
        <w:t>СОБРАНИЕ ДЕПУТАТОВ</w:t>
      </w:r>
    </w:p>
    <w:p w:rsidR="00752075" w:rsidRDefault="00752075" w:rsidP="00752075">
      <w:pPr>
        <w:pStyle w:val="a9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49"/>
      </w:tblGrid>
      <w:tr w:rsidR="00752075" w:rsidRPr="00A37678" w:rsidTr="0093434A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2075" w:rsidRPr="00510FC3" w:rsidRDefault="00752075" w:rsidP="0093434A">
            <w:pPr>
              <w:pStyle w:val="a9"/>
              <w:rPr>
                <w:sz w:val="24"/>
              </w:rPr>
            </w:pPr>
          </w:p>
        </w:tc>
      </w:tr>
    </w:tbl>
    <w:p w:rsidR="00752075" w:rsidRPr="00027F33" w:rsidRDefault="00752075" w:rsidP="0075207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752075" w:rsidRPr="00C04007" w:rsidRDefault="00752075" w:rsidP="007A5EC0">
      <w:pPr>
        <w:shd w:val="clear" w:color="auto" w:fill="FFFFFF"/>
        <w:tabs>
          <w:tab w:val="left" w:pos="7651"/>
        </w:tabs>
        <w:spacing w:before="442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11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ноября 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6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6A4F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4FF7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3-</w:t>
      </w:r>
      <w:r w:rsidR="000C3D63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5</w:t>
      </w:r>
    </w:p>
    <w:p w:rsidR="00752075" w:rsidRDefault="00752075" w:rsidP="00752075">
      <w:pPr>
        <w:pStyle w:val="1"/>
        <w:ind w:firstLine="567"/>
        <w:jc w:val="left"/>
        <w:rPr>
          <w:b w:val="0"/>
        </w:rPr>
      </w:pPr>
    </w:p>
    <w:p w:rsidR="00482562" w:rsidRPr="00482562" w:rsidRDefault="00482562" w:rsidP="007A5EC0">
      <w:pPr>
        <w:pStyle w:val="1"/>
        <w:jc w:val="left"/>
        <w:rPr>
          <w:b w:val="0"/>
        </w:rPr>
      </w:pPr>
      <w:r w:rsidRPr="00482562">
        <w:rPr>
          <w:b w:val="0"/>
        </w:rPr>
        <w:t xml:space="preserve">Об утверждении Прогнозного плана приватизации Питерского </w:t>
      </w:r>
      <w:r w:rsidRPr="00482562">
        <w:rPr>
          <w:b w:val="0"/>
        </w:rPr>
        <w:br/>
        <w:t>муниципального района на 201</w:t>
      </w:r>
      <w:r w:rsidR="000A5BA7">
        <w:rPr>
          <w:b w:val="0"/>
        </w:rPr>
        <w:t>7</w:t>
      </w:r>
      <w:r w:rsidRPr="00482562">
        <w:rPr>
          <w:b w:val="0"/>
        </w:rPr>
        <w:t xml:space="preserve"> год</w:t>
      </w:r>
    </w:p>
    <w:p w:rsidR="00482562" w:rsidRPr="00752075" w:rsidRDefault="00482562" w:rsidP="007520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2562" w:rsidRPr="00752075" w:rsidRDefault="00482562" w:rsidP="0075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0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</w:t>
      </w:r>
      <w:hyperlink r:id="rId9" w:history="1">
        <w:r w:rsidR="00CE02C7" w:rsidRPr="0075207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CE02C7" w:rsidRPr="00752075">
        <w:rPr>
          <w:rFonts w:ascii="Times New Roman" w:hAnsi="Times New Roman" w:cs="Times New Roman"/>
          <w:sz w:val="28"/>
          <w:szCs w:val="28"/>
        </w:rPr>
        <w:t xml:space="preserve"> "О приватизации муниципального имущества Питерского муниципального района Саратовской области", утвержденного </w:t>
      </w:r>
      <w:hyperlink r:id="rId10" w:history="1">
        <w:r w:rsidR="00CE02C7" w:rsidRPr="0075207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CE02C7" w:rsidRPr="00752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C7" w:rsidRPr="00752075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Саратовской области  от 20 декабря 2010 года  N 58-2,</w:t>
      </w:r>
      <w:r w:rsidRPr="00752075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proofErr w:type="gramEnd"/>
      <w:r w:rsidRPr="00752075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="00CE02C7" w:rsidRPr="00752075">
        <w:rPr>
          <w:rFonts w:ascii="Times New Roman" w:hAnsi="Times New Roman" w:cs="Times New Roman"/>
          <w:sz w:val="28"/>
          <w:szCs w:val="28"/>
        </w:rPr>
        <w:t xml:space="preserve">, </w:t>
      </w:r>
      <w:r w:rsidRPr="00752075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482562" w:rsidRPr="00752075" w:rsidRDefault="00482562" w:rsidP="00A14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</w:t>
      </w:r>
      <w:r w:rsidR="000A5BA7" w:rsidRPr="00752075">
        <w:rPr>
          <w:rFonts w:ascii="Times New Roman" w:hAnsi="Times New Roman" w:cs="Times New Roman"/>
          <w:sz w:val="28"/>
          <w:szCs w:val="28"/>
        </w:rPr>
        <w:t>7</w:t>
      </w:r>
      <w:r w:rsidRPr="00752075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C41A6A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31368D" w:rsidRPr="00752075">
        <w:rPr>
          <w:rFonts w:ascii="Times New Roman" w:hAnsi="Times New Roman" w:cs="Times New Roman"/>
          <w:sz w:val="28"/>
          <w:szCs w:val="28"/>
        </w:rPr>
        <w:t>.</w:t>
      </w:r>
    </w:p>
    <w:p w:rsidR="001A0B83" w:rsidRDefault="00482562" w:rsidP="001A0B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752075">
        <w:rPr>
          <w:rFonts w:ascii="Times New Roman" w:hAnsi="Times New Roman" w:cs="Times New Roman"/>
          <w:sz w:val="28"/>
          <w:szCs w:val="28"/>
        </w:rPr>
        <w:t>шение</w:t>
      </w:r>
      <w:r w:rsidR="00E642D6">
        <w:rPr>
          <w:rFonts w:ascii="Times New Roman" w:hAnsi="Times New Roman" w:cs="Times New Roman"/>
          <w:sz w:val="28"/>
          <w:szCs w:val="28"/>
        </w:rPr>
        <w:t xml:space="preserve"> в районной газете «Искра» и </w:t>
      </w:r>
      <w:r w:rsidR="0031368D" w:rsidRPr="00752075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CE02C7" w:rsidRPr="00752075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31368D" w:rsidRPr="00752075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CE02C7" w:rsidRPr="0075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piterka</w:t>
        </w:r>
        <w:proofErr w:type="spellEnd"/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0B83" w:rsidRPr="00EC5F2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1400A" w:rsidRDefault="00482562" w:rsidP="00A1400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20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0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1400A">
        <w:rPr>
          <w:rFonts w:ascii="Times New Roman" w:hAnsi="Times New Roman" w:cs="Times New Roman"/>
          <w:sz w:val="28"/>
          <w:szCs w:val="28"/>
        </w:rPr>
        <w:t>комиссию Собрания депутатов Питерского муниципального района  по экономическим, бюджетно-финансовым вопросам, налогам, собственности и предпринимательству.</w:t>
      </w:r>
    </w:p>
    <w:p w:rsidR="00A1400A" w:rsidRDefault="00A1400A" w:rsidP="00A14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400A" w:rsidRDefault="00A1400A" w:rsidP="00A14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075" w:rsidRPr="00752075" w:rsidRDefault="00752075" w:rsidP="00A14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92B1D" w:rsidRDefault="00752075" w:rsidP="007A5EC0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Питерского  муниципального района</w:t>
      </w:r>
      <w:r w:rsidRPr="007520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В.Н. Дерябин         </w:t>
      </w:r>
    </w:p>
    <w:p w:rsidR="00492B1D" w:rsidRDefault="00492B1D" w:rsidP="00492B1D">
      <w:pPr>
        <w:pStyle w:val="a6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52075" w:rsidRPr="00752075" w:rsidRDefault="00492B1D" w:rsidP="00CC31C5">
      <w:pPr>
        <w:pStyle w:val="a6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       С.И.Егоров</w:t>
      </w:r>
    </w:p>
    <w:p w:rsidR="00752075" w:rsidRDefault="00752075" w:rsidP="00752075">
      <w:pPr>
        <w:pStyle w:val="1"/>
        <w:ind w:left="4731"/>
        <w:jc w:val="right"/>
        <w:rPr>
          <w:b w:val="0"/>
          <w:i/>
          <w:szCs w:val="28"/>
        </w:rPr>
      </w:pPr>
      <w:r w:rsidRPr="00A45B6C">
        <w:rPr>
          <w:b w:val="0"/>
          <w:i/>
          <w:szCs w:val="28"/>
        </w:rPr>
        <w:lastRenderedPageBreak/>
        <w:t xml:space="preserve">Приложение </w:t>
      </w:r>
      <w:r w:rsidRPr="00A45B6C">
        <w:rPr>
          <w:b w:val="0"/>
          <w:i/>
          <w:szCs w:val="28"/>
        </w:rPr>
        <w:br/>
        <w:t xml:space="preserve"> к решению Собрания депутатов </w:t>
      </w:r>
    </w:p>
    <w:p w:rsidR="00752075" w:rsidRPr="00A45B6C" w:rsidRDefault="00752075" w:rsidP="00752075">
      <w:pPr>
        <w:pStyle w:val="1"/>
        <w:ind w:left="4731"/>
        <w:jc w:val="right"/>
        <w:rPr>
          <w:b w:val="0"/>
          <w:i/>
          <w:szCs w:val="28"/>
        </w:rPr>
      </w:pPr>
      <w:r w:rsidRPr="00A45B6C">
        <w:rPr>
          <w:b w:val="0"/>
          <w:i/>
          <w:szCs w:val="28"/>
        </w:rPr>
        <w:t xml:space="preserve">Питерского муниципального </w:t>
      </w:r>
    </w:p>
    <w:p w:rsidR="00752075" w:rsidRPr="00A45B6C" w:rsidRDefault="00752075" w:rsidP="00752075">
      <w:pPr>
        <w:pStyle w:val="1"/>
        <w:ind w:left="4731"/>
        <w:jc w:val="right"/>
        <w:rPr>
          <w:b w:val="0"/>
          <w:i/>
          <w:szCs w:val="28"/>
        </w:rPr>
      </w:pPr>
      <w:r w:rsidRPr="00A45B6C">
        <w:rPr>
          <w:b w:val="0"/>
          <w:i/>
          <w:szCs w:val="28"/>
        </w:rPr>
        <w:t>района Саратовской области</w:t>
      </w:r>
    </w:p>
    <w:p w:rsidR="00752075" w:rsidRPr="00A45B6C" w:rsidRDefault="00752075" w:rsidP="00752075">
      <w:pPr>
        <w:pStyle w:val="1"/>
        <w:ind w:left="4731"/>
        <w:jc w:val="right"/>
        <w:rPr>
          <w:b w:val="0"/>
          <w:i/>
          <w:szCs w:val="28"/>
        </w:rPr>
      </w:pPr>
      <w:r w:rsidRPr="00A45B6C">
        <w:rPr>
          <w:b w:val="0"/>
          <w:i/>
          <w:szCs w:val="28"/>
        </w:rPr>
        <w:t xml:space="preserve">от </w:t>
      </w:r>
      <w:r>
        <w:rPr>
          <w:b w:val="0"/>
          <w:i/>
          <w:szCs w:val="28"/>
        </w:rPr>
        <w:t>11</w:t>
      </w:r>
      <w:r w:rsidR="007B69A1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 xml:space="preserve">ноября </w:t>
      </w:r>
      <w:r w:rsidRPr="00A45B6C">
        <w:rPr>
          <w:b w:val="0"/>
          <w:i/>
          <w:szCs w:val="28"/>
        </w:rPr>
        <w:t>201</w:t>
      </w:r>
      <w:r>
        <w:rPr>
          <w:b w:val="0"/>
          <w:i/>
          <w:szCs w:val="28"/>
        </w:rPr>
        <w:t>6</w:t>
      </w:r>
      <w:r w:rsidRPr="00A45B6C">
        <w:rPr>
          <w:b w:val="0"/>
          <w:i/>
          <w:szCs w:val="28"/>
        </w:rPr>
        <w:t xml:space="preserve"> года №</w:t>
      </w:r>
      <w:r>
        <w:rPr>
          <w:b w:val="0"/>
          <w:i/>
          <w:szCs w:val="28"/>
        </w:rPr>
        <w:t>3-</w:t>
      </w:r>
      <w:r w:rsidR="000C3D63">
        <w:rPr>
          <w:b w:val="0"/>
          <w:i/>
          <w:szCs w:val="28"/>
        </w:rPr>
        <w:t>5</w:t>
      </w:r>
    </w:p>
    <w:p w:rsidR="00752075" w:rsidRDefault="00752075" w:rsidP="00752075">
      <w:pPr>
        <w:pStyle w:val="1"/>
        <w:ind w:firstLine="567"/>
        <w:rPr>
          <w:szCs w:val="28"/>
        </w:rPr>
      </w:pPr>
    </w:p>
    <w:p w:rsidR="00482562" w:rsidRPr="00752075" w:rsidRDefault="00482562" w:rsidP="00752075">
      <w:pPr>
        <w:pStyle w:val="1"/>
        <w:ind w:firstLine="567"/>
        <w:rPr>
          <w:szCs w:val="28"/>
        </w:rPr>
      </w:pPr>
      <w:r w:rsidRPr="00752075">
        <w:rPr>
          <w:szCs w:val="28"/>
        </w:rPr>
        <w:t>Прогнозный план</w:t>
      </w:r>
      <w:r w:rsidRPr="00752075">
        <w:rPr>
          <w:szCs w:val="28"/>
        </w:rPr>
        <w:br/>
        <w:t>приватизации муниципального имущества Питерского муниципального</w:t>
      </w:r>
    </w:p>
    <w:p w:rsidR="00482562" w:rsidRPr="00752075" w:rsidRDefault="00482562" w:rsidP="00752075">
      <w:pPr>
        <w:pStyle w:val="1"/>
        <w:ind w:firstLine="567"/>
        <w:rPr>
          <w:szCs w:val="28"/>
        </w:rPr>
      </w:pPr>
      <w:r w:rsidRPr="00752075">
        <w:rPr>
          <w:szCs w:val="28"/>
        </w:rPr>
        <w:t xml:space="preserve"> района на 201</w:t>
      </w:r>
      <w:r w:rsidR="000A5BA7" w:rsidRPr="00752075">
        <w:rPr>
          <w:szCs w:val="28"/>
        </w:rPr>
        <w:t>7</w:t>
      </w:r>
      <w:r w:rsidRPr="00752075">
        <w:rPr>
          <w:szCs w:val="28"/>
        </w:rPr>
        <w:t xml:space="preserve"> год</w:t>
      </w:r>
    </w:p>
    <w:p w:rsidR="001D761E" w:rsidRPr="00752075" w:rsidRDefault="001D761E" w:rsidP="00752075">
      <w:pPr>
        <w:pStyle w:val="1"/>
        <w:ind w:firstLine="567"/>
        <w:rPr>
          <w:szCs w:val="28"/>
        </w:rPr>
      </w:pPr>
      <w:bookmarkStart w:id="1" w:name="sub_1100"/>
      <w:r w:rsidRPr="00752075">
        <w:rPr>
          <w:szCs w:val="28"/>
        </w:rPr>
        <w:t xml:space="preserve">Раздел I. Основные направления сфере приватизации имущества </w:t>
      </w:r>
      <w:r w:rsidR="00D86BD6" w:rsidRPr="00752075">
        <w:rPr>
          <w:szCs w:val="28"/>
        </w:rPr>
        <w:t>Питерского</w:t>
      </w:r>
      <w:r w:rsidRPr="00752075">
        <w:rPr>
          <w:szCs w:val="28"/>
        </w:rPr>
        <w:t xml:space="preserve"> муниципального района в 20</w:t>
      </w:r>
      <w:r w:rsidR="000A5BA7" w:rsidRPr="00752075">
        <w:rPr>
          <w:szCs w:val="28"/>
        </w:rPr>
        <w:t>17</w:t>
      </w:r>
      <w:r w:rsidRPr="00752075">
        <w:rPr>
          <w:szCs w:val="28"/>
        </w:rPr>
        <w:t> году</w:t>
      </w:r>
      <w:bookmarkEnd w:id="1"/>
    </w:p>
    <w:p w:rsidR="00D86BD6" w:rsidRPr="00752075" w:rsidRDefault="00D86BD6" w:rsidP="007520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61E" w:rsidRPr="00752075" w:rsidRDefault="001D761E" w:rsidP="007520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075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имущества </w:t>
      </w:r>
      <w:r w:rsidR="00D86BD6" w:rsidRPr="00752075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752075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C41A6A">
        <w:rPr>
          <w:rFonts w:ascii="Times New Roman" w:hAnsi="Times New Roman" w:cs="Times New Roman"/>
          <w:sz w:val="28"/>
          <w:szCs w:val="28"/>
        </w:rPr>
        <w:t>7</w:t>
      </w:r>
      <w:r w:rsidRPr="00752075">
        <w:rPr>
          <w:rFonts w:ascii="Times New Roman" w:hAnsi="Times New Roman" w:cs="Times New Roman"/>
          <w:sz w:val="28"/>
          <w:szCs w:val="28"/>
        </w:rPr>
        <w:t xml:space="preserve"> год (далее - Прогнозный план) разработан в соответствии с </w:t>
      </w:r>
      <w:hyperlink r:id="rId12" w:history="1">
        <w:r w:rsidRPr="0075207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52075">
        <w:rPr>
          <w:rFonts w:ascii="Times New Roman" w:hAnsi="Times New Roman" w:cs="Times New Roman"/>
          <w:sz w:val="28"/>
          <w:szCs w:val="28"/>
        </w:rPr>
        <w:t xml:space="preserve"> от 21 декабря 2001 года N 178-Ф3 "О приватизации государственного и муниципального имущества", </w:t>
      </w:r>
      <w:hyperlink r:id="rId13" w:history="1">
        <w:r w:rsidRPr="0075207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52075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Федерации".</w:t>
      </w:r>
      <w:proofErr w:type="gramEnd"/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Целью Прогнозного плана является формирование перечня объектов, находящихся в собственности Питерского муниципального района, подлежащих разгосударствлению на основе действующего законодательства, и обеспечение планомерности процесса приватизации.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в 201</w:t>
      </w:r>
      <w:r w:rsidR="000A5BA7" w:rsidRPr="00752075">
        <w:rPr>
          <w:rFonts w:ascii="Times New Roman" w:hAnsi="Times New Roman" w:cs="Times New Roman"/>
          <w:sz w:val="28"/>
          <w:szCs w:val="28"/>
        </w:rPr>
        <w:t>7</w:t>
      </w:r>
      <w:r w:rsidRPr="00752075">
        <w:rPr>
          <w:rFonts w:ascii="Times New Roman" w:hAnsi="Times New Roman" w:cs="Times New Roman"/>
          <w:sz w:val="28"/>
          <w:szCs w:val="28"/>
        </w:rPr>
        <w:t xml:space="preserve"> году будет направлена </w:t>
      </w:r>
      <w:proofErr w:type="gramStart"/>
      <w:r w:rsidRPr="007520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2075">
        <w:rPr>
          <w:rFonts w:ascii="Times New Roman" w:hAnsi="Times New Roman" w:cs="Times New Roman"/>
          <w:sz w:val="28"/>
          <w:szCs w:val="28"/>
        </w:rPr>
        <w:t>: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имуществом Питерского  муниципального района;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объектов;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Реализация указанных направлений будет достигаться за счет принятия индивидуальных решений об условиях приватизации имущества: о способе, начальной цене приватизируемого имущества,  на основании всестороннего анализа складывающейся экономической ситуации и независимой оценки имущества.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- создание благоприятной среды для развития малого и среднего предпринимательства;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- стимулирование привлечения частных инвестиций в восстановление разрушенных объектов нежилого фонда Питерского  муниципального района;</w:t>
      </w:r>
    </w:p>
    <w:p w:rsidR="00E73A9D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lastRenderedPageBreak/>
        <w:t xml:space="preserve">- рациональное пополнение доходной части </w:t>
      </w:r>
      <w:r w:rsidR="004C41BF" w:rsidRPr="0075207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5207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41BF" w:rsidRPr="00752075">
        <w:rPr>
          <w:rFonts w:ascii="Times New Roman" w:hAnsi="Times New Roman" w:cs="Times New Roman"/>
          <w:sz w:val="28"/>
          <w:szCs w:val="28"/>
        </w:rPr>
        <w:t>Питер</w:t>
      </w:r>
      <w:r w:rsidRPr="00752075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31368D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является повышение эффективности управления собственностью </w:t>
      </w:r>
      <w:r w:rsidR="004C41BF" w:rsidRPr="00752075">
        <w:rPr>
          <w:rFonts w:ascii="Times New Roman" w:hAnsi="Times New Roman" w:cs="Times New Roman"/>
          <w:sz w:val="28"/>
          <w:szCs w:val="28"/>
        </w:rPr>
        <w:t>Питерского</w:t>
      </w:r>
      <w:r w:rsidRPr="00752075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обеспечение планомерности процесса приватизации.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 xml:space="preserve">Согласно программе приватизации предполагается продажа </w:t>
      </w:r>
      <w:r w:rsidR="0031368D" w:rsidRPr="00752075">
        <w:rPr>
          <w:rFonts w:ascii="Times New Roman" w:hAnsi="Times New Roman" w:cs="Times New Roman"/>
          <w:b/>
          <w:sz w:val="28"/>
          <w:szCs w:val="28"/>
        </w:rPr>
        <w:t>2</w:t>
      </w:r>
      <w:r w:rsidR="000A5BA7" w:rsidRPr="00752075">
        <w:rPr>
          <w:rFonts w:ascii="Times New Roman" w:hAnsi="Times New Roman" w:cs="Times New Roman"/>
          <w:b/>
          <w:sz w:val="28"/>
          <w:szCs w:val="28"/>
        </w:rPr>
        <w:t>1</w:t>
      </w:r>
      <w:r w:rsidR="0031368D" w:rsidRPr="00752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075">
        <w:rPr>
          <w:rFonts w:ascii="Times New Roman" w:hAnsi="Times New Roman" w:cs="Times New Roman"/>
          <w:b/>
          <w:sz w:val="28"/>
          <w:szCs w:val="28"/>
        </w:rPr>
        <w:t>объект</w:t>
      </w:r>
      <w:r w:rsidR="000A5BA7" w:rsidRPr="00752075">
        <w:rPr>
          <w:rFonts w:ascii="Times New Roman" w:hAnsi="Times New Roman" w:cs="Times New Roman"/>
          <w:b/>
          <w:sz w:val="28"/>
          <w:szCs w:val="28"/>
        </w:rPr>
        <w:t>а</w:t>
      </w:r>
      <w:r w:rsidRPr="00752075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 xml:space="preserve">В программу приватизации вносятся изменения и дополнения по приватизации предприятий, имущества по заявкам юридических и физических лиц, по инициативе управления по распоряжению муниципальной собственностью и </w:t>
      </w:r>
      <w:r w:rsidR="004C41BF" w:rsidRPr="00752075">
        <w:rPr>
          <w:rFonts w:ascii="Times New Roman" w:hAnsi="Times New Roman" w:cs="Times New Roman"/>
          <w:sz w:val="28"/>
          <w:szCs w:val="28"/>
        </w:rPr>
        <w:t>отделом по земельно-правовым и имущественным отношениям</w:t>
      </w:r>
      <w:r w:rsidRPr="00752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41BF" w:rsidRPr="00752075">
        <w:rPr>
          <w:rFonts w:ascii="Times New Roman" w:hAnsi="Times New Roman" w:cs="Times New Roman"/>
          <w:sz w:val="28"/>
          <w:szCs w:val="28"/>
        </w:rPr>
        <w:t>Питер</w:t>
      </w:r>
      <w:r w:rsidRPr="00752075">
        <w:rPr>
          <w:rFonts w:ascii="Times New Roman" w:hAnsi="Times New Roman" w:cs="Times New Roman"/>
          <w:sz w:val="28"/>
          <w:szCs w:val="28"/>
        </w:rPr>
        <w:t>ского муниципального района в соответствии с действующим законодательством.</w:t>
      </w:r>
    </w:p>
    <w:p w:rsidR="001D761E" w:rsidRPr="00752075" w:rsidRDefault="001D761E" w:rsidP="0075207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5"/>
      <w:r w:rsidRPr="00752075">
        <w:rPr>
          <w:rFonts w:ascii="Times New Roman" w:hAnsi="Times New Roman" w:cs="Times New Roman"/>
          <w:sz w:val="28"/>
          <w:szCs w:val="28"/>
        </w:rPr>
        <w:t>Отчет о выполнении Прогнозного плана подлежит опубликованию.</w:t>
      </w:r>
    </w:p>
    <w:p w:rsidR="00C37CA9" w:rsidRPr="00752075" w:rsidRDefault="00C37CA9" w:rsidP="0075207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A9" w:rsidRPr="00752075" w:rsidRDefault="00C37CA9" w:rsidP="00752075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7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подлежащего приватизации                 </w:t>
      </w:r>
      <w:r w:rsidR="0031368D" w:rsidRPr="0075207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A5BA7" w:rsidRPr="00752075">
        <w:rPr>
          <w:rFonts w:ascii="Times New Roman" w:hAnsi="Times New Roman" w:cs="Times New Roman"/>
          <w:b/>
          <w:sz w:val="28"/>
          <w:szCs w:val="28"/>
        </w:rPr>
        <w:t>7</w:t>
      </w:r>
      <w:r w:rsidRPr="007520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2"/>
    <w:tbl>
      <w:tblPr>
        <w:tblW w:w="10847" w:type="dxa"/>
        <w:tblInd w:w="-601" w:type="dxa"/>
        <w:tblLayout w:type="fixed"/>
        <w:tblLook w:val="04A0"/>
      </w:tblPr>
      <w:tblGrid>
        <w:gridCol w:w="709"/>
        <w:gridCol w:w="3544"/>
        <w:gridCol w:w="2977"/>
        <w:gridCol w:w="1985"/>
        <w:gridCol w:w="1632"/>
      </w:tblGrid>
      <w:tr w:rsidR="00C37CA9" w:rsidRPr="00C37CA9" w:rsidTr="0075207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(местонахождение)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Индивидуализирующие характеристики имущества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Предполагаемые сроки приватизации </w:t>
            </w:r>
          </w:p>
        </w:tc>
      </w:tr>
      <w:tr w:rsidR="00C37CA9" w:rsidRPr="00C37CA9" w:rsidTr="0075207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75207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75207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752075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37CA9" w:rsidRPr="00C37CA9" w:rsidTr="007520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A9" w:rsidRPr="00C37CA9" w:rsidRDefault="00C37CA9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1368D" w:rsidRPr="00C37CA9" w:rsidTr="007520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31368D" w:rsidRDefault="000A5BA7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D" w:rsidRDefault="0031368D" w:rsidP="00752075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D" w:rsidRDefault="0031368D" w:rsidP="0075207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Питерский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итерка, ул.Придорожная, д.25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D" w:rsidRPr="009811AB" w:rsidRDefault="0031368D" w:rsidP="0075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-747,3  кв.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368D" w:rsidRPr="009811AB" w:rsidRDefault="0031368D" w:rsidP="00752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D6B9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7A5EC0" w:rsidRPr="00C37CA9" w:rsidTr="005C290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азопровод высокого давления от  Алексашкинского до ГРП МОС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лексашкино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4486 м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I-IV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7A5EC0" w:rsidRPr="00C37CA9" w:rsidTr="005C290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газопровод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район,Малоузенская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опытная станция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 м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C2903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к центральной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стан. Питерка, ул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адищева 81А по пустырю до пересечения с газопроводом, протяженностью 515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930 м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C29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пос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C29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овотулка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ул.Чапаева, д.17Б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C29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пос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ривольный, ул.Юбилейная, д.2Б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16,6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C290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озловка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ул.Советская, д.39Б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7A5EC0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-108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лексашкино, ул.Ленина, д.2А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-19,6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7A5EC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Default="007A5EC0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ГРП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область,Питерский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пос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рудовик, ул.Юбилейная, д.20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-36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27F1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пос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ривольный, ул.Юбилейная,д.2Б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EC0" w:rsidRPr="00C37CA9" w:rsidTr="00517C6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Default="007A5EC0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алый Узень, пер.Вокзальный,д.3А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A5EC0" w:rsidRPr="00C37CA9" w:rsidRDefault="007A5EC0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EC0" w:rsidRPr="00C37CA9" w:rsidRDefault="007A5EC0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озловка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ул.Советская,д.39Б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овотулка, ул.Чапаева,д.17Б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пос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рудовик, ул.Юбилейная,д.20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ГСГО-2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итерка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ул.Радищева,д.81А/1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ГСГО-2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область, Питерский район, </w:t>
            </w:r>
            <w:proofErr w:type="spell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итерка</w:t>
            </w:r>
            <w:proofErr w:type="spell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ул.Радищева,д.81А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СКЗМ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лексашкино, ул.Ленина,д.2Б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алый Узень, ул.Ленина,д.4А/1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итерка, пер.Московский,д.1Б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площадь-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368D" w:rsidRPr="00C37CA9" w:rsidTr="0075207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8D" w:rsidRPr="00C37CA9" w:rsidRDefault="000A5BA7" w:rsidP="0075207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алый Узень, пер.Вокзальный, д.3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C0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площадь </w:t>
            </w:r>
            <w:r w:rsidR="007A5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31368D" w:rsidRPr="00C37CA9" w:rsidRDefault="0031368D" w:rsidP="007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кв</w:t>
            </w:r>
            <w:proofErr w:type="gramStart"/>
            <w:r w:rsidRPr="00C3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68D" w:rsidRPr="00C37CA9" w:rsidRDefault="0031368D" w:rsidP="007520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62A2" w:rsidRDefault="00BD62A2" w:rsidP="00752075">
      <w:pPr>
        <w:ind w:firstLine="567"/>
        <w:rPr>
          <w:sz w:val="24"/>
          <w:szCs w:val="24"/>
        </w:rPr>
      </w:pPr>
    </w:p>
    <w:p w:rsidR="00752075" w:rsidRPr="00752075" w:rsidRDefault="00752075" w:rsidP="00752075">
      <w:pPr>
        <w:pStyle w:val="a6"/>
        <w:tabs>
          <w:tab w:val="left" w:pos="70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075" w:rsidRPr="00752075" w:rsidRDefault="00752075" w:rsidP="00752075">
      <w:pPr>
        <w:pStyle w:val="a6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52075">
        <w:rPr>
          <w:rFonts w:ascii="Times New Roman" w:hAnsi="Times New Roman" w:cs="Times New Roman"/>
          <w:sz w:val="28"/>
          <w:szCs w:val="28"/>
        </w:rPr>
        <w:t>Питерского  муниципального района</w:t>
      </w:r>
      <w:r w:rsidRPr="0075207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7F35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075">
        <w:rPr>
          <w:rFonts w:ascii="Times New Roman" w:hAnsi="Times New Roman" w:cs="Times New Roman"/>
          <w:sz w:val="28"/>
          <w:szCs w:val="28"/>
        </w:rPr>
        <w:t xml:space="preserve">      В.Н. Дерябин                  </w:t>
      </w:r>
    </w:p>
    <w:p w:rsidR="00752075" w:rsidRDefault="00752075" w:rsidP="00752075">
      <w:pPr>
        <w:ind w:firstLine="567"/>
        <w:rPr>
          <w:sz w:val="24"/>
          <w:szCs w:val="24"/>
        </w:rPr>
      </w:pPr>
    </w:p>
    <w:p w:rsidR="00492B1D" w:rsidRDefault="00492B1D" w:rsidP="00492B1D">
      <w:pPr>
        <w:pStyle w:val="a6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92B1D" w:rsidRDefault="00492B1D" w:rsidP="00492B1D">
      <w:pPr>
        <w:pStyle w:val="a6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                  С.И.Егоров</w:t>
      </w:r>
    </w:p>
    <w:p w:rsidR="00492B1D" w:rsidRPr="00492B1D" w:rsidRDefault="00492B1D" w:rsidP="00492B1D">
      <w:pPr>
        <w:pStyle w:val="a6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92B1D" w:rsidRPr="00492B1D" w:rsidSect="00752075">
      <w:headerReference w:type="default" r:id="rId14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BC" w:rsidRDefault="00411FBC" w:rsidP="00752075">
      <w:pPr>
        <w:spacing w:after="0" w:line="240" w:lineRule="auto"/>
      </w:pPr>
      <w:r>
        <w:separator/>
      </w:r>
    </w:p>
  </w:endnote>
  <w:endnote w:type="continuationSeparator" w:id="0">
    <w:p w:rsidR="00411FBC" w:rsidRDefault="00411FBC" w:rsidP="007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BC" w:rsidRDefault="00411FBC" w:rsidP="00752075">
      <w:pPr>
        <w:spacing w:after="0" w:line="240" w:lineRule="auto"/>
      </w:pPr>
      <w:r>
        <w:separator/>
      </w:r>
    </w:p>
  </w:footnote>
  <w:footnote w:type="continuationSeparator" w:id="0">
    <w:p w:rsidR="00411FBC" w:rsidRDefault="00411FBC" w:rsidP="007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8814"/>
      <w:docPartObj>
        <w:docPartGallery w:val="Page Numbers (Top of Page)"/>
        <w:docPartUnique/>
      </w:docPartObj>
    </w:sdtPr>
    <w:sdtContent>
      <w:p w:rsidR="00752075" w:rsidRDefault="00D80CB7">
        <w:pPr>
          <w:pStyle w:val="ad"/>
          <w:jc w:val="center"/>
        </w:pPr>
        <w:fldSimple w:instr=" PAGE   \* MERGEFORMAT ">
          <w:r w:rsidR="00C41A6A">
            <w:rPr>
              <w:noProof/>
            </w:rPr>
            <w:t>2</w:t>
          </w:r>
        </w:fldSimple>
      </w:p>
    </w:sdtContent>
  </w:sdt>
  <w:p w:rsidR="00752075" w:rsidRDefault="007520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562"/>
    <w:rsid w:val="00032EEA"/>
    <w:rsid w:val="000449CE"/>
    <w:rsid w:val="000861F2"/>
    <w:rsid w:val="000A5BA7"/>
    <w:rsid w:val="000C3D63"/>
    <w:rsid w:val="000D46E7"/>
    <w:rsid w:val="000D6F96"/>
    <w:rsid w:val="00132060"/>
    <w:rsid w:val="00136B0B"/>
    <w:rsid w:val="001614CF"/>
    <w:rsid w:val="00163C9E"/>
    <w:rsid w:val="00167E4F"/>
    <w:rsid w:val="0017199B"/>
    <w:rsid w:val="001A0B83"/>
    <w:rsid w:val="001B50F1"/>
    <w:rsid w:val="001D0D98"/>
    <w:rsid w:val="001D761E"/>
    <w:rsid w:val="001E4A2B"/>
    <w:rsid w:val="00225FE9"/>
    <w:rsid w:val="002432BE"/>
    <w:rsid w:val="002D4A1D"/>
    <w:rsid w:val="0031368D"/>
    <w:rsid w:val="00376845"/>
    <w:rsid w:val="003C533A"/>
    <w:rsid w:val="003D5103"/>
    <w:rsid w:val="004027A3"/>
    <w:rsid w:val="00411FBC"/>
    <w:rsid w:val="00415C81"/>
    <w:rsid w:val="00456C93"/>
    <w:rsid w:val="00472FC4"/>
    <w:rsid w:val="00475C2C"/>
    <w:rsid w:val="00482562"/>
    <w:rsid w:val="00485504"/>
    <w:rsid w:val="00492B1D"/>
    <w:rsid w:val="004977A4"/>
    <w:rsid w:val="004A4712"/>
    <w:rsid w:val="004C41BF"/>
    <w:rsid w:val="004D7570"/>
    <w:rsid w:val="004F133B"/>
    <w:rsid w:val="00545E2D"/>
    <w:rsid w:val="0059533F"/>
    <w:rsid w:val="005A4676"/>
    <w:rsid w:val="005A5CC8"/>
    <w:rsid w:val="006208BA"/>
    <w:rsid w:val="006E2B98"/>
    <w:rsid w:val="0070432E"/>
    <w:rsid w:val="00751069"/>
    <w:rsid w:val="00752075"/>
    <w:rsid w:val="007A5EC0"/>
    <w:rsid w:val="007B69A1"/>
    <w:rsid w:val="007C4A5C"/>
    <w:rsid w:val="007F3570"/>
    <w:rsid w:val="008001A1"/>
    <w:rsid w:val="00810B5A"/>
    <w:rsid w:val="0081366D"/>
    <w:rsid w:val="0083451B"/>
    <w:rsid w:val="0086125E"/>
    <w:rsid w:val="00896EDD"/>
    <w:rsid w:val="00897B8E"/>
    <w:rsid w:val="008D7188"/>
    <w:rsid w:val="00907BD5"/>
    <w:rsid w:val="009811AB"/>
    <w:rsid w:val="009C168A"/>
    <w:rsid w:val="00A1400A"/>
    <w:rsid w:val="00A2277D"/>
    <w:rsid w:val="00A47298"/>
    <w:rsid w:val="00AD2F64"/>
    <w:rsid w:val="00AF49F1"/>
    <w:rsid w:val="00B54C09"/>
    <w:rsid w:val="00B73CC2"/>
    <w:rsid w:val="00B80146"/>
    <w:rsid w:val="00BB2A68"/>
    <w:rsid w:val="00BD62A2"/>
    <w:rsid w:val="00BF1B69"/>
    <w:rsid w:val="00C13351"/>
    <w:rsid w:val="00C2367C"/>
    <w:rsid w:val="00C35211"/>
    <w:rsid w:val="00C37CA9"/>
    <w:rsid w:val="00C41A6A"/>
    <w:rsid w:val="00C91F00"/>
    <w:rsid w:val="00C96A4B"/>
    <w:rsid w:val="00CB11C2"/>
    <w:rsid w:val="00CC31C5"/>
    <w:rsid w:val="00CD4672"/>
    <w:rsid w:val="00CE02C7"/>
    <w:rsid w:val="00CF5507"/>
    <w:rsid w:val="00D07BA3"/>
    <w:rsid w:val="00D22F83"/>
    <w:rsid w:val="00D407BD"/>
    <w:rsid w:val="00D4136C"/>
    <w:rsid w:val="00D61E3B"/>
    <w:rsid w:val="00D80CB7"/>
    <w:rsid w:val="00D86BD6"/>
    <w:rsid w:val="00DD254B"/>
    <w:rsid w:val="00DD2A01"/>
    <w:rsid w:val="00DD6B92"/>
    <w:rsid w:val="00DE5B80"/>
    <w:rsid w:val="00E642D6"/>
    <w:rsid w:val="00E64CF3"/>
    <w:rsid w:val="00E73A9D"/>
    <w:rsid w:val="00E85C97"/>
    <w:rsid w:val="00EC575A"/>
    <w:rsid w:val="00ED0F53"/>
    <w:rsid w:val="00ED52EC"/>
    <w:rsid w:val="00F06D95"/>
    <w:rsid w:val="00FC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styleId="a9">
    <w:name w:val="Title"/>
    <w:basedOn w:val="a"/>
    <w:link w:val="aa"/>
    <w:qFormat/>
    <w:rsid w:val="00752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a">
    <w:name w:val="Название Знак"/>
    <w:basedOn w:val="a0"/>
    <w:link w:val="a9"/>
    <w:rsid w:val="0075207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07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5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2075"/>
  </w:style>
  <w:style w:type="paragraph" w:styleId="af">
    <w:name w:val="footer"/>
    <w:basedOn w:val="a"/>
    <w:link w:val="af0"/>
    <w:uiPriority w:val="99"/>
    <w:semiHidden/>
    <w:unhideWhenUsed/>
    <w:rsid w:val="0075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2075"/>
  </w:style>
  <w:style w:type="character" w:styleId="af1">
    <w:name w:val="Hyperlink"/>
    <w:basedOn w:val="a0"/>
    <w:uiPriority w:val="99"/>
    <w:unhideWhenUsed/>
    <w:rsid w:val="001A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51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terka.sarm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46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44605.4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C31E-E6F6-415D-85A3-E65DE60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12</cp:revision>
  <cp:lastPrinted>2016-10-31T05:43:00Z</cp:lastPrinted>
  <dcterms:created xsi:type="dcterms:W3CDTF">2016-11-11T14:30:00Z</dcterms:created>
  <dcterms:modified xsi:type="dcterms:W3CDTF">2016-11-22T06:19:00Z</dcterms:modified>
</cp:coreProperties>
</file>