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7527F8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7527F8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5pt;height:64.5pt;visibility:visible">
            <v:imagedata r:id="rId7" o:title=""/>
          </v:shape>
        </w:pic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851CD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387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1150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D851CD">
        <w:rPr>
          <w:rFonts w:ascii="Times New Roman CYR" w:hAnsi="Times New Roman CYR" w:cs="Times New Roman CYR"/>
          <w:sz w:val="28"/>
          <w:szCs w:val="28"/>
        </w:rPr>
        <w:t>408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172B5" w:rsidRDefault="00B172B5" w:rsidP="00B172B5">
      <w:pPr>
        <w:pStyle w:val="ac"/>
        <w:rPr>
          <w:rFonts w:ascii="Times New Roman" w:hAnsi="Times New Roman"/>
          <w:sz w:val="28"/>
          <w:szCs w:val="28"/>
        </w:rPr>
      </w:pPr>
    </w:p>
    <w:p w:rsidR="00B172B5" w:rsidRPr="00C33AA2" w:rsidRDefault="00B172B5" w:rsidP="00B172B5">
      <w:pPr>
        <w:pStyle w:val="ac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 xml:space="preserve">О введении режима повышенной готовности  </w:t>
      </w:r>
    </w:p>
    <w:p w:rsidR="00B172B5" w:rsidRPr="00C33AA2" w:rsidRDefault="00B172B5" w:rsidP="00B172B5">
      <w:pPr>
        <w:pStyle w:val="ac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 xml:space="preserve">на территории Нивского и Новотульского </w:t>
      </w:r>
    </w:p>
    <w:p w:rsidR="00B172B5" w:rsidRPr="00C33AA2" w:rsidRDefault="00B172B5" w:rsidP="00B172B5">
      <w:pPr>
        <w:pStyle w:val="ac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муниципальных образований Питерского</w:t>
      </w:r>
    </w:p>
    <w:p w:rsidR="00B172B5" w:rsidRPr="00C33AA2" w:rsidRDefault="00B172B5" w:rsidP="00B172B5">
      <w:pPr>
        <w:pStyle w:val="ac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172B5" w:rsidRPr="00C33AA2" w:rsidRDefault="00B172B5" w:rsidP="00B172B5">
      <w:pPr>
        <w:pStyle w:val="ac"/>
        <w:rPr>
          <w:rFonts w:ascii="Times New Roman" w:hAnsi="Times New Roman"/>
          <w:sz w:val="28"/>
          <w:szCs w:val="28"/>
        </w:rPr>
      </w:pPr>
    </w:p>
    <w:p w:rsidR="00B172B5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Саратовской области от 28 февраля 2005 года № 21-ЗСО «О защите населения и территорий Саратовской области от чрезвычайных ситуаций природного и техногенного характера», на основании протокола от 1 сентября 2014 года № 9 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на основании Устава   Питерского муниципального района Саратовской области; с целью проведения неотложных мероприятий для предотвращения чрезвычайной ситуации на территории Нивского и Новотульского муниципальных образований Питерского муниципального района, связанных с неблагоприятными метеорологическими явлениями, повлекшими за собой критическую ситуацию с обесп</w:t>
      </w:r>
      <w:r w:rsidR="00D851CD">
        <w:rPr>
          <w:rFonts w:ascii="Times New Roman" w:hAnsi="Times New Roman"/>
          <w:sz w:val="28"/>
          <w:szCs w:val="28"/>
        </w:rPr>
        <w:t>ечением водоснабжения населения, администрация муниципального района</w:t>
      </w:r>
    </w:p>
    <w:p w:rsidR="00D851CD" w:rsidRPr="00C33AA2" w:rsidRDefault="00D851CD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1. Установить режим повышенной готовности для органов управления и сил Питерского муниципального районного звена Саратовской территориальной подсистемы единой государственной системы предупреждения и ликвидации чрезвычайных ситуаций (далее - СТП РСЧС) с 8 сентября 2014 года.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2.  Определить границы зоны действия режима повышенной готовности в пределах Нивского и Новотульского муниципальных образований Питерского муниципального района.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3. Начальнику отдела по делам архитектуры и капитального строительства администрации муниципального района Чиженькову О.Е.: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lastRenderedPageBreak/>
        <w:t>- подготовить пакет необходимых документов, подтверждающих факт снижения уровня воды в водоемах из-за опасных метеорологических явлений и расчет необходимых финансовых средств для наполнения прудов;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 xml:space="preserve">-  направить в министерство сельского хозяйства Саратовской области заявку на выделения денежных средств из резервного фонда Правительства Саратовской области для стабилизации обстановки с водоснабжением населения Нивского и Новотульского муниципальных образований Питерского муниципального района (наполнения прудов). 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4. Рекомендовать главам Нивского и Новотульского муниципальных образований: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- обеспечить постоянный мониторинг обстановки по обеспечению водой населения (постоянно);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>- обеспечить и поддерживать в готовности силы и средства объектовых, сельских муниципальных звеньев, муниципального звена СТП РСЧС к работе в экстремальных ситуациях (до снятия режима).</w:t>
      </w:r>
    </w:p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C33AA2">
        <w:rPr>
          <w:rFonts w:ascii="Times New Roman" w:hAnsi="Times New Roman"/>
          <w:sz w:val="28"/>
          <w:szCs w:val="28"/>
        </w:rPr>
        <w:t xml:space="preserve">5. Настоящее </w:t>
      </w:r>
      <w:r w:rsidR="007B17EC">
        <w:rPr>
          <w:rFonts w:ascii="Times New Roman" w:hAnsi="Times New Roman"/>
          <w:sz w:val="28"/>
          <w:szCs w:val="28"/>
        </w:rPr>
        <w:t>постановл</w:t>
      </w:r>
      <w:r w:rsidRPr="00C33AA2">
        <w:rPr>
          <w:rFonts w:ascii="Times New Roman" w:hAnsi="Times New Roman"/>
          <w:sz w:val="28"/>
          <w:szCs w:val="28"/>
        </w:rPr>
        <w:t>ение вступает в силу с момента официального опубликования.</w:t>
      </w:r>
    </w:p>
    <w:bookmarkEnd w:id="0"/>
    <w:p w:rsidR="00B172B5" w:rsidRPr="00C33AA2" w:rsidRDefault="00B172B5" w:rsidP="00B172B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33AA2">
        <w:rPr>
          <w:rFonts w:ascii="Times New Roman" w:hAnsi="Times New Roman"/>
          <w:sz w:val="28"/>
          <w:szCs w:val="28"/>
        </w:rPr>
        <w:t xml:space="preserve">6. Настоящее </w:t>
      </w:r>
      <w:r w:rsidR="007B17EC">
        <w:rPr>
          <w:rFonts w:ascii="Times New Roman" w:hAnsi="Times New Roman"/>
          <w:sz w:val="28"/>
          <w:szCs w:val="28"/>
        </w:rPr>
        <w:t>постановл</w:t>
      </w:r>
      <w:r w:rsidRPr="00C33AA2">
        <w:rPr>
          <w:rFonts w:ascii="Times New Roman" w:hAnsi="Times New Roman"/>
          <w:sz w:val="28"/>
          <w:szCs w:val="28"/>
        </w:rPr>
        <w:t xml:space="preserve">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8" w:history="1"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D851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851CD">
        <w:t xml:space="preserve"> </w:t>
      </w:r>
      <w:r w:rsidRPr="00C33AA2">
        <w:rPr>
          <w:rFonts w:ascii="Times New Roman" w:hAnsi="Times New Roman"/>
          <w:sz w:val="28"/>
          <w:szCs w:val="28"/>
        </w:rPr>
        <w:t xml:space="preserve"> и районной газете «Искра».</w:t>
      </w:r>
    </w:p>
    <w:p w:rsidR="001B098A" w:rsidRDefault="00B172B5" w:rsidP="00B172B5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r w:rsidRPr="00C33AA2">
        <w:rPr>
          <w:rFonts w:ascii="Times New Roman" w:hAnsi="Times New Roman"/>
          <w:sz w:val="28"/>
          <w:szCs w:val="28"/>
        </w:rPr>
        <w:t xml:space="preserve">7. Контроль за исполнением настоящего </w:t>
      </w:r>
      <w:r w:rsidR="007B17EC">
        <w:rPr>
          <w:rFonts w:ascii="Times New Roman" w:hAnsi="Times New Roman"/>
          <w:sz w:val="28"/>
          <w:szCs w:val="28"/>
        </w:rPr>
        <w:t>постановл</w:t>
      </w:r>
      <w:r w:rsidRPr="00C33AA2">
        <w:rPr>
          <w:rFonts w:ascii="Times New Roman" w:hAnsi="Times New Roman"/>
          <w:sz w:val="28"/>
          <w:szCs w:val="28"/>
        </w:rPr>
        <w:t xml:space="preserve">ения возложить на первого заместителя администрации  муниципального района </w:t>
      </w:r>
      <w:bookmarkEnd w:id="1"/>
      <w:r w:rsidRPr="00C33AA2">
        <w:rPr>
          <w:rFonts w:ascii="Times New Roman" w:hAnsi="Times New Roman"/>
          <w:sz w:val="28"/>
          <w:szCs w:val="28"/>
        </w:rPr>
        <w:t>Рябова А.А.</w:t>
      </w: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7F3EB4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B098A" w:rsidRDefault="001B098A" w:rsidP="00EE5E9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B098A" w:rsidSect="00540B16">
      <w:footerReference w:type="default" r:id="rId9"/>
      <w:pgSz w:w="11906" w:h="16838"/>
      <w:pgMar w:top="851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17" w:rsidRDefault="00A63417" w:rsidP="00540B16">
      <w:pPr>
        <w:spacing w:after="0" w:line="240" w:lineRule="auto"/>
      </w:pPr>
      <w:r>
        <w:separator/>
      </w:r>
    </w:p>
  </w:endnote>
  <w:endnote w:type="continuationSeparator" w:id="1">
    <w:p w:rsidR="00A63417" w:rsidRDefault="00A6341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527F8">
    <w:pPr>
      <w:pStyle w:val="a9"/>
      <w:jc w:val="right"/>
    </w:pPr>
    <w:fldSimple w:instr=" PAGE   \* MERGEFORMAT ">
      <w:r w:rsidR="007B17EC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17" w:rsidRDefault="00A63417" w:rsidP="00540B16">
      <w:pPr>
        <w:spacing w:after="0" w:line="240" w:lineRule="auto"/>
      </w:pPr>
      <w:r>
        <w:separator/>
      </w:r>
    </w:p>
  </w:footnote>
  <w:footnote w:type="continuationSeparator" w:id="1">
    <w:p w:rsidR="00A63417" w:rsidRDefault="00A6341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064F8"/>
    <w:rsid w:val="00011381"/>
    <w:rsid w:val="00011830"/>
    <w:rsid w:val="00051AF1"/>
    <w:rsid w:val="000625A4"/>
    <w:rsid w:val="00072EB7"/>
    <w:rsid w:val="00093F7B"/>
    <w:rsid w:val="000978A9"/>
    <w:rsid w:val="000A6B71"/>
    <w:rsid w:val="000E0E58"/>
    <w:rsid w:val="001227A1"/>
    <w:rsid w:val="00167A7D"/>
    <w:rsid w:val="001809D3"/>
    <w:rsid w:val="00191288"/>
    <w:rsid w:val="00194EED"/>
    <w:rsid w:val="001A23F7"/>
    <w:rsid w:val="001A65A0"/>
    <w:rsid w:val="001B098A"/>
    <w:rsid w:val="001C499B"/>
    <w:rsid w:val="001E6FE5"/>
    <w:rsid w:val="00213E5B"/>
    <w:rsid w:val="00226ADA"/>
    <w:rsid w:val="00233C0A"/>
    <w:rsid w:val="00244A1D"/>
    <w:rsid w:val="00252F7C"/>
    <w:rsid w:val="00256008"/>
    <w:rsid w:val="002C68D9"/>
    <w:rsid w:val="002D75A4"/>
    <w:rsid w:val="003354B7"/>
    <w:rsid w:val="00342AD3"/>
    <w:rsid w:val="00351315"/>
    <w:rsid w:val="00365DC6"/>
    <w:rsid w:val="00375976"/>
    <w:rsid w:val="00380E5D"/>
    <w:rsid w:val="00393408"/>
    <w:rsid w:val="00473EF8"/>
    <w:rsid w:val="004E280A"/>
    <w:rsid w:val="004E2B73"/>
    <w:rsid w:val="004E5127"/>
    <w:rsid w:val="004E7DFE"/>
    <w:rsid w:val="004F16C0"/>
    <w:rsid w:val="00504F95"/>
    <w:rsid w:val="005105E7"/>
    <w:rsid w:val="00540B16"/>
    <w:rsid w:val="00586E54"/>
    <w:rsid w:val="005928D8"/>
    <w:rsid w:val="005A36E7"/>
    <w:rsid w:val="005B3AD8"/>
    <w:rsid w:val="005C361F"/>
    <w:rsid w:val="005E6F02"/>
    <w:rsid w:val="006002B6"/>
    <w:rsid w:val="0060510C"/>
    <w:rsid w:val="00614225"/>
    <w:rsid w:val="00657269"/>
    <w:rsid w:val="00662978"/>
    <w:rsid w:val="00675FD9"/>
    <w:rsid w:val="00693838"/>
    <w:rsid w:val="006A4D76"/>
    <w:rsid w:val="006E5344"/>
    <w:rsid w:val="007019E0"/>
    <w:rsid w:val="00702680"/>
    <w:rsid w:val="007244BE"/>
    <w:rsid w:val="007527F8"/>
    <w:rsid w:val="00785138"/>
    <w:rsid w:val="0078693E"/>
    <w:rsid w:val="007B17EC"/>
    <w:rsid w:val="007C02D9"/>
    <w:rsid w:val="007C1D98"/>
    <w:rsid w:val="007D58DA"/>
    <w:rsid w:val="007F174B"/>
    <w:rsid w:val="007F3EB4"/>
    <w:rsid w:val="00804AEC"/>
    <w:rsid w:val="00806E05"/>
    <w:rsid w:val="00810E60"/>
    <w:rsid w:val="00864387"/>
    <w:rsid w:val="008A2481"/>
    <w:rsid w:val="008A4AEA"/>
    <w:rsid w:val="008C0E6E"/>
    <w:rsid w:val="008F2CFD"/>
    <w:rsid w:val="0095425D"/>
    <w:rsid w:val="009832F9"/>
    <w:rsid w:val="009901C3"/>
    <w:rsid w:val="009B2BD3"/>
    <w:rsid w:val="00A00726"/>
    <w:rsid w:val="00A20ED2"/>
    <w:rsid w:val="00A264C2"/>
    <w:rsid w:val="00A3698A"/>
    <w:rsid w:val="00A50854"/>
    <w:rsid w:val="00A54E14"/>
    <w:rsid w:val="00A63417"/>
    <w:rsid w:val="00A67DF2"/>
    <w:rsid w:val="00A9221C"/>
    <w:rsid w:val="00AA1D95"/>
    <w:rsid w:val="00AE652B"/>
    <w:rsid w:val="00AE7B8C"/>
    <w:rsid w:val="00B00759"/>
    <w:rsid w:val="00B170AE"/>
    <w:rsid w:val="00B172B5"/>
    <w:rsid w:val="00B31002"/>
    <w:rsid w:val="00B45BC8"/>
    <w:rsid w:val="00B90825"/>
    <w:rsid w:val="00BC7650"/>
    <w:rsid w:val="00BD46D5"/>
    <w:rsid w:val="00BD7570"/>
    <w:rsid w:val="00BF262E"/>
    <w:rsid w:val="00BF3687"/>
    <w:rsid w:val="00C36940"/>
    <w:rsid w:val="00C847F1"/>
    <w:rsid w:val="00C916A5"/>
    <w:rsid w:val="00CC6EDB"/>
    <w:rsid w:val="00CF16C0"/>
    <w:rsid w:val="00CF3247"/>
    <w:rsid w:val="00D1592A"/>
    <w:rsid w:val="00D23644"/>
    <w:rsid w:val="00D35654"/>
    <w:rsid w:val="00D53B04"/>
    <w:rsid w:val="00D5788C"/>
    <w:rsid w:val="00D579DD"/>
    <w:rsid w:val="00D57A25"/>
    <w:rsid w:val="00D851CD"/>
    <w:rsid w:val="00D90D70"/>
    <w:rsid w:val="00D93B74"/>
    <w:rsid w:val="00DA16C1"/>
    <w:rsid w:val="00DB3323"/>
    <w:rsid w:val="00DF0FC4"/>
    <w:rsid w:val="00E153BA"/>
    <w:rsid w:val="00E35834"/>
    <w:rsid w:val="00E53D36"/>
    <w:rsid w:val="00E6571D"/>
    <w:rsid w:val="00E659A5"/>
    <w:rsid w:val="00EA291A"/>
    <w:rsid w:val="00EA4081"/>
    <w:rsid w:val="00EB06A3"/>
    <w:rsid w:val="00EB4F08"/>
    <w:rsid w:val="00EB6CC8"/>
    <w:rsid w:val="00EC5F6B"/>
    <w:rsid w:val="00EE5E97"/>
    <w:rsid w:val="00EE717E"/>
    <w:rsid w:val="00EF5F40"/>
    <w:rsid w:val="00EF610C"/>
    <w:rsid w:val="00F11505"/>
    <w:rsid w:val="00F61A17"/>
    <w:rsid w:val="00F8056F"/>
    <w:rsid w:val="00F81343"/>
    <w:rsid w:val="00FC037F"/>
    <w:rsid w:val="00FC1438"/>
    <w:rsid w:val="00F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2014-09-02T05:36:00Z</cp:lastPrinted>
  <dcterms:created xsi:type="dcterms:W3CDTF">2014-09-02T04:08:00Z</dcterms:created>
  <dcterms:modified xsi:type="dcterms:W3CDTF">2014-09-02T05:37:00Z</dcterms:modified>
</cp:coreProperties>
</file>