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7E0E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17E0E">
        <w:rPr>
          <w:rFonts w:ascii="Times New Roman CYR" w:hAnsi="Times New Roman CYR" w:cs="Times New Roman CYR"/>
          <w:sz w:val="28"/>
          <w:szCs w:val="28"/>
        </w:rPr>
        <w:t>412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4363" w:rsidRPr="004B4A66" w:rsidRDefault="00B64363" w:rsidP="004B4A66">
      <w:pPr>
        <w:pStyle w:val="ac"/>
        <w:ind w:right="5245"/>
        <w:jc w:val="both"/>
        <w:rPr>
          <w:rFonts w:ascii="Times New Roman" w:hAnsi="Times New Roman"/>
          <w:sz w:val="28"/>
          <w:szCs w:val="28"/>
        </w:rPr>
      </w:pPr>
      <w:r w:rsidRPr="004B4A66">
        <w:rPr>
          <w:rFonts w:ascii="Times New Roman" w:hAnsi="Times New Roman"/>
          <w:sz w:val="28"/>
          <w:szCs w:val="28"/>
        </w:rPr>
        <w:t>О внесении изменений  и дополнений в постановление администрации Питерского муниципального района от 22 мая 2015 года №202</w:t>
      </w:r>
    </w:p>
    <w:p w:rsidR="00B64363" w:rsidRPr="004B4A66" w:rsidRDefault="00B64363" w:rsidP="004B4A66">
      <w:pPr>
        <w:pStyle w:val="ac"/>
        <w:ind w:right="5245"/>
        <w:jc w:val="both"/>
        <w:rPr>
          <w:rFonts w:ascii="Times New Roman" w:hAnsi="Times New Roman"/>
          <w:sz w:val="28"/>
          <w:szCs w:val="28"/>
        </w:rPr>
      </w:pPr>
    </w:p>
    <w:p w:rsidR="00B64363" w:rsidRPr="00B64363" w:rsidRDefault="00B64363" w:rsidP="009D1F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4363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B64363" w:rsidRPr="00B64363" w:rsidRDefault="00B64363" w:rsidP="009D1F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4363">
        <w:rPr>
          <w:rFonts w:ascii="Times New Roman" w:hAnsi="Times New Roman"/>
          <w:sz w:val="28"/>
          <w:szCs w:val="28"/>
        </w:rPr>
        <w:t>ПОСТАНОВЛЯЕТ:</w:t>
      </w:r>
    </w:p>
    <w:p w:rsidR="00B64363" w:rsidRPr="00B64363" w:rsidRDefault="00B64363" w:rsidP="009D1F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4363">
        <w:rPr>
          <w:rFonts w:ascii="Times New Roman" w:hAnsi="Times New Roman"/>
          <w:sz w:val="28"/>
          <w:szCs w:val="28"/>
        </w:rPr>
        <w:t xml:space="preserve">1. Внести в </w:t>
      </w:r>
      <w:r w:rsidR="009D1F78">
        <w:rPr>
          <w:rFonts w:ascii="Times New Roman" w:hAnsi="Times New Roman"/>
          <w:sz w:val="28"/>
          <w:szCs w:val="28"/>
        </w:rPr>
        <w:t>п</w:t>
      </w:r>
      <w:r w:rsidRPr="00B64363">
        <w:rPr>
          <w:rFonts w:ascii="Times New Roman" w:hAnsi="Times New Roman"/>
          <w:sz w:val="28"/>
          <w:szCs w:val="28"/>
        </w:rPr>
        <w:t>риложение №1 к постановлению администрации муниципального района от  22 мая 2015 года №202 «О создании межведомственной  комиссии по борьбе с туберкулезом» (с изменениями от 1 декабря 2016 года №463, от 29 марта 2016 года  №164, от 1 февраля 2017 года №34, от 28 марта 2017 года №99)</w:t>
      </w:r>
      <w:r w:rsidR="009D1F78">
        <w:rPr>
          <w:rFonts w:ascii="Times New Roman" w:hAnsi="Times New Roman"/>
          <w:sz w:val="28"/>
          <w:szCs w:val="28"/>
        </w:rPr>
        <w:t xml:space="preserve"> </w:t>
      </w:r>
      <w:r w:rsidRPr="00B64363">
        <w:rPr>
          <w:rFonts w:ascii="Times New Roman" w:hAnsi="Times New Roman"/>
          <w:sz w:val="28"/>
          <w:szCs w:val="28"/>
        </w:rPr>
        <w:t>изменения, изложив его в новой редакции согласно приложению.</w:t>
      </w:r>
    </w:p>
    <w:p w:rsidR="00B64363" w:rsidRPr="00B64363" w:rsidRDefault="00B64363" w:rsidP="00B64363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 w:rsidRPr="00B64363"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B64363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B64363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B64363" w:rsidP="00B64363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 w:rsidRPr="00B64363">
        <w:rPr>
          <w:rFonts w:ascii="Times New Roman" w:hAnsi="Times New Roman"/>
          <w:color w:val="000000"/>
          <w:sz w:val="28"/>
          <w:szCs w:val="28"/>
          <w:lang w:eastAsia="en-US" w:bidi="en-US"/>
        </w:rPr>
        <w:tab/>
        <w:t>3. Контроль за исполнением настоящего постановления возложить на заместителя главы администрации муниципального района по социальной сфере</w:t>
      </w:r>
      <w:r w:rsidR="00DA0138">
        <w:rPr>
          <w:rFonts w:ascii="Times New Roman CYR" w:hAnsi="Times New Roman CYR" w:cs="Times New Roman CYR"/>
          <w:color w:val="000000"/>
          <w:sz w:val="26"/>
          <w:szCs w:val="26"/>
          <w:lang w:eastAsia="en-US" w:bidi="en-US"/>
        </w:rPr>
        <w:t>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64363">
        <w:rPr>
          <w:rFonts w:ascii="Times New Roman" w:hAnsi="Times New Roman"/>
          <w:sz w:val="28"/>
          <w:szCs w:val="28"/>
        </w:rPr>
        <w:t xml:space="preserve">риложение  к постановлению администрации муниципального района от </w:t>
      </w:r>
      <w:r w:rsidR="00417E0E">
        <w:rPr>
          <w:rFonts w:ascii="Times New Roman" w:hAnsi="Times New Roman"/>
          <w:sz w:val="28"/>
          <w:szCs w:val="28"/>
        </w:rPr>
        <w:t>2</w:t>
      </w:r>
      <w:r w:rsidRPr="00B64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B6436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B64363">
        <w:rPr>
          <w:rFonts w:ascii="Times New Roman" w:hAnsi="Times New Roman"/>
          <w:sz w:val="28"/>
          <w:szCs w:val="28"/>
        </w:rPr>
        <w:t xml:space="preserve"> года №</w:t>
      </w:r>
      <w:r w:rsidR="00417E0E">
        <w:rPr>
          <w:rFonts w:ascii="Times New Roman" w:hAnsi="Times New Roman"/>
          <w:sz w:val="28"/>
          <w:szCs w:val="28"/>
        </w:rPr>
        <w:t>412</w:t>
      </w: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D1F78" w:rsidRDefault="009D1F78" w:rsidP="009D1F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B64363">
        <w:rPr>
          <w:rFonts w:ascii="Times New Roman" w:hAnsi="Times New Roman"/>
          <w:sz w:val="28"/>
          <w:szCs w:val="28"/>
        </w:rPr>
        <w:t>риложение №1 к постановлению администрации муниципального района от  22 мая 2015 года №202</w:t>
      </w:r>
    </w:p>
    <w:p w:rsidR="009D1F78" w:rsidRDefault="009D1F78" w:rsidP="009D1F78">
      <w:pPr>
        <w:pStyle w:val="formattexttopleveltextcentertext"/>
        <w:shd w:val="clear" w:color="auto" w:fill="FFFFFF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9D1F78" w:rsidRPr="009D1F78" w:rsidRDefault="009D1F78" w:rsidP="009D1F78">
      <w:pPr>
        <w:pStyle w:val="formattexttopleveltextcentertext"/>
        <w:shd w:val="clear" w:color="auto" w:fill="FFFFFF"/>
        <w:spacing w:before="0" w:after="0"/>
        <w:jc w:val="center"/>
        <w:rPr>
          <w:bCs/>
          <w:color w:val="000000"/>
          <w:sz w:val="28"/>
          <w:szCs w:val="28"/>
        </w:rPr>
      </w:pPr>
      <w:r w:rsidRPr="009D1F78">
        <w:rPr>
          <w:b/>
          <w:bCs/>
          <w:color w:val="000000"/>
          <w:sz w:val="28"/>
          <w:szCs w:val="28"/>
        </w:rPr>
        <w:t>СОСТАВ</w:t>
      </w:r>
    </w:p>
    <w:p w:rsidR="009D1F78" w:rsidRDefault="009D1F78" w:rsidP="009D1F78">
      <w:pPr>
        <w:pStyle w:val="formattexttopleveltext"/>
        <w:shd w:val="clear" w:color="auto" w:fill="FFFFFF"/>
        <w:spacing w:before="0" w:after="0"/>
        <w:jc w:val="center"/>
      </w:pPr>
      <w:r w:rsidRPr="009D1F78">
        <w:rPr>
          <w:bCs/>
          <w:color w:val="000000"/>
          <w:sz w:val="28"/>
          <w:szCs w:val="28"/>
        </w:rPr>
        <w:t>межведомственной комиссии по борьбе с туберкулезом на территории Питерского муниципального района Саратовской области</w:t>
      </w:r>
    </w:p>
    <w:p w:rsidR="009D1F78" w:rsidRDefault="009D1F78" w:rsidP="009D1F78">
      <w:pPr>
        <w:pStyle w:val="24"/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47"/>
        <w:gridCol w:w="2228"/>
        <w:gridCol w:w="7267"/>
        <w:gridCol w:w="185"/>
      </w:tblGrid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Попов П.С.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7604C1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 xml:space="preserve">- и.о. заместителя главы администрации Питерского муниципального района по социальной сфере, </w:t>
            </w:r>
            <w:r w:rsidR="007604C1">
              <w:rPr>
                <w:rFonts w:ascii="Times New Roman" w:hAnsi="Times New Roman"/>
                <w:sz w:val="28"/>
                <w:szCs w:val="28"/>
              </w:rPr>
              <w:t>п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>редседатель комиссии;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Ибрагимова Т.В.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pStyle w:val="24"/>
              <w:spacing w:line="100" w:lineRule="atLeast"/>
              <w:jc w:val="both"/>
              <w:rPr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- районный врач-фтизиатр государственного учреждения здравоохранения Саратовской области «Питерская районная больница», заместитель председателя комиссии (по согласованию);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Pr="009D1F78">
              <w:rPr>
                <w:rFonts w:ascii="Symbol" w:hAnsi="Symbol" w:cs="Symbol"/>
                <w:sz w:val="28"/>
                <w:szCs w:val="28"/>
              </w:rPr>
              <w:t>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 xml:space="preserve"> категории по социальной работе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  <w:r w:rsidR="007604C1">
              <w:rPr>
                <w:rFonts w:ascii="Times New Roman" w:hAnsi="Times New Roman"/>
                <w:sz w:val="28"/>
                <w:szCs w:val="28"/>
              </w:rPr>
              <w:t>;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7604C1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 xml:space="preserve">- представитель </w:t>
            </w:r>
            <w:r w:rsidR="007604C1">
              <w:rPr>
                <w:rFonts w:ascii="Times New Roman" w:hAnsi="Times New Roman"/>
                <w:sz w:val="28"/>
                <w:szCs w:val="28"/>
              </w:rPr>
              <w:t>Ю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>го-восточного территориального отдела Управления Роспотребнадзора Саратовской области (по согласованию);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Ганжур В.В.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-  районный фтизиопедиатр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Целихин С.Н.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sz w:val="28"/>
                <w:szCs w:val="28"/>
              </w:rPr>
              <w:t>- начальник областного государственного учреждения «Питерская станция по борьбе с болезнями животных» (по согласованию);</w:t>
            </w:r>
          </w:p>
        </w:tc>
      </w:tr>
      <w:tr w:rsidR="009D1F78" w:rsidRPr="009D1F78" w:rsidTr="009D1F78">
        <w:trPr>
          <w:trHeight w:val="23"/>
        </w:trPr>
        <w:tc>
          <w:tcPr>
            <w:tcW w:w="2375" w:type="dxa"/>
            <w:gridSpan w:val="2"/>
            <w:shd w:val="clear" w:color="auto" w:fill="auto"/>
          </w:tcPr>
          <w:p w:rsidR="009D1F78" w:rsidRPr="009D1F78" w:rsidRDefault="009D1F78" w:rsidP="004875A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iCs/>
                <w:sz w:val="28"/>
                <w:szCs w:val="28"/>
              </w:rPr>
              <w:t>Смурный К.В.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9D1F78" w:rsidRPr="009D1F78" w:rsidRDefault="009D1F78" w:rsidP="009D1F7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F78">
              <w:rPr>
                <w:rFonts w:ascii="Times New Roman" w:hAnsi="Times New Roman"/>
                <w:iCs/>
                <w:sz w:val="28"/>
                <w:szCs w:val="28"/>
              </w:rPr>
              <w:t xml:space="preserve">- заместитель главного врача 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>по методической работе государственного учреждения здравоохранения Саратовской области «Питерская районная больница»</w:t>
            </w:r>
            <w:r w:rsidR="007604C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D1F7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1F78" w:rsidRPr="009D1F78" w:rsidTr="009D1F78">
        <w:trPr>
          <w:gridBefore w:val="1"/>
          <w:gridAfter w:val="1"/>
          <w:wBefore w:w="147" w:type="dxa"/>
          <w:wAfter w:w="185" w:type="dxa"/>
          <w:trHeight w:val="23"/>
        </w:trPr>
        <w:tc>
          <w:tcPr>
            <w:tcW w:w="9495" w:type="dxa"/>
            <w:gridSpan w:val="2"/>
            <w:shd w:val="clear" w:color="auto" w:fill="auto"/>
          </w:tcPr>
          <w:p w:rsidR="009D1F78" w:rsidRPr="009D1F78" w:rsidRDefault="009D1F78" w:rsidP="004875AE">
            <w:pPr>
              <w:pStyle w:val="24"/>
              <w:jc w:val="both"/>
              <w:rPr>
                <w:sz w:val="28"/>
                <w:szCs w:val="28"/>
              </w:rPr>
            </w:pPr>
          </w:p>
        </w:tc>
      </w:tr>
    </w:tbl>
    <w:p w:rsidR="009D1F78" w:rsidRPr="009D1F78" w:rsidRDefault="009D1F78" w:rsidP="009D1F78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9D1F78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D1F78" w:rsidRDefault="009D1F78" w:rsidP="009D1F78">
      <w:pPr>
        <w:pStyle w:val="24"/>
        <w:jc w:val="both"/>
        <w:rPr>
          <w:sz w:val="24"/>
          <w:szCs w:val="24"/>
        </w:rPr>
      </w:pPr>
      <w:r w:rsidRPr="009D1F78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С.Г. Черпанова</w:t>
      </w:r>
    </w:p>
    <w:sectPr w:rsidR="009D1F78" w:rsidSect="00903C8A">
      <w:footerReference w:type="default" r:id="rId8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B9" w:rsidRDefault="00E657B9" w:rsidP="00540B16">
      <w:pPr>
        <w:spacing w:after="0" w:line="240" w:lineRule="auto"/>
      </w:pPr>
      <w:r>
        <w:separator/>
      </w:r>
    </w:p>
  </w:endnote>
  <w:endnote w:type="continuationSeparator" w:id="0">
    <w:p w:rsidR="00E657B9" w:rsidRDefault="00E657B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C179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17E0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B9" w:rsidRDefault="00E657B9" w:rsidP="00540B16">
      <w:pPr>
        <w:spacing w:after="0" w:line="240" w:lineRule="auto"/>
      </w:pPr>
      <w:r>
        <w:separator/>
      </w:r>
    </w:p>
  </w:footnote>
  <w:footnote w:type="continuationSeparator" w:id="0">
    <w:p w:rsidR="00E657B9" w:rsidRDefault="00E657B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1799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116A"/>
    <w:rsid w:val="003F5AEC"/>
    <w:rsid w:val="00401F74"/>
    <w:rsid w:val="00402A25"/>
    <w:rsid w:val="004057DF"/>
    <w:rsid w:val="00417E0E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A66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520E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399E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04C1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1F78"/>
    <w:rsid w:val="009D5B11"/>
    <w:rsid w:val="009D6399"/>
    <w:rsid w:val="009D69A2"/>
    <w:rsid w:val="009E5316"/>
    <w:rsid w:val="009F5B43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4363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77918"/>
    <w:rsid w:val="00C847BD"/>
    <w:rsid w:val="00C847F1"/>
    <w:rsid w:val="00C8730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4057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138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7B9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24">
    <w:name w:val="Без интервала2"/>
    <w:rsid w:val="00B64363"/>
    <w:pPr>
      <w:suppressAutoHyphens/>
    </w:pPr>
    <w:rPr>
      <w:sz w:val="22"/>
      <w:szCs w:val="22"/>
      <w:lang w:eastAsia="ar-SA"/>
    </w:rPr>
  </w:style>
  <w:style w:type="paragraph" w:customStyle="1" w:styleId="formattexttopleveltextcentertext">
    <w:name w:val="formattext topleveltext centertext"/>
    <w:basedOn w:val="a"/>
    <w:rsid w:val="009D1F78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9D1F78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2019-10-03T07:07:00Z</cp:lastPrinted>
  <dcterms:created xsi:type="dcterms:W3CDTF">2019-10-02T12:13:00Z</dcterms:created>
  <dcterms:modified xsi:type="dcterms:W3CDTF">2019-10-03T07:07:00Z</dcterms:modified>
</cp:coreProperties>
</file>