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283">
        <w:rPr>
          <w:rFonts w:ascii="Times New Roman CYR" w:hAnsi="Times New Roman CYR" w:cs="Times New Roman CYR"/>
          <w:sz w:val="28"/>
          <w:szCs w:val="28"/>
        </w:rPr>
        <w:t>20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F11982">
        <w:rPr>
          <w:rFonts w:ascii="Times New Roman CYR" w:hAnsi="Times New Roman CYR" w:cs="Times New Roman CYR"/>
          <w:sz w:val="28"/>
          <w:szCs w:val="28"/>
        </w:rPr>
        <w:t>14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F11982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B2D">
        <w:rPr>
          <w:rFonts w:ascii="Times New Roman" w:hAnsi="Times New Roman" w:cs="Times New Roman"/>
          <w:sz w:val="28"/>
          <w:szCs w:val="28"/>
        </w:rPr>
        <w:t xml:space="preserve"> </w:t>
      </w:r>
      <w:r w:rsidR="00F11982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Питерского района Саратовской области от 17 декабря 2020 года №331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C7283" w:rsidRPr="000C7283" w:rsidRDefault="000C7283" w:rsidP="000C728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283">
        <w:rPr>
          <w:rFonts w:ascii="Times New Roman" w:hAnsi="Times New Roman" w:cs="Times New Roman"/>
          <w:sz w:val="28"/>
          <w:szCs w:val="28"/>
        </w:rPr>
        <w:t>В соответ</w:t>
      </w:r>
      <w:r w:rsidR="00EE27EF">
        <w:rPr>
          <w:rFonts w:ascii="Times New Roman" w:hAnsi="Times New Roman" w:cs="Times New Roman"/>
          <w:sz w:val="28"/>
          <w:szCs w:val="28"/>
        </w:rPr>
        <w:t>ствии с Федеральным закон</w:t>
      </w:r>
      <w:r w:rsidR="00F11982">
        <w:rPr>
          <w:rFonts w:ascii="Times New Roman" w:hAnsi="Times New Roman" w:cs="Times New Roman"/>
          <w:sz w:val="28"/>
          <w:szCs w:val="28"/>
        </w:rPr>
        <w:t>а от 21 декабря 1994 года №69-ФЗ «О пожарной безопасности», Федерального закона от 06 октября 2003 года №131-ФЗ «Об общих принципах организации местного самоуправления в Российской Федерации», постановления Правительства Российской Федерации от 16 сентября 2020 года №1479 «Об утверждении Правил противопожарного режима в Российской Федерации», в целях обеспечения безопасности жизни и здоровья людей при проведении фейерверков и применении пиротехнических изделий, руководствуясь Уставом Питерского муниципального района Саратовской области, Уставом Питерского муниципального образования, администрация муниципального района</w:t>
      </w:r>
    </w:p>
    <w:p w:rsidR="000C7283" w:rsidRDefault="000C7283" w:rsidP="000C728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28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27EF" w:rsidRDefault="00EE27EF" w:rsidP="000C728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982">
        <w:rPr>
          <w:rFonts w:ascii="Times New Roman" w:hAnsi="Times New Roman" w:cs="Times New Roman"/>
          <w:sz w:val="28"/>
          <w:szCs w:val="28"/>
        </w:rPr>
        <w:t>Внести к постановлению администрации Питерского муниципального района Саратовской области от 17 декабря 2020 года №331 «Об утверждении Положения о порядке применения пиротехнической продукции и фейерверков, в том числе при проведении праздничных мероприятий на территории Питерского муниципального образования Питерского муниципального района Саратовской области, дополнив раздел 2 приложения пунктами 2.4., 2.5. следующего содержания:</w:t>
      </w:r>
    </w:p>
    <w:p w:rsidR="00EE27EF" w:rsidRDefault="00F11982" w:rsidP="000C728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</w:t>
      </w:r>
      <w:r w:rsidR="00EE2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Запретить использование пиротехнических изделий ближе 50 метров от жилых</w:t>
      </w:r>
      <w:r w:rsidR="00FD3F3D">
        <w:rPr>
          <w:rFonts w:ascii="Times New Roman" w:hAnsi="Times New Roman" w:cs="Times New Roman"/>
          <w:sz w:val="28"/>
          <w:szCs w:val="28"/>
        </w:rPr>
        <w:t xml:space="preserve"> зданий и сооружений, хозяйственных построек, лесных массивов с целью исключения пожара»;</w:t>
      </w:r>
    </w:p>
    <w:p w:rsidR="00FD3F3D" w:rsidRDefault="00FD3F3D" w:rsidP="000C728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Определить специальную площадку для организации и проведения салютов, фейерверков и т.п. центральная площадь с.Питерка муниципального образования, данную информацию довести до жителей».</w:t>
      </w:r>
    </w:p>
    <w:p w:rsidR="00FD3F3D" w:rsidRDefault="00FD3F3D" w:rsidP="000C728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подлежит опубликованию на официальном сайте администрации муниципального района в информационно-телекоммуникационной сети «Интернет» по адресу: </w:t>
      </w:r>
      <w:r w:rsidRPr="00FD3F3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D3F3D">
        <w:rPr>
          <w:rFonts w:ascii="Times New Roman" w:hAnsi="Times New Roman" w:cs="Times New Roman"/>
          <w:sz w:val="28"/>
          <w:szCs w:val="28"/>
        </w:rPr>
        <w:t>://питерка.рф/</w:t>
      </w:r>
    </w:p>
    <w:p w:rsidR="00FD3F3D" w:rsidRPr="00FD3F3D" w:rsidRDefault="00FD3F3D" w:rsidP="000C728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EE27EF" w:rsidRPr="000C7283" w:rsidRDefault="00FD3F3D" w:rsidP="000C728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7E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F3D" w:rsidRPr="002C1D00" w:rsidRDefault="00FD3F3D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5C" w:rsidRDefault="0011405C" w:rsidP="006823C3">
      <w:pPr>
        <w:spacing w:after="0" w:line="240" w:lineRule="auto"/>
      </w:pPr>
      <w:r>
        <w:separator/>
      </w:r>
    </w:p>
  </w:endnote>
  <w:endnote w:type="continuationSeparator" w:id="0">
    <w:p w:rsidR="0011405C" w:rsidRDefault="0011405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1910A7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3F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5C" w:rsidRDefault="0011405C" w:rsidP="006823C3">
      <w:pPr>
        <w:spacing w:after="0" w:line="240" w:lineRule="auto"/>
      </w:pPr>
      <w:r>
        <w:separator/>
      </w:r>
    </w:p>
  </w:footnote>
  <w:footnote w:type="continuationSeparator" w:id="0">
    <w:p w:rsidR="0011405C" w:rsidRDefault="0011405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3B5D-BFAE-4F0A-BD5F-40B088E3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2021-12-21T04:20:00Z</cp:lastPrinted>
  <dcterms:created xsi:type="dcterms:W3CDTF">2021-12-22T11:57:00Z</dcterms:created>
  <dcterms:modified xsi:type="dcterms:W3CDTF">2021-12-22T12:33:00Z</dcterms:modified>
</cp:coreProperties>
</file>