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81890">
        <w:rPr>
          <w:rFonts w:ascii="Times New Roman CYR" w:hAnsi="Times New Roman CYR" w:cs="Times New Roman CYR"/>
          <w:sz w:val="28"/>
          <w:szCs w:val="28"/>
        </w:rPr>
        <w:t>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BEF">
        <w:rPr>
          <w:rFonts w:ascii="Times New Roman CYR" w:hAnsi="Times New Roman CYR" w:cs="Times New Roman CYR"/>
          <w:sz w:val="28"/>
          <w:szCs w:val="28"/>
        </w:rPr>
        <w:t>ок</w:t>
      </w:r>
      <w:r w:rsidR="00C63A29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81890">
        <w:rPr>
          <w:rFonts w:ascii="Times New Roman CYR" w:hAnsi="Times New Roman CYR" w:cs="Times New Roman CYR"/>
          <w:sz w:val="28"/>
          <w:szCs w:val="28"/>
        </w:rPr>
        <w:t>417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80A89" w:rsidRPr="00780A89" w:rsidRDefault="00780A89" w:rsidP="00780A89">
      <w:pPr>
        <w:spacing w:after="0" w:line="100" w:lineRule="atLeast"/>
        <w:ind w:right="4961"/>
        <w:jc w:val="both"/>
        <w:rPr>
          <w:rFonts w:ascii="Times New Roman" w:hAnsi="Times New Roman"/>
          <w:sz w:val="28"/>
          <w:szCs w:val="28"/>
        </w:rPr>
      </w:pPr>
      <w:r w:rsidRPr="00780A89">
        <w:rPr>
          <w:rFonts w:ascii="Times New Roman" w:hAnsi="Times New Roman"/>
          <w:sz w:val="28"/>
          <w:szCs w:val="28"/>
        </w:rPr>
        <w:t>О внесении изменений 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A89">
        <w:rPr>
          <w:rFonts w:ascii="Times New Roman" w:hAnsi="Times New Roman"/>
          <w:sz w:val="28"/>
          <w:szCs w:val="28"/>
        </w:rPr>
        <w:t xml:space="preserve">в постановление администрации Питерского </w:t>
      </w:r>
      <w:r w:rsidRPr="00780A89">
        <w:rPr>
          <w:rFonts w:ascii="Times New Roman CYR" w:hAnsi="Times New Roman CYR" w:cs="Times New Roman CYR"/>
          <w:spacing w:val="20"/>
          <w:sz w:val="28"/>
          <w:szCs w:val="28"/>
        </w:rPr>
        <w:t>муниципального района от 22 января 2013 года №9</w:t>
      </w:r>
    </w:p>
    <w:p w:rsidR="00780A89" w:rsidRPr="00780A89" w:rsidRDefault="00780A89" w:rsidP="00780A89">
      <w:pPr>
        <w:widowControl w:val="0"/>
        <w:spacing w:after="0" w:line="100" w:lineRule="atLeast"/>
        <w:ind w:firstLine="709"/>
        <w:jc w:val="both"/>
        <w:rPr>
          <w:rFonts w:cs="Calibri"/>
          <w:sz w:val="28"/>
          <w:szCs w:val="28"/>
        </w:rPr>
      </w:pPr>
    </w:p>
    <w:p w:rsidR="00780A89" w:rsidRPr="00780A89" w:rsidRDefault="00780A89" w:rsidP="00780A89">
      <w:pPr>
        <w:widowControl w:val="0"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0A89">
        <w:rPr>
          <w:rFonts w:ascii="Times New Roman CYR" w:hAnsi="Times New Roman CYR" w:cs="Times New Roman CYR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780A89" w:rsidRPr="00780A89" w:rsidRDefault="00780A89" w:rsidP="00780A89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80A89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80A89" w:rsidRPr="00780A89" w:rsidRDefault="00780A89" w:rsidP="00780A89"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 w:rsidRPr="00780A89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22 января 2013 года  №9 «О создании межведомственной  комиссии по профилактике правонарушений на территории Питерского муниципального района Саратовской области» (</w:t>
      </w:r>
      <w:r w:rsidRPr="00780A89">
        <w:rPr>
          <w:rFonts w:ascii="Times New Roman CYR" w:hAnsi="Times New Roman CYR" w:cs="Times New Roman CYR"/>
          <w:sz w:val="28"/>
          <w:szCs w:val="28"/>
        </w:rPr>
        <w:t xml:space="preserve">с изменениями от 21 января 2014 года №12, от 10 марта 2015 года №101, от 22 мая 2015 года №203, от 1 сентября 2015 года №386, от 11 августа 2016 года №312, от 1 декабря 2016 года №465, </w:t>
      </w:r>
      <w:r w:rsidRPr="00780A89">
        <w:rPr>
          <w:rFonts w:ascii="Times New Roman" w:eastAsia="Times New Roman" w:hAnsi="Times New Roman"/>
          <w:color w:val="000000"/>
          <w:kern w:val="1"/>
          <w:sz w:val="28"/>
          <w:szCs w:val="28"/>
        </w:rPr>
        <w:t>1 февраля 2017 года №35, от 10 сентября № 380</w:t>
      </w:r>
      <w:r w:rsidRPr="00780A89">
        <w:rPr>
          <w:rFonts w:ascii="Times New Roman" w:hAnsi="Times New Roman"/>
          <w:sz w:val="28"/>
          <w:szCs w:val="28"/>
        </w:rPr>
        <w:t>) изменения, изложив его в новой редакции согласно приложению.</w:t>
      </w:r>
    </w:p>
    <w:p w:rsidR="00780A89" w:rsidRPr="00780A89" w:rsidRDefault="00780A89" w:rsidP="00780A89">
      <w:pPr>
        <w:widowControl w:val="0"/>
        <w:spacing w:after="0" w:line="10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780A89">
        <w:rPr>
          <w:rFonts w:ascii="Times New Roman" w:hAnsi="Times New Roman"/>
          <w:sz w:val="28"/>
          <w:szCs w:val="28"/>
        </w:rPr>
        <w:tab/>
        <w:t xml:space="preserve">2. </w:t>
      </w:r>
      <w:r w:rsidRPr="00780A89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780A89"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 w:rsidRPr="00780A89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://питерка.рф.</w:t>
      </w:r>
    </w:p>
    <w:p w:rsidR="00584F3A" w:rsidRDefault="00780A89" w:rsidP="00780A8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0A89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A89" w:rsidRDefault="00780A89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A89" w:rsidRDefault="00780A89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A89" w:rsidRDefault="00780A89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A89" w:rsidRDefault="00780A89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0F59" w:rsidRDefault="00780A89" w:rsidP="00780A89">
      <w:pPr>
        <w:widowControl w:val="0"/>
        <w:spacing w:after="0" w:line="100" w:lineRule="atLeast"/>
        <w:ind w:left="510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</w:t>
      </w:r>
      <w:r w:rsidRPr="00780A89">
        <w:rPr>
          <w:rFonts w:ascii="Times New Roman" w:hAnsi="Times New Roman"/>
          <w:sz w:val="28"/>
          <w:szCs w:val="28"/>
        </w:rPr>
        <w:t xml:space="preserve">администрации муниципального района от </w:t>
      </w:r>
      <w:r w:rsidR="00C8189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780A89">
        <w:rPr>
          <w:rFonts w:ascii="Times New Roman" w:hAnsi="Times New Roman"/>
          <w:sz w:val="28"/>
          <w:szCs w:val="28"/>
        </w:rPr>
        <w:t>2019 года №</w:t>
      </w:r>
      <w:r w:rsidR="00C81890">
        <w:rPr>
          <w:rFonts w:ascii="Times New Roman" w:hAnsi="Times New Roman"/>
          <w:sz w:val="28"/>
          <w:szCs w:val="28"/>
        </w:rPr>
        <w:t>417</w:t>
      </w:r>
    </w:p>
    <w:p w:rsidR="00B90F59" w:rsidRDefault="00B90F59" w:rsidP="00780A89">
      <w:pPr>
        <w:widowControl w:val="0"/>
        <w:spacing w:after="0" w:line="100" w:lineRule="atLeast"/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780A89" w:rsidRPr="00780A89" w:rsidRDefault="00B90F59" w:rsidP="00780A89">
      <w:pPr>
        <w:widowControl w:val="0"/>
        <w:spacing w:after="0" w:line="100" w:lineRule="atLeast"/>
        <w:ind w:left="5103" w:right="-1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780A89">
        <w:rPr>
          <w:rFonts w:ascii="Times New Roman" w:hAnsi="Times New Roman"/>
          <w:sz w:val="28"/>
          <w:szCs w:val="28"/>
        </w:rPr>
        <w:t>риложение №1 к постановлению администрации муниципального района от 22 января 2013 года  №9</w:t>
      </w:r>
      <w:r w:rsidR="00780A89" w:rsidRPr="00780A89">
        <w:rPr>
          <w:rFonts w:ascii="Times New Roman" w:hAnsi="Times New Roman"/>
          <w:sz w:val="28"/>
          <w:szCs w:val="28"/>
        </w:rPr>
        <w:t xml:space="preserve">  </w:t>
      </w:r>
    </w:p>
    <w:p w:rsidR="00780A89" w:rsidRDefault="00780A89" w:rsidP="00780A89">
      <w:pPr>
        <w:widowControl w:val="0"/>
        <w:spacing w:after="0" w:line="100" w:lineRule="atLeast"/>
        <w:ind w:left="4395" w:right="-1"/>
        <w:rPr>
          <w:color w:val="000000"/>
          <w:sz w:val="26"/>
          <w:szCs w:val="26"/>
        </w:rPr>
      </w:pPr>
    </w:p>
    <w:p w:rsidR="00780A89" w:rsidRPr="00780A89" w:rsidRDefault="00780A89" w:rsidP="00780A89">
      <w:pPr>
        <w:pStyle w:val="formattexttopleveltextcentertext"/>
        <w:shd w:val="clear" w:color="auto" w:fill="FFFFFF"/>
        <w:spacing w:before="0" w:after="0"/>
        <w:jc w:val="center"/>
        <w:rPr>
          <w:bCs/>
          <w:color w:val="000000"/>
          <w:sz w:val="28"/>
          <w:szCs w:val="28"/>
        </w:rPr>
      </w:pPr>
      <w:r w:rsidRPr="00780A89">
        <w:rPr>
          <w:b/>
          <w:bCs/>
          <w:color w:val="000000"/>
          <w:sz w:val="28"/>
          <w:szCs w:val="28"/>
        </w:rPr>
        <w:t>СОСТАВ</w:t>
      </w:r>
    </w:p>
    <w:p w:rsidR="00780A89" w:rsidRDefault="00780A89" w:rsidP="00780A89">
      <w:pPr>
        <w:pStyle w:val="formattexttopleveltext"/>
        <w:shd w:val="clear" w:color="auto" w:fill="FFFFFF"/>
        <w:spacing w:before="0" w:after="0"/>
        <w:jc w:val="center"/>
        <w:rPr>
          <w:color w:val="000000"/>
          <w:sz w:val="26"/>
          <w:szCs w:val="26"/>
        </w:rPr>
      </w:pPr>
      <w:r w:rsidRPr="00780A89">
        <w:rPr>
          <w:bCs/>
          <w:color w:val="000000"/>
          <w:sz w:val="28"/>
          <w:szCs w:val="28"/>
        </w:rPr>
        <w:t>межведомственной комиссии по профилактике правонарушений на территории Питерского муниципального района Саратовской области</w:t>
      </w:r>
    </w:p>
    <w:p w:rsidR="00780A89" w:rsidRDefault="00780A89" w:rsidP="00780A89">
      <w:pPr>
        <w:pStyle w:val="formattexttopleveltext"/>
        <w:shd w:val="clear" w:color="auto" w:fill="FFFFFF"/>
        <w:spacing w:before="0" w:after="0"/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375"/>
        <w:gridCol w:w="7452"/>
      </w:tblGrid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района, председатель комиссии;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начальник отделения полиции №2 в составе межмуниципального отдела МВД России по Саратовской области «Новоузенский»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 (по согласованию);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Попов П.С.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и.о. заместителя главы администрации Питерского муниципального района по социальной сфере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Pr="00780A89">
              <w:rPr>
                <w:rFonts w:ascii="Symbol" w:hAnsi="Symbol" w:cs="Symbol"/>
                <w:sz w:val="28"/>
                <w:szCs w:val="28"/>
              </w:rPr>
              <w:t>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 xml:space="preserve"> категории по социальной работе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  <w:r w:rsidR="00142A87">
              <w:rPr>
                <w:rFonts w:ascii="Times New Roman" w:hAnsi="Times New Roman"/>
                <w:sz w:val="28"/>
                <w:szCs w:val="28"/>
              </w:rPr>
              <w:t>;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Поздеев С.О.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780A89">
            <w:pPr>
              <w:spacing w:after="0" w:line="10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начальник миграционного пункта отделения полиции №2 в составе межмуниципального отдела Министерства внутренних дел Российской Федерации  «Новоузенский» (по согласованию);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представитель Пограничного Управления Федеральной службы безопасности Российской Федерации по Саратовской и Самарской областям в Питерском районе (по согласованию);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Питерского муниципального района;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color w:val="00000A"/>
                <w:sz w:val="28"/>
                <w:szCs w:val="28"/>
              </w:rPr>
              <w:t>Орлова Г.В.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color w:val="00000A"/>
                <w:sz w:val="28"/>
                <w:szCs w:val="28"/>
              </w:rPr>
              <w:t>-   директор государственного учреждения «Центр занятости населения Питерского района»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(по согласованию)</w:t>
            </w:r>
            <w:r w:rsidRPr="00780A89">
              <w:rPr>
                <w:rFonts w:ascii="Times New Roman" w:hAnsi="Times New Roman"/>
                <w:color w:val="00000A"/>
                <w:sz w:val="28"/>
                <w:szCs w:val="28"/>
              </w:rPr>
              <w:t>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</w:t>
            </w:r>
            <w:r w:rsidR="00C8189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Насека А.Е.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 xml:space="preserve">- специалист I категории по делам молодежи и спорту  </w:t>
            </w:r>
            <w:r w:rsidRPr="00780A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Питерского муниципального района;</w:t>
            </w:r>
          </w:p>
        </w:tc>
      </w:tr>
      <w:tr w:rsidR="00780A89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lastRenderedPageBreak/>
              <w:t>Садковая Т.П.</w:t>
            </w:r>
          </w:p>
        </w:tc>
        <w:tc>
          <w:tcPr>
            <w:tcW w:w="7452" w:type="dxa"/>
            <w:shd w:val="clear" w:color="auto" w:fill="auto"/>
          </w:tcPr>
          <w:p w:rsidR="00780A89" w:rsidRPr="00780A89" w:rsidRDefault="00780A89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</w:tc>
      </w:tr>
      <w:tr w:rsidR="00313518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Сарсенев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0A89">
              <w:rPr>
                <w:rFonts w:ascii="Times New Roman" w:hAnsi="Times New Roman"/>
                <w:color w:val="00000A"/>
                <w:sz w:val="28"/>
                <w:szCs w:val="28"/>
              </w:rPr>
              <w:t>ст. инспектор ФКУ «У</w:t>
            </w:r>
            <w:r w:rsidRPr="00780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головно-исполнительная инспекция  Управления Федеральной службы исполнения наказаний России по </w:t>
            </w:r>
            <w:r w:rsidRPr="00780A8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Саратовской области в Питерском районе</w:t>
            </w:r>
            <w:r w:rsidRPr="00780A89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  <w:r w:rsidRPr="00780A89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13518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452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313518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A89">
              <w:rPr>
                <w:rFonts w:ascii="Times New Roman" w:hAnsi="Times New Roman"/>
                <w:sz w:val="28"/>
                <w:szCs w:val="28"/>
              </w:rPr>
              <w:t>- оперуполномоченный полиции Краснокутского межрайонного отдела Управления Федеральной службы Российской Федерации по контролю за оборотом наркотиков по Саратовской области (по согласованию).</w:t>
            </w:r>
            <w:r w:rsidR="00B90F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3518" w:rsidRPr="00780A89" w:rsidTr="00A6681E">
        <w:trPr>
          <w:trHeight w:val="23"/>
        </w:trPr>
        <w:tc>
          <w:tcPr>
            <w:tcW w:w="2375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313518" w:rsidRPr="00780A89" w:rsidRDefault="00313518" w:rsidP="00A66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A89" w:rsidRPr="00780A89" w:rsidRDefault="00780A89" w:rsidP="00780A89">
      <w:pPr>
        <w:pStyle w:val="24"/>
        <w:jc w:val="both"/>
        <w:rPr>
          <w:rFonts w:ascii="Times New Roman" w:hAnsi="Times New Roman"/>
          <w:sz w:val="28"/>
          <w:szCs w:val="28"/>
        </w:rPr>
      </w:pPr>
    </w:p>
    <w:p w:rsidR="00780A89" w:rsidRPr="00780A89" w:rsidRDefault="00780A89" w:rsidP="00780A89">
      <w:pPr>
        <w:pStyle w:val="24"/>
        <w:jc w:val="both"/>
        <w:rPr>
          <w:rFonts w:ascii="Times New Roman" w:hAnsi="Times New Roman"/>
          <w:sz w:val="28"/>
          <w:szCs w:val="28"/>
        </w:rPr>
      </w:pPr>
      <w:r w:rsidRPr="00780A89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80A89" w:rsidRPr="007509F0" w:rsidRDefault="00780A89" w:rsidP="0078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80A89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С.Г. Черпанова</w:t>
      </w:r>
    </w:p>
    <w:sectPr w:rsidR="00780A89" w:rsidRPr="007509F0" w:rsidSect="00903C8A">
      <w:footerReference w:type="default" r:id="rId8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E6" w:rsidRDefault="001801E6" w:rsidP="00540B16">
      <w:pPr>
        <w:spacing w:after="0" w:line="240" w:lineRule="auto"/>
      </w:pPr>
      <w:r>
        <w:separator/>
      </w:r>
    </w:p>
  </w:endnote>
  <w:endnote w:type="continuationSeparator" w:id="0">
    <w:p w:rsidR="001801E6" w:rsidRDefault="001801E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93A5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8189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E6" w:rsidRDefault="001801E6" w:rsidP="00540B16">
      <w:pPr>
        <w:spacing w:after="0" w:line="240" w:lineRule="auto"/>
      </w:pPr>
      <w:r>
        <w:separator/>
      </w:r>
    </w:p>
  </w:footnote>
  <w:footnote w:type="continuationSeparator" w:id="0">
    <w:p w:rsidR="001801E6" w:rsidRDefault="001801E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9" w:hanging="4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1FC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2A87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1E6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13518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2B06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C6876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0A8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021C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48E8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0F59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1890"/>
    <w:rsid w:val="00C8367A"/>
    <w:rsid w:val="00C847BD"/>
    <w:rsid w:val="00C847F1"/>
    <w:rsid w:val="00C87618"/>
    <w:rsid w:val="00C916A5"/>
    <w:rsid w:val="00C91DE9"/>
    <w:rsid w:val="00C93A55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C6755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272B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6CCB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rsid w:val="00C8367A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24">
    <w:name w:val="Без интервала2"/>
    <w:rsid w:val="00780A89"/>
    <w:pPr>
      <w:suppressAutoHyphens/>
    </w:pPr>
    <w:rPr>
      <w:sz w:val="22"/>
      <w:szCs w:val="22"/>
      <w:lang w:eastAsia="ar-SA"/>
    </w:rPr>
  </w:style>
  <w:style w:type="paragraph" w:customStyle="1" w:styleId="formattexttopleveltext">
    <w:name w:val="formattext topleveltext"/>
    <w:basedOn w:val="a"/>
    <w:rsid w:val="00780A8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rsid w:val="00780A8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10</cp:revision>
  <cp:lastPrinted>2019-10-03T06:50:00Z</cp:lastPrinted>
  <dcterms:created xsi:type="dcterms:W3CDTF">2019-10-02T11:29:00Z</dcterms:created>
  <dcterms:modified xsi:type="dcterms:W3CDTF">2019-10-03T06:51:00Z</dcterms:modified>
</cp:coreProperties>
</file>