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3DBB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D73DBB">
        <w:rPr>
          <w:rFonts w:ascii="Times New Roman CYR" w:hAnsi="Times New Roman CYR" w:cs="Times New Roman CYR"/>
          <w:sz w:val="28"/>
          <w:szCs w:val="28"/>
        </w:rPr>
        <w:t>34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CB465C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B2D">
        <w:rPr>
          <w:rFonts w:ascii="Times New Roman" w:hAnsi="Times New Roman" w:cs="Times New Roman"/>
          <w:sz w:val="28"/>
          <w:szCs w:val="28"/>
        </w:rPr>
        <w:t xml:space="preserve"> </w:t>
      </w:r>
      <w:r w:rsidR="00D73DBB">
        <w:rPr>
          <w:rFonts w:ascii="Times New Roman" w:hAnsi="Times New Roman" w:cs="Times New Roman"/>
          <w:sz w:val="28"/>
          <w:szCs w:val="28"/>
        </w:rPr>
        <w:t>внесении изменений и дополнений в постановление администрации Питерского муниципального района от 17 декабря 2021 года №407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Default="00D73DBB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На основании постановления Правительства Саратовской области от 19 июля 2021 года №569-П «О повышении оплаты труда отдельных категорий работников государственных учреждений области», постановления Правительства Саратовской области от 1 ноября 2021 года №927-П «О повышении должностных окладов (окладов, ставок заработной платы) работников государственных учреждений области, работников, замещающих должности, не являющиеся должностями государственной гражданской службы области, и осуществляющих техническое обеспечение деятельности органов государственной власти области и иных государственных органов области, рабочих занятых на работах по обслуживанию органов государственной власти области и иных государственных органов области», руководствуясь Уставом Питерского муниципального района Саратовской области,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97247A" w:rsidRDefault="00D73DBB" w:rsidP="00860F54">
      <w:pPr>
        <w:pStyle w:val="11"/>
        <w:numPr>
          <w:ilvl w:val="0"/>
          <w:numId w:val="14"/>
        </w:numPr>
        <w:ind w:left="0" w:right="-99" w:firstLine="851"/>
        <w:jc w:val="both"/>
      </w:pPr>
      <w:r>
        <w:t>Внести изменения и дополнения в постановление администрации Питерского муниципального района от 17 декабря 2021 года №407 «О мерах по повышению оплаты труда отдельных категорий работников муниципальных учреждений Питерского муниципального района» следующего содержания:</w:t>
      </w:r>
    </w:p>
    <w:p w:rsidR="00D73DBB" w:rsidRDefault="00D73DBB" w:rsidP="00860F54">
      <w:pPr>
        <w:pStyle w:val="11"/>
        <w:ind w:right="-99" w:firstLine="851"/>
        <w:jc w:val="both"/>
      </w:pPr>
      <w:r>
        <w:t xml:space="preserve">1.1. </w:t>
      </w:r>
      <w:r w:rsidR="000D5E17">
        <w:t>Изменить пункт 1, изложив в следующей редакции:</w:t>
      </w:r>
    </w:p>
    <w:p w:rsidR="000D5E17" w:rsidRDefault="000D5E17" w:rsidP="00860F54">
      <w:pPr>
        <w:pStyle w:val="11"/>
        <w:ind w:right="-99" w:firstLine="851"/>
        <w:jc w:val="both"/>
      </w:pPr>
      <w:r>
        <w:t>«1. Органам местного самоуправления Питерского муниципального района, осуществляющим функции и полномочия учредителей подведомственных муниципальных казенных и бюджетных учреждений Питерского муниципального района, главным распорядителем средств районного бюджета обеспечить увеличение с 1 декабря 2021 года в 1,036 раза должностных окладов (окладов, ставок заработной платы) работникам:</w:t>
      </w:r>
    </w:p>
    <w:p w:rsidR="000D5E17" w:rsidRDefault="000D5E17" w:rsidP="00860F54">
      <w:pPr>
        <w:pStyle w:val="11"/>
        <w:ind w:right="-99" w:firstLine="851"/>
        <w:jc w:val="both"/>
      </w:pPr>
      <w:r>
        <w:lastRenderedPageBreak/>
        <w:t>- работников муниципальных казенных и бюджетных учреждений района;</w:t>
      </w:r>
    </w:p>
    <w:p w:rsidR="000D5E17" w:rsidRDefault="000D5E17" w:rsidP="00860F54">
      <w:pPr>
        <w:pStyle w:val="11"/>
        <w:ind w:right="-99" w:firstLine="851"/>
        <w:jc w:val="both"/>
      </w:pPr>
      <w:r>
        <w:t>- работников, замещающих должности, не являющиеся должностями муниципальной службы района, и осуществляющих техническое обеспечение деятель6ности органов местного самоуправления района и иных муниципальных органов района;</w:t>
      </w:r>
    </w:p>
    <w:p w:rsidR="000D5E17" w:rsidRDefault="000D5E17" w:rsidP="00860F54">
      <w:pPr>
        <w:pStyle w:val="11"/>
        <w:ind w:right="-99" w:firstLine="851"/>
        <w:jc w:val="both"/>
      </w:pPr>
      <w:r>
        <w:t>- рабочих, занятых на работах по обслуживанию органов местного самоуправления района и иных муниципальных органов района.»</w:t>
      </w:r>
    </w:p>
    <w:p w:rsidR="00860F54" w:rsidRDefault="00860F54" w:rsidP="00860F54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Дополнить пунктом следующего содержания:</w:t>
      </w:r>
    </w:p>
    <w:p w:rsidR="00860F54" w:rsidRDefault="00860F54" w:rsidP="00860F54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«1.1. Индексация</w:t>
      </w:r>
      <w:r w:rsidRPr="00BE2C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должностных окладов (окладов, ставок заработной платы) осуществляется путем перераспределения средств, предусмотренных на доведение до средней заработной платы по Постановлению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Правительства Саратовской области от 19 июля 2021 года №569-П «О повышении оплаты труда отдельных категорий работников государственных учреждений области», </w:t>
      </w:r>
      <w:r>
        <w:rPr>
          <w:rFonts w:ascii="Times New Roman CYR" w:hAnsi="Times New Roman CYR" w:cs="Times New Roman CYR"/>
          <w:sz w:val="28"/>
          <w:szCs w:val="28"/>
        </w:rPr>
        <w:t>следующим категориям работников:</w:t>
      </w:r>
    </w:p>
    <w:p w:rsidR="00860F54" w:rsidRDefault="00860F54" w:rsidP="00860F54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педагогическим работникам общеобразовательных организаций, педагогическим работникам, оказывающим социальные услуги детям-сиротам и детям, оставшимся без попечения родителей,</w:t>
      </w:r>
    </w:p>
    <w:p w:rsidR="00860F54" w:rsidRDefault="00860F54" w:rsidP="00860F54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педагогическим работникам дополнительного образования детей,</w:t>
      </w:r>
    </w:p>
    <w:p w:rsidR="00860F54" w:rsidRDefault="00860F54" w:rsidP="00860F54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педагогическим работникам дошкольных образовательных организаций,</w:t>
      </w:r>
    </w:p>
    <w:p w:rsidR="00860F54" w:rsidRPr="00860F54" w:rsidRDefault="00860F54" w:rsidP="00860F54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работникам учреждений культуры.»</w:t>
      </w:r>
    </w:p>
    <w:p w:rsidR="00860F54" w:rsidRDefault="00860F54" w:rsidP="00860F54">
      <w:pPr>
        <w:pStyle w:val="11"/>
        <w:numPr>
          <w:ilvl w:val="0"/>
          <w:numId w:val="14"/>
        </w:numPr>
        <w:ind w:left="0" w:firstLine="851"/>
        <w:jc w:val="both"/>
      </w:pPr>
      <w:r w:rsidRPr="00C80636">
        <w:rPr>
          <w:color w:val="000000"/>
          <w:szCs w:val="28"/>
        </w:rPr>
        <w:t>Настоящее постановление вступает в силу со дня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</w:t>
      </w:r>
      <w:r w:rsidRPr="009F7F16">
        <w:rPr>
          <w:szCs w:val="28"/>
        </w:rPr>
        <w:t xml:space="preserve"> </w:t>
      </w:r>
      <w:r>
        <w:rPr>
          <w:szCs w:val="28"/>
        </w:rPr>
        <w:t xml:space="preserve">по адресу: </w:t>
      </w:r>
      <w:hyperlink r:id="rId9" w:history="1">
        <w:r w:rsidRPr="00860F54">
          <w:rPr>
            <w:rStyle w:val="af"/>
            <w:color w:val="000000"/>
            <w:szCs w:val="28"/>
            <w:u w:val="none"/>
          </w:rPr>
          <w:t>http://питерка.рф</w:t>
        </w:r>
        <w:r w:rsidRPr="00860F54">
          <w:rPr>
            <w:rStyle w:val="af"/>
            <w:color w:val="000000"/>
            <w:u w:val="none"/>
          </w:rPr>
          <w:t>/</w:t>
        </w:r>
      </w:hyperlink>
      <w:r w:rsidRPr="00C80636">
        <w:rPr>
          <w:color w:val="000000"/>
        </w:rPr>
        <w:t xml:space="preserve"> </w:t>
      </w:r>
      <w:r w:rsidRPr="00424162">
        <w:rPr>
          <w:szCs w:val="28"/>
        </w:rPr>
        <w:t xml:space="preserve">и распространяется на правоотношения, возникшие с 1 </w:t>
      </w:r>
      <w:r>
        <w:rPr>
          <w:szCs w:val="28"/>
        </w:rPr>
        <w:t>декабря</w:t>
      </w:r>
      <w:r w:rsidRPr="00424162">
        <w:rPr>
          <w:szCs w:val="28"/>
        </w:rPr>
        <w:t xml:space="preserve"> 20</w:t>
      </w:r>
      <w:r>
        <w:rPr>
          <w:szCs w:val="28"/>
        </w:rPr>
        <w:t>21</w:t>
      </w:r>
      <w:r w:rsidRPr="00424162">
        <w:rPr>
          <w:szCs w:val="28"/>
        </w:rPr>
        <w:t xml:space="preserve"> года.</w:t>
      </w:r>
    </w:p>
    <w:p w:rsidR="0097247A" w:rsidRPr="00CB465C" w:rsidRDefault="0097247A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Питерского муниципального района по экономике, управлению имуществом и закупкам.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3D" w:rsidRPr="002C1D00" w:rsidRDefault="00FD3F3D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C4" w:rsidRDefault="00874DC4" w:rsidP="006823C3">
      <w:pPr>
        <w:spacing w:after="0" w:line="240" w:lineRule="auto"/>
      </w:pPr>
      <w:r>
        <w:separator/>
      </w:r>
    </w:p>
  </w:endnote>
  <w:endnote w:type="continuationSeparator" w:id="0">
    <w:p w:rsidR="00874DC4" w:rsidRDefault="00874DC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C12D63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0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C4" w:rsidRDefault="00874DC4" w:rsidP="006823C3">
      <w:pPr>
        <w:spacing w:after="0" w:line="240" w:lineRule="auto"/>
      </w:pPr>
      <w:r>
        <w:separator/>
      </w:r>
    </w:p>
  </w:footnote>
  <w:footnote w:type="continuationSeparator" w:id="0">
    <w:p w:rsidR="00874DC4" w:rsidRDefault="00874DC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1FD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8F23-ACB1-4F47-BBD3-E28AB368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2021-12-27T06:35:00Z</cp:lastPrinted>
  <dcterms:created xsi:type="dcterms:W3CDTF">2022-01-10T10:56:00Z</dcterms:created>
  <dcterms:modified xsi:type="dcterms:W3CDTF">2022-01-10T11:24:00Z</dcterms:modified>
</cp:coreProperties>
</file>