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8F5232" w:rsidRPr="00FA3C9B" w:rsidTr="009A1172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5232" w:rsidRPr="00FA3C9B" w:rsidRDefault="008F5232" w:rsidP="009A11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8F5232" w:rsidRPr="00FA3C9B" w:rsidRDefault="008F5232" w:rsidP="008F52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 w:rsidR="005352B2">
        <w:rPr>
          <w:rFonts w:ascii="Times New Roman" w:eastAsia="Times New Roman" w:hAnsi="Times New Roman"/>
          <w:b/>
          <w:sz w:val="28"/>
          <w:szCs w:val="28"/>
        </w:rPr>
        <w:t>21 декабря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/>
          <w:b/>
          <w:sz w:val="28"/>
          <w:szCs w:val="28"/>
        </w:rPr>
        <w:t>20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</w:rPr>
        <w:t>ода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 w:rsidR="005352B2">
        <w:rPr>
          <w:rFonts w:ascii="Times New Roman" w:eastAsia="Times New Roman" w:hAnsi="Times New Roman"/>
          <w:b/>
          <w:sz w:val="28"/>
          <w:szCs w:val="28"/>
        </w:rPr>
        <w:t>46-13</w:t>
      </w:r>
      <w:bookmarkStart w:id="0" w:name="_GoBack"/>
      <w:bookmarkEnd w:id="0"/>
    </w:p>
    <w:p w:rsidR="008F5232" w:rsidRPr="008F5232" w:rsidRDefault="008F5232" w:rsidP="00DF5F5B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D84510" w:rsidRPr="008F5232" w:rsidRDefault="00D84510" w:rsidP="008F5232">
      <w:pPr>
        <w:spacing w:after="0" w:line="240" w:lineRule="auto"/>
        <w:ind w:right="3259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  <w:r w:rsidR="00DF5F5B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>Собрания депутатов Питерского муниципального района Саратовской области</w:t>
      </w:r>
      <w:r w:rsidR="00DF5F5B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>от 31 января 2013 года №25-14</w:t>
      </w:r>
    </w:p>
    <w:p w:rsidR="00DF5F5B" w:rsidRPr="008F5232" w:rsidRDefault="00DF5F5B" w:rsidP="00DF5F5B">
      <w:pPr>
        <w:spacing w:after="0" w:line="240" w:lineRule="auto"/>
        <w:ind w:right="3826"/>
        <w:jc w:val="both"/>
        <w:rPr>
          <w:rFonts w:ascii="Times New Roman" w:hAnsi="Times New Roman" w:cs="Times New Roman"/>
          <w:sz w:val="28"/>
          <w:szCs w:val="28"/>
        </w:rPr>
      </w:pP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>В соответствии с частью 12 статьи 34 Федерального закона от 23 июня 2014 года №171-ФЗ «О внесении изменений в Земельный кодекс Российской Федерации и отдельные законодательные акты Российской Федерации, Федеральным законом от 06</w:t>
      </w:r>
      <w:r w:rsidR="0044154A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8F5232">
        <w:rPr>
          <w:rFonts w:ascii="Times New Roman" w:hAnsi="Times New Roman" w:cs="Times New Roman"/>
          <w:sz w:val="28"/>
          <w:szCs w:val="28"/>
        </w:rPr>
        <w:t>2003 г</w:t>
      </w:r>
      <w:r w:rsidR="0044154A">
        <w:rPr>
          <w:rFonts w:ascii="Times New Roman" w:hAnsi="Times New Roman" w:cs="Times New Roman"/>
          <w:sz w:val="28"/>
          <w:szCs w:val="28"/>
        </w:rPr>
        <w:t>ода</w:t>
      </w:r>
      <w:r w:rsidRPr="008F5232"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</w:t>
      </w:r>
      <w:r w:rsidR="00DF5F5B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 xml:space="preserve">руководствуясь Уставом Питерского муниципального района Саратовской области, Собрание Депутатов Питерского муниципального района Саратовской области РЕШИЛО: 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 xml:space="preserve">1. Внести в решение Собрания депутатов Питерского муниципального района </w:t>
      </w:r>
      <w:r w:rsidR="00DF5F5B" w:rsidRPr="008F5232">
        <w:rPr>
          <w:rFonts w:ascii="Times New Roman" w:hAnsi="Times New Roman" w:cs="Times New Roman"/>
          <w:sz w:val="28"/>
          <w:szCs w:val="28"/>
        </w:rPr>
        <w:t>от 31 января 2013 года №</w:t>
      </w:r>
      <w:r w:rsidRPr="008F5232">
        <w:rPr>
          <w:rFonts w:ascii="Times New Roman" w:hAnsi="Times New Roman" w:cs="Times New Roman"/>
          <w:sz w:val="28"/>
          <w:szCs w:val="28"/>
        </w:rPr>
        <w:t>25-14 «Об утверждении Правил землепользования и застройки поселения Алексашкинского муниципального образования Питерского муниципального района Саратовской области» (с изменениями от 23 марта 2017 года №8-5, от 13 апреля 2020 года №40-10, от 30 октября 2020 года №45-13) следующие изменения: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32415532"/>
      <w:bookmarkStart w:id="2" w:name="_Toc474494361"/>
      <w:r w:rsidRPr="008F5232">
        <w:rPr>
          <w:rFonts w:ascii="Times New Roman" w:hAnsi="Times New Roman" w:cs="Times New Roman"/>
          <w:sz w:val="28"/>
          <w:szCs w:val="28"/>
        </w:rPr>
        <w:t>1.1.  Пункт 11. статьи 25</w:t>
      </w:r>
      <w:bookmarkEnd w:id="1"/>
      <w:bookmarkEnd w:id="2"/>
      <w:r w:rsidRPr="008F523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>«11. Наименования видов разрешенного использования земельных участков определены по Классификатору, утвержденному Приказом Министерства экономического развития РФ от 01</w:t>
      </w:r>
      <w:r w:rsidR="0044154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8F5232">
        <w:rPr>
          <w:rFonts w:ascii="Times New Roman" w:hAnsi="Times New Roman" w:cs="Times New Roman"/>
          <w:sz w:val="28"/>
          <w:szCs w:val="28"/>
        </w:rPr>
        <w:t>2014 года №540 (с изменениями и дополнениями от 30 сентября 2015 года, от 6 октября 2017 года, от 9 августа 2018 года, от 4 февраля 2019 года).»</w:t>
      </w:r>
      <w:r w:rsidR="005815FA" w:rsidRPr="008F5232">
        <w:rPr>
          <w:rFonts w:ascii="Times New Roman" w:hAnsi="Times New Roman" w:cs="Times New Roman"/>
          <w:sz w:val="28"/>
          <w:szCs w:val="28"/>
        </w:rPr>
        <w:t>;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 xml:space="preserve">1.2. В статье 27. Градостроительные регламенты на территории жилой зоны </w:t>
      </w:r>
      <w:r w:rsidR="005B614C" w:rsidRPr="008F5232">
        <w:rPr>
          <w:rFonts w:ascii="Times New Roman" w:hAnsi="Times New Roman" w:cs="Times New Roman"/>
          <w:sz w:val="28"/>
          <w:szCs w:val="28"/>
        </w:rPr>
        <w:t>в ра</w:t>
      </w:r>
      <w:r w:rsidR="002B6892" w:rsidRPr="008F5232">
        <w:rPr>
          <w:rFonts w:ascii="Times New Roman" w:hAnsi="Times New Roman" w:cs="Times New Roman"/>
          <w:sz w:val="28"/>
          <w:szCs w:val="28"/>
        </w:rPr>
        <w:t xml:space="preserve">зделе Ж1, Жст «Зона застройки индивидуальными жилыми домами», «Зона индивидуальной жилой застройки в зоне особого строительного режима» вспомогательные виды разрешенного использования (код вида разрешенного использования) </w:t>
      </w:r>
      <w:r w:rsidRPr="008F5232">
        <w:rPr>
          <w:rFonts w:ascii="Times New Roman" w:hAnsi="Times New Roman" w:cs="Times New Roman"/>
          <w:sz w:val="28"/>
          <w:szCs w:val="28"/>
        </w:rPr>
        <w:t>наименование вида разрешенного использования земельного участка «Коммунальное обслуживание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>(3.0</w:t>
      </w:r>
      <w:r w:rsidR="005815FA" w:rsidRPr="008F5232">
        <w:rPr>
          <w:rFonts w:ascii="Times New Roman" w:hAnsi="Times New Roman" w:cs="Times New Roman"/>
          <w:sz w:val="28"/>
          <w:szCs w:val="28"/>
        </w:rPr>
        <w:t>)» из</w:t>
      </w:r>
      <w:r w:rsidRPr="008F5232">
        <w:rPr>
          <w:rFonts w:ascii="Times New Roman" w:hAnsi="Times New Roman" w:cs="Times New Roman"/>
          <w:sz w:val="28"/>
          <w:szCs w:val="28"/>
        </w:rPr>
        <w:t>менить на «Коммунальное обслуживание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>(3.1)»</w:t>
      </w:r>
      <w:r w:rsidR="005815FA" w:rsidRPr="008F5232">
        <w:rPr>
          <w:rFonts w:ascii="Times New Roman" w:hAnsi="Times New Roman" w:cs="Times New Roman"/>
          <w:sz w:val="28"/>
          <w:szCs w:val="28"/>
        </w:rPr>
        <w:t>;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lastRenderedPageBreak/>
        <w:t>1.3.  В статьях 27,28, 29,30, 33 наименование вида разрешенного использования земельного участка «Обслуживание автотранспорта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="005815FA" w:rsidRPr="008F5232">
        <w:rPr>
          <w:rFonts w:ascii="Times New Roman" w:hAnsi="Times New Roman" w:cs="Times New Roman"/>
          <w:sz w:val="28"/>
          <w:szCs w:val="28"/>
        </w:rPr>
        <w:t>(4.9)» из</w:t>
      </w:r>
      <w:r w:rsidRPr="008F5232">
        <w:rPr>
          <w:rFonts w:ascii="Times New Roman" w:hAnsi="Times New Roman" w:cs="Times New Roman"/>
          <w:sz w:val="28"/>
          <w:szCs w:val="28"/>
        </w:rPr>
        <w:t>менить на «Служебные гаражи (4.9)»</w:t>
      </w:r>
      <w:r w:rsidR="005815FA" w:rsidRPr="008F5232">
        <w:rPr>
          <w:rFonts w:ascii="Times New Roman" w:hAnsi="Times New Roman" w:cs="Times New Roman"/>
          <w:sz w:val="28"/>
          <w:szCs w:val="28"/>
        </w:rPr>
        <w:t>;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 xml:space="preserve"> 1.4. В статье 29 Градостроительные регламенты на территориях инженерно-транспортной инфраструктуры наименование вида разрешенного использования земельного участка «Объекты придорожного сервиса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="005815FA" w:rsidRPr="008F5232">
        <w:rPr>
          <w:rFonts w:ascii="Times New Roman" w:hAnsi="Times New Roman" w:cs="Times New Roman"/>
          <w:sz w:val="28"/>
          <w:szCs w:val="28"/>
        </w:rPr>
        <w:t>(4.9.1)» из</w:t>
      </w:r>
      <w:r w:rsidRPr="008F5232">
        <w:rPr>
          <w:rFonts w:ascii="Times New Roman" w:hAnsi="Times New Roman" w:cs="Times New Roman"/>
          <w:sz w:val="28"/>
          <w:szCs w:val="28"/>
        </w:rPr>
        <w:t>менить на «Объекты дорожного сервиса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="005815FA" w:rsidRPr="008F5232">
        <w:rPr>
          <w:rFonts w:ascii="Times New Roman" w:hAnsi="Times New Roman" w:cs="Times New Roman"/>
          <w:sz w:val="28"/>
          <w:szCs w:val="28"/>
        </w:rPr>
        <w:t>(4.9.1)»;</w:t>
      </w:r>
    </w:p>
    <w:p w:rsidR="00D84510" w:rsidRPr="008F5232" w:rsidRDefault="00D84510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410315220"/>
      <w:bookmarkStart w:id="4" w:name="_Toc424120779"/>
      <w:bookmarkStart w:id="5" w:name="_Toc429415698"/>
      <w:bookmarkStart w:id="6" w:name="_Toc465861016"/>
      <w:bookmarkStart w:id="7" w:name="_Toc474491114"/>
      <w:r w:rsidRPr="008F5232">
        <w:rPr>
          <w:rFonts w:ascii="Times New Roman" w:hAnsi="Times New Roman" w:cs="Times New Roman"/>
          <w:sz w:val="28"/>
          <w:szCs w:val="28"/>
        </w:rPr>
        <w:t>1.5</w:t>
      </w:r>
      <w:r w:rsidR="005815FA" w:rsidRPr="008F5232">
        <w:rPr>
          <w:rFonts w:ascii="Times New Roman" w:hAnsi="Times New Roman" w:cs="Times New Roman"/>
          <w:sz w:val="28"/>
          <w:szCs w:val="28"/>
        </w:rPr>
        <w:t>.</w:t>
      </w:r>
      <w:r w:rsidRPr="008F5232">
        <w:rPr>
          <w:rFonts w:ascii="Times New Roman" w:hAnsi="Times New Roman" w:cs="Times New Roman"/>
          <w:sz w:val="28"/>
          <w:szCs w:val="28"/>
        </w:rPr>
        <w:t xml:space="preserve"> В статье 32. </w:t>
      </w:r>
      <w:bookmarkEnd w:id="3"/>
      <w:bookmarkEnd w:id="4"/>
      <w:bookmarkEnd w:id="5"/>
      <w:r w:rsidRPr="008F5232">
        <w:rPr>
          <w:rFonts w:ascii="Times New Roman" w:hAnsi="Times New Roman" w:cs="Times New Roman"/>
          <w:sz w:val="28"/>
          <w:szCs w:val="28"/>
        </w:rPr>
        <w:t>Градостроительные регламенты на территориях зон специального назначения</w:t>
      </w:r>
      <w:bookmarkEnd w:id="6"/>
      <w:bookmarkEnd w:id="7"/>
      <w:r w:rsidRPr="008F5232">
        <w:rPr>
          <w:rFonts w:ascii="Times New Roman" w:hAnsi="Times New Roman" w:cs="Times New Roman"/>
          <w:sz w:val="28"/>
          <w:szCs w:val="28"/>
        </w:rPr>
        <w:t xml:space="preserve"> наименование вида разрешенного использования земельного участка «Ритуальная деятельность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="005815FA" w:rsidRPr="008F5232">
        <w:rPr>
          <w:rFonts w:ascii="Times New Roman" w:hAnsi="Times New Roman" w:cs="Times New Roman"/>
          <w:sz w:val="28"/>
          <w:szCs w:val="28"/>
        </w:rPr>
        <w:t>(12.2)» из</w:t>
      </w:r>
      <w:r w:rsidRPr="008F5232">
        <w:rPr>
          <w:rFonts w:ascii="Times New Roman" w:hAnsi="Times New Roman" w:cs="Times New Roman"/>
          <w:sz w:val="28"/>
          <w:szCs w:val="28"/>
        </w:rPr>
        <w:t>менить на «Ритуальная деятельность</w:t>
      </w:r>
      <w:r w:rsidR="00AC4F2C" w:rsidRPr="008F5232">
        <w:rPr>
          <w:rFonts w:ascii="Times New Roman" w:hAnsi="Times New Roman" w:cs="Times New Roman"/>
          <w:sz w:val="28"/>
          <w:szCs w:val="28"/>
        </w:rPr>
        <w:t xml:space="preserve"> </w:t>
      </w:r>
      <w:r w:rsidRPr="008F5232">
        <w:rPr>
          <w:rFonts w:ascii="Times New Roman" w:hAnsi="Times New Roman" w:cs="Times New Roman"/>
          <w:sz w:val="28"/>
          <w:szCs w:val="28"/>
        </w:rPr>
        <w:t>(12.1)».</w:t>
      </w:r>
    </w:p>
    <w:p w:rsidR="003E18F9" w:rsidRPr="008F5232" w:rsidRDefault="00C86B08" w:rsidP="00DF5F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5232">
        <w:rPr>
          <w:rFonts w:ascii="Times New Roman" w:hAnsi="Times New Roman" w:cs="Times New Roman"/>
          <w:sz w:val="28"/>
          <w:szCs w:val="28"/>
        </w:rPr>
        <w:t>2</w:t>
      </w:r>
      <w:r w:rsidR="003E18F9" w:rsidRPr="008F523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 момента его официального опубликования в районной газете «Искра» и подлежит размещению на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="003E18F9" w:rsidRPr="008F5232">
          <w:rPr>
            <w:rStyle w:val="a6"/>
            <w:rFonts w:ascii="Times New Roman" w:hAnsi="Times New Roman" w:cs="Times New Roman"/>
            <w:sz w:val="28"/>
            <w:szCs w:val="28"/>
          </w:rPr>
          <w:t>http://питерка.рф</w:t>
        </w:r>
      </w:hyperlink>
      <w:r w:rsidR="003E18F9" w:rsidRPr="008F5232">
        <w:rPr>
          <w:rFonts w:ascii="Times New Roman" w:hAnsi="Times New Roman" w:cs="Times New Roman"/>
          <w:sz w:val="28"/>
          <w:szCs w:val="28"/>
        </w:rPr>
        <w:t>.</w:t>
      </w:r>
    </w:p>
    <w:p w:rsidR="003E18F9" w:rsidRPr="008F5232" w:rsidRDefault="003E18F9" w:rsidP="00DF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6B08" w:rsidRPr="008F5232" w:rsidRDefault="00C86B08" w:rsidP="00DF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510" w:rsidRPr="008F5232" w:rsidRDefault="00D84510" w:rsidP="00DF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8F5232" w:rsidTr="009A1172">
        <w:tc>
          <w:tcPr>
            <w:tcW w:w="4467" w:type="dxa"/>
          </w:tcPr>
          <w:p w:rsidR="008F5232" w:rsidRPr="00704F94" w:rsidRDefault="008F5232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8F5232" w:rsidRPr="00704F94" w:rsidRDefault="008F5232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F5232" w:rsidRPr="00704F94" w:rsidRDefault="008F5232" w:rsidP="009A1172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а 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Питерского муниципального района</w:t>
            </w:r>
          </w:p>
        </w:tc>
      </w:tr>
      <w:tr w:rsidR="008F5232" w:rsidTr="009A1172">
        <w:tc>
          <w:tcPr>
            <w:tcW w:w="4467" w:type="dxa"/>
          </w:tcPr>
          <w:p w:rsidR="008F5232" w:rsidRPr="00704F94" w:rsidRDefault="008F5232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В.</w:t>
            </w: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>Н.Дерябин</w:t>
            </w:r>
          </w:p>
        </w:tc>
        <w:tc>
          <w:tcPr>
            <w:tcW w:w="572" w:type="dxa"/>
          </w:tcPr>
          <w:p w:rsidR="008F5232" w:rsidRPr="00704F94" w:rsidRDefault="008F5232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32" w:type="dxa"/>
          </w:tcPr>
          <w:p w:rsidR="008F5232" w:rsidRPr="00704F94" w:rsidRDefault="008F5232" w:rsidP="009A117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4F94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С.И.Егоров</w:t>
            </w:r>
          </w:p>
        </w:tc>
      </w:tr>
    </w:tbl>
    <w:p w:rsidR="00097335" w:rsidRPr="008F5232" w:rsidRDefault="00097335" w:rsidP="00DF5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97335" w:rsidRPr="008F5232" w:rsidSect="008F5232">
      <w:footerReference w:type="default" r:id="rId10"/>
      <w:pgSz w:w="11906" w:h="16838"/>
      <w:pgMar w:top="567" w:right="567" w:bottom="567" w:left="1701" w:header="709" w:footer="5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BB2" w:rsidRDefault="00F52BB2" w:rsidP="008F5232">
      <w:pPr>
        <w:spacing w:after="0" w:line="240" w:lineRule="auto"/>
      </w:pPr>
      <w:r>
        <w:separator/>
      </w:r>
    </w:p>
  </w:endnote>
  <w:endnote w:type="continuationSeparator" w:id="0">
    <w:p w:rsidR="00F52BB2" w:rsidRDefault="00F52BB2" w:rsidP="008F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9821"/>
      <w:docPartObj>
        <w:docPartGallery w:val="Page Numbers (Bottom of Page)"/>
        <w:docPartUnique/>
      </w:docPartObj>
    </w:sdtPr>
    <w:sdtEndPr/>
    <w:sdtContent>
      <w:p w:rsidR="008F5232" w:rsidRDefault="008F523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52B2">
          <w:rPr>
            <w:noProof/>
          </w:rPr>
          <w:t>1</w:t>
        </w:r>
        <w:r>
          <w:fldChar w:fldCharType="end"/>
        </w:r>
      </w:p>
    </w:sdtContent>
  </w:sdt>
  <w:p w:rsidR="008F5232" w:rsidRDefault="008F523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BB2" w:rsidRDefault="00F52BB2" w:rsidP="008F5232">
      <w:pPr>
        <w:spacing w:after="0" w:line="240" w:lineRule="auto"/>
      </w:pPr>
      <w:r>
        <w:separator/>
      </w:r>
    </w:p>
  </w:footnote>
  <w:footnote w:type="continuationSeparator" w:id="0">
    <w:p w:rsidR="00F52BB2" w:rsidRDefault="00F52BB2" w:rsidP="008F5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85"/>
    <w:multiLevelType w:val="hybridMultilevel"/>
    <w:tmpl w:val="B20C175E"/>
    <w:lvl w:ilvl="0" w:tplc="905A6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4DD4519"/>
    <w:multiLevelType w:val="hybridMultilevel"/>
    <w:tmpl w:val="A39C00D8"/>
    <w:lvl w:ilvl="0" w:tplc="4148F1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84BF7"/>
    <w:rsid w:val="00097335"/>
    <w:rsid w:val="00203E4F"/>
    <w:rsid w:val="002063A5"/>
    <w:rsid w:val="00254917"/>
    <w:rsid w:val="00284BF7"/>
    <w:rsid w:val="002B6892"/>
    <w:rsid w:val="00397AE4"/>
    <w:rsid w:val="003E18F9"/>
    <w:rsid w:val="0044154A"/>
    <w:rsid w:val="0049756C"/>
    <w:rsid w:val="005352B2"/>
    <w:rsid w:val="005815FA"/>
    <w:rsid w:val="005B614C"/>
    <w:rsid w:val="00656EE4"/>
    <w:rsid w:val="008F5232"/>
    <w:rsid w:val="00A53A12"/>
    <w:rsid w:val="00AC4F2C"/>
    <w:rsid w:val="00BA750E"/>
    <w:rsid w:val="00BC427E"/>
    <w:rsid w:val="00C86B08"/>
    <w:rsid w:val="00D84510"/>
    <w:rsid w:val="00DF5F5B"/>
    <w:rsid w:val="00F52BB2"/>
    <w:rsid w:val="00F6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999609-8728-4F39-99F5-172F2B60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35"/>
  </w:style>
  <w:style w:type="paragraph" w:styleId="3">
    <w:name w:val="heading 3"/>
    <w:aliases w:val="ВВЕДЕНИЕ"/>
    <w:basedOn w:val="a"/>
    <w:next w:val="a"/>
    <w:link w:val="30"/>
    <w:unhideWhenUsed/>
    <w:qFormat/>
    <w:rsid w:val="00284BF7"/>
    <w:pPr>
      <w:keepNext/>
      <w:keepLines/>
      <w:spacing w:before="40" w:after="0" w:line="360" w:lineRule="auto"/>
      <w:jc w:val="center"/>
      <w:outlineLvl w:val="2"/>
    </w:pPr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ВВЕДЕНИЕ Знак"/>
    <w:basedOn w:val="a0"/>
    <w:link w:val="3"/>
    <w:rsid w:val="00284BF7"/>
    <w:rPr>
      <w:rFonts w:ascii="Times New Roman" w:eastAsiaTheme="majorEastAsia" w:hAnsi="Times New Roman" w:cstheme="majorBidi"/>
      <w:b/>
      <w:sz w:val="24"/>
      <w:szCs w:val="24"/>
      <w:lang w:eastAsia="en-US"/>
    </w:rPr>
  </w:style>
  <w:style w:type="table" w:styleId="a3">
    <w:name w:val="Table Grid"/>
    <w:basedOn w:val="a1"/>
    <w:uiPriority w:val="39"/>
    <w:rsid w:val="00284BF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284BF7"/>
    <w:pPr>
      <w:widowControl w:val="0"/>
      <w:autoSpaceDE w:val="0"/>
      <w:autoSpaceDN w:val="0"/>
      <w:adjustRightInd w:val="0"/>
      <w:spacing w:before="120" w:after="0" w:line="240" w:lineRule="auto"/>
      <w:ind w:left="221" w:right="19772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5">
    <w:name w:val="Основной текст (5)"/>
    <w:rsid w:val="00284BF7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4">
    <w:name w:val="Обычный текст"/>
    <w:basedOn w:val="a"/>
    <w:qFormat/>
    <w:rsid w:val="00284BF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paragraph" w:styleId="a5">
    <w:name w:val="No Spacing"/>
    <w:uiPriority w:val="1"/>
    <w:qFormat/>
    <w:rsid w:val="00284B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unhideWhenUsed/>
    <w:rsid w:val="003E18F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F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5232"/>
  </w:style>
  <w:style w:type="paragraph" w:styleId="a9">
    <w:name w:val="footer"/>
    <w:basedOn w:val="a"/>
    <w:link w:val="aa"/>
    <w:uiPriority w:val="99"/>
    <w:unhideWhenUsed/>
    <w:rsid w:val="008F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5232"/>
  </w:style>
  <w:style w:type="paragraph" w:styleId="ab">
    <w:name w:val="Balloon Text"/>
    <w:basedOn w:val="a"/>
    <w:link w:val="ac"/>
    <w:uiPriority w:val="99"/>
    <w:semiHidden/>
    <w:unhideWhenUsed/>
    <w:rsid w:val="00535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35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708EB-C001-4CB7-ADEE-4EE995EA5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Собрание депутатов</cp:lastModifiedBy>
  <cp:revision>14</cp:revision>
  <cp:lastPrinted>2020-12-21T10:23:00Z</cp:lastPrinted>
  <dcterms:created xsi:type="dcterms:W3CDTF">2020-12-09T00:47:00Z</dcterms:created>
  <dcterms:modified xsi:type="dcterms:W3CDTF">2020-12-21T10:24:00Z</dcterms:modified>
</cp:coreProperties>
</file>