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85A7E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7E" w:rsidRPr="00FA3C9B" w:rsidRDefault="00785A7E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85A7E" w:rsidRPr="00FA3C9B" w:rsidRDefault="00785A7E" w:rsidP="00785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A426C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DA426C">
        <w:rPr>
          <w:rFonts w:ascii="Times New Roman" w:eastAsia="Times New Roman" w:hAnsi="Times New Roman"/>
          <w:b/>
          <w:sz w:val="28"/>
          <w:szCs w:val="28"/>
        </w:rPr>
        <w:t>46-3</w:t>
      </w:r>
    </w:p>
    <w:p w:rsidR="00785A7E" w:rsidRDefault="00785A7E" w:rsidP="00785A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2562" w:rsidRPr="00785A7E" w:rsidRDefault="00482562" w:rsidP="00785A7E">
      <w:pPr>
        <w:pStyle w:val="1"/>
        <w:ind w:right="3542"/>
        <w:jc w:val="left"/>
        <w:rPr>
          <w:b w:val="0"/>
          <w:szCs w:val="28"/>
        </w:rPr>
      </w:pPr>
      <w:r w:rsidRPr="00785A7E">
        <w:rPr>
          <w:b w:val="0"/>
          <w:szCs w:val="28"/>
        </w:rPr>
        <w:t>Об утверждении Прогнозного плана приватизации Питерского муниципального района на 20</w:t>
      </w:r>
      <w:r w:rsidR="005330CE" w:rsidRPr="00785A7E">
        <w:rPr>
          <w:b w:val="0"/>
          <w:szCs w:val="28"/>
        </w:rPr>
        <w:t>21</w:t>
      </w:r>
      <w:r w:rsidRPr="00785A7E">
        <w:rPr>
          <w:b w:val="0"/>
          <w:szCs w:val="28"/>
        </w:rPr>
        <w:t xml:space="preserve"> год</w:t>
      </w:r>
    </w:p>
    <w:p w:rsidR="00482562" w:rsidRPr="00785A7E" w:rsidRDefault="00482562" w:rsidP="00A25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2E4" w:rsidRPr="00785A7E" w:rsidRDefault="00482562" w:rsidP="00A2518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3B0836" w:rsidRPr="00785A7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5A7E">
        <w:rPr>
          <w:rFonts w:ascii="Times New Roman" w:hAnsi="Times New Roman" w:cs="Times New Roman"/>
          <w:sz w:val="28"/>
          <w:szCs w:val="28"/>
        </w:rPr>
        <w:t xml:space="preserve">2003 года </w:t>
      </w:r>
      <w:r w:rsidR="00E662E4" w:rsidRPr="00785A7E">
        <w:rPr>
          <w:rFonts w:ascii="Times New Roman" w:hAnsi="Times New Roman" w:cs="Times New Roman"/>
          <w:sz w:val="28"/>
          <w:szCs w:val="28"/>
        </w:rPr>
        <w:t>№</w:t>
      </w:r>
      <w:r w:rsidRPr="00785A7E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</w:t>
      </w:r>
      <w:r w:rsidR="003B0836" w:rsidRPr="00785A7E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785A7E">
        <w:rPr>
          <w:rFonts w:ascii="Times New Roman" w:hAnsi="Times New Roman" w:cs="Times New Roman"/>
          <w:sz w:val="28"/>
          <w:szCs w:val="28"/>
        </w:rPr>
        <w:t xml:space="preserve">2001 года </w:t>
      </w:r>
      <w:r w:rsidR="00E662E4" w:rsidRPr="00785A7E">
        <w:rPr>
          <w:rFonts w:ascii="Times New Roman" w:hAnsi="Times New Roman" w:cs="Times New Roman"/>
          <w:sz w:val="28"/>
          <w:szCs w:val="28"/>
        </w:rPr>
        <w:t>№</w:t>
      </w:r>
      <w:r w:rsidRPr="00785A7E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имущества", </w:t>
      </w:r>
      <w:hyperlink r:id="rId9" w:history="1">
        <w:r w:rsidR="00CE02C7" w:rsidRPr="00785A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785A7E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Питерского муниципального района Саратовской области", утвержденного </w:t>
      </w:r>
      <w:hyperlink r:id="rId10" w:history="1">
        <w:r w:rsidR="00CE02C7" w:rsidRPr="00785A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78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785A7E">
        <w:rPr>
          <w:rFonts w:ascii="Times New Roman" w:hAnsi="Times New Roman" w:cs="Times New Roman"/>
          <w:sz w:val="28"/>
          <w:szCs w:val="28"/>
        </w:rPr>
        <w:t xml:space="preserve">Собрания депутатов Питерского муниципального района Саратовской области  от 20 декабря 2010 года  </w:t>
      </w:r>
      <w:r w:rsidR="00E662E4" w:rsidRPr="00785A7E">
        <w:rPr>
          <w:rFonts w:ascii="Times New Roman" w:hAnsi="Times New Roman" w:cs="Times New Roman"/>
          <w:sz w:val="28"/>
          <w:szCs w:val="28"/>
        </w:rPr>
        <w:t>№</w:t>
      </w:r>
      <w:r w:rsidR="00CE02C7" w:rsidRPr="00785A7E">
        <w:rPr>
          <w:rFonts w:ascii="Times New Roman" w:hAnsi="Times New Roman" w:cs="Times New Roman"/>
          <w:sz w:val="28"/>
          <w:szCs w:val="28"/>
        </w:rPr>
        <w:t>58-2,</w:t>
      </w:r>
      <w:r w:rsidRPr="00785A7E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785A7E">
        <w:rPr>
          <w:rFonts w:ascii="Times New Roman" w:hAnsi="Times New Roman" w:cs="Times New Roman"/>
          <w:sz w:val="28"/>
          <w:szCs w:val="28"/>
        </w:rPr>
        <w:t xml:space="preserve">, </w:t>
      </w:r>
      <w:r w:rsidRPr="00785A7E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E662E4" w:rsidRPr="00785A7E" w:rsidRDefault="00482562" w:rsidP="00A2518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</w:t>
      </w:r>
      <w:r w:rsidR="001E7BBE" w:rsidRPr="00785A7E">
        <w:rPr>
          <w:rFonts w:ascii="Times New Roman" w:hAnsi="Times New Roman" w:cs="Times New Roman"/>
          <w:sz w:val="28"/>
          <w:szCs w:val="28"/>
        </w:rPr>
        <w:t>2</w:t>
      </w:r>
      <w:r w:rsidR="005330CE" w:rsidRPr="00785A7E">
        <w:rPr>
          <w:rFonts w:ascii="Times New Roman" w:hAnsi="Times New Roman" w:cs="Times New Roman"/>
          <w:sz w:val="28"/>
          <w:szCs w:val="28"/>
        </w:rPr>
        <w:t>1</w:t>
      </w:r>
      <w:r w:rsidRPr="00785A7E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 w:rsidRPr="00785A7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 w:rsidRPr="00785A7E">
        <w:rPr>
          <w:rFonts w:ascii="Times New Roman" w:hAnsi="Times New Roman" w:cs="Times New Roman"/>
          <w:sz w:val="28"/>
          <w:szCs w:val="28"/>
        </w:rPr>
        <w:t>.</w:t>
      </w:r>
    </w:p>
    <w:p w:rsidR="005330CE" w:rsidRPr="00785A7E" w:rsidRDefault="00482562" w:rsidP="00A2518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785A7E">
        <w:rPr>
          <w:rFonts w:ascii="Times New Roman" w:hAnsi="Times New Roman" w:cs="Times New Roman"/>
          <w:sz w:val="28"/>
          <w:szCs w:val="28"/>
        </w:rPr>
        <w:t>шение</w:t>
      </w:r>
      <w:r w:rsidR="007A163A" w:rsidRPr="00785A7E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785A7E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785A7E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785A7E">
        <w:rPr>
          <w:rFonts w:ascii="Times New Roman" w:hAnsi="Times New Roman" w:cs="Times New Roman"/>
          <w:sz w:val="28"/>
          <w:szCs w:val="28"/>
        </w:rPr>
        <w:t xml:space="preserve">на </w:t>
      </w:r>
      <w:r w:rsidR="005330CE" w:rsidRPr="00785A7E">
        <w:rPr>
          <w:rFonts w:ascii="Times New Roman" w:hAnsi="Times New Roman" w:cs="Times New Roman"/>
          <w:sz w:val="28"/>
          <w:szCs w:val="28"/>
        </w:rPr>
        <w:t>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5330CE" w:rsidRPr="00785A7E">
        <w:rPr>
          <w:sz w:val="28"/>
          <w:szCs w:val="28"/>
        </w:rPr>
        <w:t xml:space="preserve"> </w:t>
      </w:r>
      <w:hyperlink r:id="rId11" w:history="1">
        <w:r w:rsidR="005330CE" w:rsidRPr="00785A7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30CE" w:rsidRPr="00785A7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330CE" w:rsidRPr="00785A7E">
          <w:rPr>
            <w:rStyle w:val="a9"/>
            <w:rFonts w:ascii="Times New Roman" w:hAnsi="Times New Roman" w:cs="Times New Roman"/>
            <w:sz w:val="28"/>
            <w:szCs w:val="28"/>
          </w:rPr>
          <w:t>питерка.рф</w:t>
        </w:r>
        <w:proofErr w:type="spellEnd"/>
        <w:r w:rsidR="005330CE" w:rsidRPr="00785A7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2F7E2A" w:rsidRPr="00785A7E" w:rsidRDefault="00482562" w:rsidP="00A2518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Pr="00785A7E">
        <w:rPr>
          <w:sz w:val="28"/>
          <w:szCs w:val="28"/>
        </w:rPr>
        <w:t xml:space="preserve"> </w:t>
      </w:r>
      <w:r w:rsidR="002F7E2A" w:rsidRPr="00785A7E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785A7E" w:rsidRDefault="00785A7E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85A7E" w:rsidTr="009A1172">
        <w:tc>
          <w:tcPr>
            <w:tcW w:w="4467" w:type="dxa"/>
          </w:tcPr>
          <w:p w:rsidR="00785A7E" w:rsidRPr="00704F94" w:rsidRDefault="00785A7E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85A7E" w:rsidRPr="00704F94" w:rsidRDefault="00785A7E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85A7E" w:rsidRPr="00704F94" w:rsidRDefault="00785A7E" w:rsidP="009A117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85A7E" w:rsidTr="009A1172">
        <w:tc>
          <w:tcPr>
            <w:tcW w:w="4467" w:type="dxa"/>
          </w:tcPr>
          <w:p w:rsidR="00785A7E" w:rsidRPr="00704F94" w:rsidRDefault="00785A7E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785A7E" w:rsidRPr="00704F94" w:rsidRDefault="00785A7E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85A7E" w:rsidRPr="00704F94" w:rsidRDefault="00785A7E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85A7E" w:rsidRDefault="00785A7E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785A7E" w:rsidRDefault="00785A7E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DA426C" w:rsidRDefault="00DA426C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DA426C" w:rsidRDefault="00482562" w:rsidP="00DA426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A426C" w:rsidRDefault="00482562" w:rsidP="00DA426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Собрания депутатов Питерского муниципального района </w:t>
      </w:r>
    </w:p>
    <w:p w:rsidR="00482562" w:rsidRPr="00785A7E" w:rsidRDefault="00482562" w:rsidP="00DA426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от </w:t>
      </w:r>
      <w:r w:rsidR="00DA426C">
        <w:rPr>
          <w:rFonts w:ascii="Times New Roman" w:hAnsi="Times New Roman" w:cs="Times New Roman"/>
          <w:sz w:val="28"/>
          <w:szCs w:val="28"/>
        </w:rPr>
        <w:t>21 декабря 2</w:t>
      </w:r>
      <w:r w:rsidRPr="00785A7E">
        <w:rPr>
          <w:rFonts w:ascii="Times New Roman" w:hAnsi="Times New Roman" w:cs="Times New Roman"/>
          <w:sz w:val="28"/>
          <w:szCs w:val="28"/>
        </w:rPr>
        <w:t>0</w:t>
      </w:r>
      <w:r w:rsidR="00937B8A" w:rsidRPr="00785A7E">
        <w:rPr>
          <w:rFonts w:ascii="Times New Roman" w:hAnsi="Times New Roman" w:cs="Times New Roman"/>
          <w:sz w:val="28"/>
          <w:szCs w:val="28"/>
        </w:rPr>
        <w:t>20</w:t>
      </w:r>
      <w:r w:rsidR="00D86BD6" w:rsidRPr="00785A7E">
        <w:rPr>
          <w:rFonts w:ascii="Times New Roman" w:hAnsi="Times New Roman" w:cs="Times New Roman"/>
          <w:sz w:val="28"/>
          <w:szCs w:val="28"/>
        </w:rPr>
        <w:t xml:space="preserve"> </w:t>
      </w:r>
      <w:r w:rsidRPr="00785A7E">
        <w:rPr>
          <w:rFonts w:ascii="Times New Roman" w:hAnsi="Times New Roman" w:cs="Times New Roman"/>
          <w:sz w:val="28"/>
          <w:szCs w:val="28"/>
        </w:rPr>
        <w:t>г.</w:t>
      </w:r>
      <w:r w:rsidR="000D6F96" w:rsidRPr="00785A7E">
        <w:rPr>
          <w:rFonts w:ascii="Times New Roman" w:hAnsi="Times New Roman" w:cs="Times New Roman"/>
          <w:sz w:val="28"/>
          <w:szCs w:val="28"/>
        </w:rPr>
        <w:t xml:space="preserve"> </w:t>
      </w:r>
      <w:r w:rsidRPr="00785A7E">
        <w:rPr>
          <w:rFonts w:ascii="Times New Roman" w:hAnsi="Times New Roman" w:cs="Times New Roman"/>
          <w:sz w:val="28"/>
          <w:szCs w:val="28"/>
        </w:rPr>
        <w:t>№</w:t>
      </w:r>
      <w:r w:rsidR="00DA426C">
        <w:rPr>
          <w:rFonts w:ascii="Times New Roman" w:hAnsi="Times New Roman" w:cs="Times New Roman"/>
          <w:sz w:val="28"/>
          <w:szCs w:val="28"/>
        </w:rPr>
        <w:t>46-3</w:t>
      </w:r>
    </w:p>
    <w:p w:rsidR="00482562" w:rsidRPr="00785A7E" w:rsidRDefault="00482562" w:rsidP="00482562">
      <w:pPr>
        <w:pStyle w:val="1"/>
        <w:rPr>
          <w:szCs w:val="28"/>
        </w:rPr>
      </w:pPr>
      <w:r w:rsidRPr="00785A7E">
        <w:rPr>
          <w:szCs w:val="28"/>
        </w:rPr>
        <w:t>Прогнозный план</w:t>
      </w:r>
      <w:r w:rsidRPr="00785A7E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785A7E">
        <w:rPr>
          <w:szCs w:val="28"/>
        </w:rPr>
        <w:t xml:space="preserve"> района на 20</w:t>
      </w:r>
      <w:r w:rsidR="001E7BBE" w:rsidRPr="00785A7E">
        <w:rPr>
          <w:szCs w:val="28"/>
        </w:rPr>
        <w:t>2</w:t>
      </w:r>
      <w:r w:rsidR="00830676" w:rsidRPr="00785A7E">
        <w:rPr>
          <w:szCs w:val="28"/>
        </w:rPr>
        <w:t>1</w:t>
      </w:r>
      <w:r w:rsidR="007A163A" w:rsidRPr="00785A7E">
        <w:rPr>
          <w:szCs w:val="28"/>
        </w:rPr>
        <w:t xml:space="preserve"> </w:t>
      </w:r>
      <w:r w:rsidRPr="00785A7E">
        <w:rPr>
          <w:szCs w:val="28"/>
        </w:rPr>
        <w:t>год</w:t>
      </w:r>
    </w:p>
    <w:p w:rsidR="00785A7E" w:rsidRPr="00785A7E" w:rsidRDefault="00785A7E" w:rsidP="00785A7E"/>
    <w:p w:rsidR="001D761E" w:rsidRPr="00785A7E" w:rsidRDefault="001D761E" w:rsidP="00D86BD6">
      <w:pPr>
        <w:pStyle w:val="1"/>
        <w:rPr>
          <w:szCs w:val="28"/>
        </w:rPr>
      </w:pPr>
      <w:bookmarkStart w:id="1" w:name="sub_1100"/>
      <w:r w:rsidRPr="00785A7E">
        <w:rPr>
          <w:szCs w:val="28"/>
        </w:rPr>
        <w:t xml:space="preserve">Раздел I. Основные направления </w:t>
      </w:r>
      <w:r w:rsidR="005470F7" w:rsidRPr="00785A7E">
        <w:rPr>
          <w:szCs w:val="28"/>
        </w:rPr>
        <w:t xml:space="preserve">в </w:t>
      </w:r>
      <w:r w:rsidRPr="00785A7E">
        <w:rPr>
          <w:szCs w:val="28"/>
        </w:rPr>
        <w:t xml:space="preserve">сфере приватизации имущества </w:t>
      </w:r>
      <w:r w:rsidR="00D86BD6" w:rsidRPr="00785A7E">
        <w:rPr>
          <w:szCs w:val="28"/>
        </w:rPr>
        <w:t>Питерского</w:t>
      </w:r>
      <w:r w:rsidRPr="00785A7E">
        <w:rPr>
          <w:szCs w:val="28"/>
        </w:rPr>
        <w:t xml:space="preserve"> муниципального района в 20</w:t>
      </w:r>
      <w:r w:rsidR="005470F7" w:rsidRPr="00785A7E">
        <w:rPr>
          <w:szCs w:val="28"/>
        </w:rPr>
        <w:t>2</w:t>
      </w:r>
      <w:r w:rsidR="00830676" w:rsidRPr="00785A7E">
        <w:rPr>
          <w:szCs w:val="28"/>
        </w:rPr>
        <w:t>1</w:t>
      </w:r>
      <w:r w:rsidRPr="00785A7E">
        <w:rPr>
          <w:szCs w:val="28"/>
        </w:rPr>
        <w:t> году</w:t>
      </w:r>
      <w:bookmarkEnd w:id="1"/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имущества </w:t>
      </w:r>
      <w:r w:rsidR="00D86BD6" w:rsidRPr="00785A7E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785A7E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5470F7" w:rsidRPr="00785A7E">
        <w:rPr>
          <w:rFonts w:ascii="Times New Roman" w:hAnsi="Times New Roman" w:cs="Times New Roman"/>
          <w:sz w:val="28"/>
          <w:szCs w:val="28"/>
        </w:rPr>
        <w:t>2</w:t>
      </w:r>
      <w:r w:rsidR="00830676" w:rsidRPr="00785A7E">
        <w:rPr>
          <w:rFonts w:ascii="Times New Roman" w:hAnsi="Times New Roman" w:cs="Times New Roman"/>
          <w:sz w:val="28"/>
          <w:szCs w:val="28"/>
        </w:rPr>
        <w:t>1</w:t>
      </w:r>
      <w:r w:rsidRPr="00785A7E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785A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85A7E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785A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85A7E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</w:t>
      </w:r>
      <w:r w:rsidR="003B0836" w:rsidRPr="00785A7E">
        <w:rPr>
          <w:rFonts w:ascii="Times New Roman" w:hAnsi="Times New Roman" w:cs="Times New Roman"/>
          <w:sz w:val="28"/>
          <w:szCs w:val="28"/>
        </w:rPr>
        <w:t xml:space="preserve"> и</w:t>
      </w:r>
      <w:r w:rsidRPr="00785A7E">
        <w:rPr>
          <w:rFonts w:ascii="Times New Roman" w:hAnsi="Times New Roman" w:cs="Times New Roman"/>
          <w:sz w:val="28"/>
          <w:szCs w:val="28"/>
        </w:rPr>
        <w:t xml:space="preserve"> подлежащих разгосударствлению на основе действующего законодательства и обеспечение планомерности процесса приватизации.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</w:t>
      </w:r>
      <w:r w:rsidR="001E7BBE" w:rsidRPr="00785A7E">
        <w:rPr>
          <w:rFonts w:ascii="Times New Roman" w:hAnsi="Times New Roman" w:cs="Times New Roman"/>
          <w:sz w:val="28"/>
          <w:szCs w:val="28"/>
        </w:rPr>
        <w:t>2</w:t>
      </w:r>
      <w:r w:rsidR="00830676" w:rsidRPr="00785A7E">
        <w:rPr>
          <w:rFonts w:ascii="Times New Roman" w:hAnsi="Times New Roman" w:cs="Times New Roman"/>
          <w:sz w:val="28"/>
          <w:szCs w:val="28"/>
        </w:rPr>
        <w:t>1</w:t>
      </w:r>
      <w:r w:rsidRPr="00785A7E">
        <w:rPr>
          <w:rFonts w:ascii="Times New Roman" w:hAnsi="Times New Roman" w:cs="Times New Roman"/>
          <w:sz w:val="28"/>
          <w:szCs w:val="28"/>
        </w:rPr>
        <w:t> году будет направлена на: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муниципального района;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</w:t>
      </w:r>
      <w:r w:rsidR="003B0836" w:rsidRPr="00785A7E">
        <w:rPr>
          <w:rFonts w:ascii="Times New Roman" w:hAnsi="Times New Roman" w:cs="Times New Roman"/>
          <w:sz w:val="28"/>
          <w:szCs w:val="28"/>
        </w:rPr>
        <w:t>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- рациональное пополнение доходной части </w:t>
      </w:r>
      <w:r w:rsidR="004C41BF" w:rsidRPr="00785A7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85A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785A7E">
        <w:rPr>
          <w:rFonts w:ascii="Times New Roman" w:hAnsi="Times New Roman" w:cs="Times New Roman"/>
          <w:sz w:val="28"/>
          <w:szCs w:val="28"/>
        </w:rPr>
        <w:t>Питер</w:t>
      </w:r>
      <w:r w:rsidRPr="00785A7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215B7" w:rsidRPr="00785A7E">
        <w:rPr>
          <w:rFonts w:ascii="Times New Roman" w:hAnsi="Times New Roman" w:cs="Times New Roman"/>
          <w:sz w:val="28"/>
          <w:szCs w:val="28"/>
        </w:rPr>
        <w:t>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785A7E">
        <w:rPr>
          <w:rFonts w:ascii="Times New Roman" w:hAnsi="Times New Roman" w:cs="Times New Roman"/>
          <w:sz w:val="28"/>
          <w:szCs w:val="28"/>
        </w:rPr>
        <w:t>Питерского</w:t>
      </w:r>
      <w:r w:rsidRPr="00785A7E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3B0836" w:rsidRPr="00785A7E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785A7E">
        <w:rPr>
          <w:rFonts w:ascii="Times New Roman" w:hAnsi="Times New Roman" w:cs="Times New Roman"/>
          <w:sz w:val="28"/>
          <w:szCs w:val="28"/>
        </w:rPr>
        <w:t xml:space="preserve"> приватизации предполагается продажа</w:t>
      </w:r>
      <w:r w:rsidR="00304A12" w:rsidRPr="00785A7E">
        <w:rPr>
          <w:rFonts w:ascii="Times New Roman" w:hAnsi="Times New Roman" w:cs="Times New Roman"/>
          <w:sz w:val="28"/>
          <w:szCs w:val="28"/>
        </w:rPr>
        <w:t xml:space="preserve"> 2</w:t>
      </w:r>
      <w:r w:rsidR="0021682F" w:rsidRPr="00785A7E">
        <w:rPr>
          <w:rFonts w:ascii="Times New Roman" w:hAnsi="Times New Roman" w:cs="Times New Roman"/>
          <w:sz w:val="28"/>
          <w:szCs w:val="28"/>
        </w:rPr>
        <w:t>0</w:t>
      </w:r>
      <w:r w:rsidR="00304A12" w:rsidRPr="00785A7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1682F" w:rsidRPr="00785A7E">
        <w:rPr>
          <w:rFonts w:ascii="Times New Roman" w:hAnsi="Times New Roman" w:cs="Times New Roman"/>
          <w:sz w:val="28"/>
          <w:szCs w:val="28"/>
        </w:rPr>
        <w:t>ов</w:t>
      </w:r>
      <w:r w:rsidRPr="00785A7E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 w:rsidRPr="00785A7E">
        <w:rPr>
          <w:rFonts w:ascii="Times New Roman" w:hAnsi="Times New Roman" w:cs="Times New Roman"/>
          <w:sz w:val="28"/>
          <w:szCs w:val="28"/>
        </w:rPr>
        <w:t>го имущества</w:t>
      </w:r>
      <w:r w:rsidRPr="00785A7E">
        <w:rPr>
          <w:rFonts w:ascii="Times New Roman" w:hAnsi="Times New Roman" w:cs="Times New Roman"/>
          <w:sz w:val="28"/>
          <w:szCs w:val="28"/>
        </w:rPr>
        <w:t>.</w:t>
      </w:r>
    </w:p>
    <w:p w:rsidR="002E5FD7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 xml:space="preserve">В </w:t>
      </w:r>
      <w:r w:rsidR="003B0836" w:rsidRPr="00785A7E">
        <w:rPr>
          <w:rFonts w:ascii="Times New Roman" w:hAnsi="Times New Roman" w:cs="Times New Roman"/>
          <w:sz w:val="28"/>
          <w:szCs w:val="28"/>
        </w:rPr>
        <w:t>Прогнозный план</w:t>
      </w:r>
      <w:r w:rsidRPr="00785A7E">
        <w:rPr>
          <w:rFonts w:ascii="Times New Roman" w:hAnsi="Times New Roman" w:cs="Times New Roman"/>
          <w:sz w:val="28"/>
          <w:szCs w:val="28"/>
        </w:rPr>
        <w:t xml:space="preserve"> приватизации вносятся изменения и дополнения по приватизации предприятий, имущества по заявкам юридических и физических лиц, </w:t>
      </w:r>
      <w:r w:rsidR="003F4E93" w:rsidRPr="00785A7E">
        <w:rPr>
          <w:rFonts w:ascii="Times New Roman" w:hAnsi="Times New Roman" w:cs="Times New Roman"/>
          <w:sz w:val="28"/>
          <w:szCs w:val="28"/>
        </w:rPr>
        <w:t>по распоряжению муниципальной собственностью и отделом по земельно-правовым и имущественным отношениям администрации</w:t>
      </w:r>
      <w:r w:rsidRPr="00785A7E">
        <w:rPr>
          <w:rFonts w:ascii="Times New Roman" w:hAnsi="Times New Roman" w:cs="Times New Roman"/>
          <w:sz w:val="28"/>
          <w:szCs w:val="28"/>
        </w:rPr>
        <w:t xml:space="preserve"> </w:t>
      </w:r>
      <w:r w:rsidR="004C41BF" w:rsidRPr="00785A7E">
        <w:rPr>
          <w:rFonts w:ascii="Times New Roman" w:hAnsi="Times New Roman" w:cs="Times New Roman"/>
          <w:sz w:val="28"/>
          <w:szCs w:val="28"/>
        </w:rPr>
        <w:t>Питер</w:t>
      </w:r>
      <w:r w:rsidRPr="00785A7E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2" w:name="sub_115"/>
    </w:p>
    <w:p w:rsidR="001D761E" w:rsidRPr="00785A7E" w:rsidRDefault="001D761E" w:rsidP="002E5F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785A7E" w:rsidRDefault="0074451B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85A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785A7E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 w:rsidRPr="0078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8D" w:rsidRPr="00785A7E">
        <w:rPr>
          <w:rFonts w:ascii="Times New Roman" w:hAnsi="Times New Roman" w:cs="Times New Roman"/>
          <w:b/>
          <w:sz w:val="28"/>
          <w:szCs w:val="28"/>
        </w:rPr>
        <w:t>в 20</w:t>
      </w:r>
      <w:r w:rsidR="001E7BBE" w:rsidRPr="00785A7E">
        <w:rPr>
          <w:rFonts w:ascii="Times New Roman" w:hAnsi="Times New Roman" w:cs="Times New Roman"/>
          <w:b/>
          <w:sz w:val="28"/>
          <w:szCs w:val="28"/>
        </w:rPr>
        <w:t>2</w:t>
      </w:r>
      <w:r w:rsidR="00830676" w:rsidRPr="00785A7E">
        <w:rPr>
          <w:rFonts w:ascii="Times New Roman" w:hAnsi="Times New Roman" w:cs="Times New Roman"/>
          <w:b/>
          <w:sz w:val="28"/>
          <w:szCs w:val="28"/>
        </w:rPr>
        <w:t>1</w:t>
      </w:r>
      <w:r w:rsidR="00C37CA9" w:rsidRPr="00785A7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1843"/>
        <w:gridCol w:w="1843"/>
      </w:tblGrid>
      <w:tr w:rsidR="00F14A45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:rsidR="00F14A45" w:rsidRPr="00227E47" w:rsidRDefault="00F14A45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45" w:rsidRPr="00227E47" w:rsidRDefault="00F14A45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45" w:rsidRPr="00227E47" w:rsidRDefault="00F14A45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45" w:rsidRPr="00227E47" w:rsidRDefault="00F14A45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A45" w:rsidRPr="00227E47" w:rsidRDefault="00F14A45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</w:tr>
      <w:tr w:rsidR="00C37CA9" w:rsidRPr="00227E47" w:rsidTr="00C174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227E47" w:rsidRDefault="00C37CA9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227E47" w:rsidRDefault="00C37CA9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227E47" w:rsidRDefault="00C37CA9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227E47" w:rsidRDefault="00C37CA9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A9" w:rsidRPr="00227E47" w:rsidRDefault="00C37CA9" w:rsidP="0022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081A" w:rsidRPr="00227E47" w:rsidTr="00C1742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-газопровод высокого давления </w:t>
            </w:r>
            <w:proofErr w:type="gram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Алексашкинского</w:t>
            </w:r>
            <w:proofErr w:type="spellEnd"/>
            <w:proofErr w:type="gram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АГРС  до ГРП МОС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протяженность 4486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         I -IV квартал</w:t>
            </w:r>
          </w:p>
        </w:tc>
      </w:tr>
      <w:tr w:rsidR="00C3081A" w:rsidRPr="00227E47" w:rsidTr="00C1742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внутрипоселковый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Малоузенская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опытная 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протяженность - 1117 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Газопровод к центральной котельной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стан. Питерка,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81А по пустырю до пересечения с газопроводом, протяженностью 515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протяженность - 930 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пос.Верный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12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- 27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- 16,6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д.39Б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- 19.4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-19,6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-36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д.2Б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пер.Вокзальный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д.39Б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836" w:rsidRPr="00227E47" w:rsidRDefault="003B0836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д.81А/1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- 18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д.81А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СКЗМ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д.4А/1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- 0,2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1E7BBE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пер.Московский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AF6"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д.1Б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площадь- 0,7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227E47" w:rsidTr="00C1742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BBE" w:rsidRPr="00227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пер.Вокзальный</w:t>
            </w:r>
            <w:proofErr w:type="spellEnd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E4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- 25 </w:t>
            </w:r>
            <w:proofErr w:type="spellStart"/>
            <w:r w:rsidRPr="00227E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81A" w:rsidRPr="00227E47" w:rsidRDefault="00C3081A" w:rsidP="00227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1BF" w:rsidRPr="00785A7E" w:rsidRDefault="004C41BF" w:rsidP="004C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41BF" w:rsidRPr="00785A7E" w:rsidRDefault="004C41BF" w:rsidP="004C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02AF6" w:rsidTr="009A1172">
        <w:tc>
          <w:tcPr>
            <w:tcW w:w="4467" w:type="dxa"/>
          </w:tcPr>
          <w:p w:rsidR="00002AF6" w:rsidRPr="00704F94" w:rsidRDefault="00002AF6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02AF6" w:rsidRPr="00704F94" w:rsidRDefault="00002AF6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02AF6" w:rsidRPr="00704F94" w:rsidRDefault="00002AF6" w:rsidP="009A117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02AF6" w:rsidTr="009A1172">
        <w:tc>
          <w:tcPr>
            <w:tcW w:w="4467" w:type="dxa"/>
          </w:tcPr>
          <w:p w:rsidR="00002AF6" w:rsidRPr="00704F94" w:rsidRDefault="00002AF6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002AF6" w:rsidRPr="00704F94" w:rsidRDefault="00002AF6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02AF6" w:rsidRPr="00704F94" w:rsidRDefault="00002AF6" w:rsidP="009A117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D6B3D" w:rsidRPr="00785A7E" w:rsidRDefault="003D6B3D" w:rsidP="00002AF6">
      <w:pPr>
        <w:pStyle w:val="a6"/>
        <w:jc w:val="both"/>
        <w:rPr>
          <w:sz w:val="28"/>
          <w:szCs w:val="28"/>
        </w:rPr>
      </w:pPr>
    </w:p>
    <w:sectPr w:rsidR="003D6B3D" w:rsidRPr="00785A7E" w:rsidSect="00002AF6">
      <w:footerReference w:type="default" r:id="rId14"/>
      <w:pgSz w:w="11906" w:h="16838"/>
      <w:pgMar w:top="567" w:right="567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8C" w:rsidRDefault="0073128C" w:rsidP="00785A7E">
      <w:pPr>
        <w:spacing w:after="0" w:line="240" w:lineRule="auto"/>
      </w:pPr>
      <w:r>
        <w:separator/>
      </w:r>
    </w:p>
  </w:endnote>
  <w:endnote w:type="continuationSeparator" w:id="0">
    <w:p w:rsidR="0073128C" w:rsidRDefault="0073128C" w:rsidP="007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758966"/>
      <w:docPartObj>
        <w:docPartGallery w:val="Page Numbers (Bottom of Page)"/>
        <w:docPartUnique/>
      </w:docPartObj>
    </w:sdtPr>
    <w:sdtEndPr/>
    <w:sdtContent>
      <w:p w:rsidR="00785A7E" w:rsidRDefault="00785A7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6C">
          <w:rPr>
            <w:noProof/>
          </w:rPr>
          <w:t>6</w:t>
        </w:r>
        <w:r>
          <w:fldChar w:fldCharType="end"/>
        </w:r>
      </w:p>
    </w:sdtContent>
  </w:sdt>
  <w:p w:rsidR="00785A7E" w:rsidRDefault="00785A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8C" w:rsidRDefault="0073128C" w:rsidP="00785A7E">
      <w:pPr>
        <w:spacing w:after="0" w:line="240" w:lineRule="auto"/>
      </w:pPr>
      <w:r>
        <w:separator/>
      </w:r>
    </w:p>
  </w:footnote>
  <w:footnote w:type="continuationSeparator" w:id="0">
    <w:p w:rsidR="0073128C" w:rsidRDefault="0073128C" w:rsidP="0078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02AF6"/>
    <w:rsid w:val="0001676D"/>
    <w:rsid w:val="00032EEA"/>
    <w:rsid w:val="000659E0"/>
    <w:rsid w:val="000861F2"/>
    <w:rsid w:val="000A5BA7"/>
    <w:rsid w:val="000D46E7"/>
    <w:rsid w:val="000D6F96"/>
    <w:rsid w:val="000F10F7"/>
    <w:rsid w:val="00113EF8"/>
    <w:rsid w:val="00136B0B"/>
    <w:rsid w:val="001614CF"/>
    <w:rsid w:val="00163C9E"/>
    <w:rsid w:val="00167E4F"/>
    <w:rsid w:val="0019268C"/>
    <w:rsid w:val="001B50F1"/>
    <w:rsid w:val="001D0D98"/>
    <w:rsid w:val="001D761E"/>
    <w:rsid w:val="001E7BBE"/>
    <w:rsid w:val="00202B85"/>
    <w:rsid w:val="00203E9E"/>
    <w:rsid w:val="0021682F"/>
    <w:rsid w:val="00227E47"/>
    <w:rsid w:val="002432BE"/>
    <w:rsid w:val="0025012E"/>
    <w:rsid w:val="00253298"/>
    <w:rsid w:val="0026193D"/>
    <w:rsid w:val="002E5FD7"/>
    <w:rsid w:val="002F7E2A"/>
    <w:rsid w:val="00304A12"/>
    <w:rsid w:val="0031368D"/>
    <w:rsid w:val="00376845"/>
    <w:rsid w:val="00381A27"/>
    <w:rsid w:val="00383001"/>
    <w:rsid w:val="003979E1"/>
    <w:rsid w:val="003B0836"/>
    <w:rsid w:val="003C533A"/>
    <w:rsid w:val="003D5103"/>
    <w:rsid w:val="003D6B3D"/>
    <w:rsid w:val="003F4E93"/>
    <w:rsid w:val="004027A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F133B"/>
    <w:rsid w:val="004F186C"/>
    <w:rsid w:val="005330CE"/>
    <w:rsid w:val="005470F7"/>
    <w:rsid w:val="0059371B"/>
    <w:rsid w:val="0059533F"/>
    <w:rsid w:val="005A1C71"/>
    <w:rsid w:val="005A4676"/>
    <w:rsid w:val="006208BA"/>
    <w:rsid w:val="00646E75"/>
    <w:rsid w:val="00652494"/>
    <w:rsid w:val="0067798F"/>
    <w:rsid w:val="0069734F"/>
    <w:rsid w:val="006E2B98"/>
    <w:rsid w:val="0070432E"/>
    <w:rsid w:val="00730E68"/>
    <w:rsid w:val="0073128C"/>
    <w:rsid w:val="0074451B"/>
    <w:rsid w:val="00751069"/>
    <w:rsid w:val="00785A7E"/>
    <w:rsid w:val="007A163A"/>
    <w:rsid w:val="007C4A5C"/>
    <w:rsid w:val="00807709"/>
    <w:rsid w:val="00810B5A"/>
    <w:rsid w:val="00813428"/>
    <w:rsid w:val="0081366D"/>
    <w:rsid w:val="00822C95"/>
    <w:rsid w:val="00830676"/>
    <w:rsid w:val="00833BD6"/>
    <w:rsid w:val="0083451B"/>
    <w:rsid w:val="0086125E"/>
    <w:rsid w:val="00890701"/>
    <w:rsid w:val="008A18CC"/>
    <w:rsid w:val="008B0FB0"/>
    <w:rsid w:val="008D7188"/>
    <w:rsid w:val="00937B8A"/>
    <w:rsid w:val="00974E93"/>
    <w:rsid w:val="00975A93"/>
    <w:rsid w:val="009811AB"/>
    <w:rsid w:val="009C168A"/>
    <w:rsid w:val="009E501A"/>
    <w:rsid w:val="009F1F06"/>
    <w:rsid w:val="009F64AC"/>
    <w:rsid w:val="00A215B7"/>
    <w:rsid w:val="00A2277D"/>
    <w:rsid w:val="00A2518B"/>
    <w:rsid w:val="00A47298"/>
    <w:rsid w:val="00A528D8"/>
    <w:rsid w:val="00A976B9"/>
    <w:rsid w:val="00AB4B5C"/>
    <w:rsid w:val="00AD2F64"/>
    <w:rsid w:val="00AF49F1"/>
    <w:rsid w:val="00B36870"/>
    <w:rsid w:val="00B53C79"/>
    <w:rsid w:val="00B54C09"/>
    <w:rsid w:val="00B73CC2"/>
    <w:rsid w:val="00B80146"/>
    <w:rsid w:val="00B83E23"/>
    <w:rsid w:val="00BB2A68"/>
    <w:rsid w:val="00BD62A2"/>
    <w:rsid w:val="00BF1B69"/>
    <w:rsid w:val="00C13351"/>
    <w:rsid w:val="00C17425"/>
    <w:rsid w:val="00C2367C"/>
    <w:rsid w:val="00C3081A"/>
    <w:rsid w:val="00C37CA9"/>
    <w:rsid w:val="00C91F00"/>
    <w:rsid w:val="00CB11C2"/>
    <w:rsid w:val="00CD4672"/>
    <w:rsid w:val="00CE02C7"/>
    <w:rsid w:val="00CE3FE6"/>
    <w:rsid w:val="00CF5507"/>
    <w:rsid w:val="00D07BA3"/>
    <w:rsid w:val="00D22F83"/>
    <w:rsid w:val="00D407BD"/>
    <w:rsid w:val="00D4136C"/>
    <w:rsid w:val="00D61E3B"/>
    <w:rsid w:val="00D86BD6"/>
    <w:rsid w:val="00DA426C"/>
    <w:rsid w:val="00DC13AD"/>
    <w:rsid w:val="00DD2A01"/>
    <w:rsid w:val="00DD3AED"/>
    <w:rsid w:val="00DD4CA4"/>
    <w:rsid w:val="00DD6B92"/>
    <w:rsid w:val="00DE5B80"/>
    <w:rsid w:val="00E25732"/>
    <w:rsid w:val="00E64CF3"/>
    <w:rsid w:val="00E662E4"/>
    <w:rsid w:val="00E70832"/>
    <w:rsid w:val="00E73A9D"/>
    <w:rsid w:val="00E85C97"/>
    <w:rsid w:val="00EC575A"/>
    <w:rsid w:val="00ED0F53"/>
    <w:rsid w:val="00ED52EC"/>
    <w:rsid w:val="00EF5609"/>
    <w:rsid w:val="00F14A45"/>
    <w:rsid w:val="00F24882"/>
    <w:rsid w:val="00F2728A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CCED-2382-4D12-8E93-EE82D85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30CE"/>
    <w:rPr>
      <w:color w:val="0000FF" w:themeColor="hyperlink"/>
      <w:u w:val="single"/>
    </w:rPr>
  </w:style>
  <w:style w:type="character" w:customStyle="1" w:styleId="aa">
    <w:name w:val="Цветовое выделение"/>
    <w:uiPriority w:val="99"/>
    <w:rsid w:val="00B83E2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300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8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5A7E"/>
  </w:style>
  <w:style w:type="paragraph" w:styleId="af1">
    <w:name w:val="footer"/>
    <w:basedOn w:val="a"/>
    <w:link w:val="af2"/>
    <w:uiPriority w:val="99"/>
    <w:unhideWhenUsed/>
    <w:rsid w:val="0078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0F0B-0BA8-42D7-988B-CD438606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89</cp:revision>
  <cp:lastPrinted>2020-12-21T07:49:00Z</cp:lastPrinted>
  <dcterms:created xsi:type="dcterms:W3CDTF">2012-11-13T06:43:00Z</dcterms:created>
  <dcterms:modified xsi:type="dcterms:W3CDTF">2020-12-21T07:50:00Z</dcterms:modified>
</cp:coreProperties>
</file>