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40" w:rsidRPr="005E6F02" w:rsidRDefault="00AD2D40" w:rsidP="00AD2D4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40" w:rsidRDefault="00AD2D40" w:rsidP="00AD2D40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AD2D40" w:rsidRDefault="00AD2D40" w:rsidP="00AD2D40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AD2D40" w:rsidRDefault="00AD2D40" w:rsidP="00AD2D4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AD2D40" w:rsidRDefault="00AD2D40" w:rsidP="00AD2D4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2D40" w:rsidRDefault="00AD2D40" w:rsidP="00AD2D4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D2D40" w:rsidRDefault="00AD2D40" w:rsidP="00AD2D4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D2D40" w:rsidRDefault="00AD2D40" w:rsidP="00AD2D40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5121A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 2016  года  № </w:t>
      </w:r>
      <w:r w:rsidR="0065121A">
        <w:rPr>
          <w:rFonts w:ascii="Times New Roman CYR" w:hAnsi="Times New Roman CYR" w:cs="Times New Roman CYR"/>
          <w:sz w:val="28"/>
          <w:szCs w:val="28"/>
        </w:rPr>
        <w:t>503</w:t>
      </w:r>
    </w:p>
    <w:p w:rsidR="00AD2D40" w:rsidRDefault="00AD2D40" w:rsidP="00AD2D40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9044D" w:rsidRDefault="00B9044D" w:rsidP="00B9044D">
      <w:pPr>
        <w:pStyle w:val="110"/>
        <w:rPr>
          <w:sz w:val="20"/>
          <w:szCs w:val="20"/>
        </w:rPr>
      </w:pPr>
    </w:p>
    <w:tbl>
      <w:tblPr>
        <w:tblW w:w="13126" w:type="dxa"/>
        <w:tblLayout w:type="fixed"/>
        <w:tblLook w:val="04A0"/>
      </w:tblPr>
      <w:tblGrid>
        <w:gridCol w:w="10008"/>
        <w:gridCol w:w="3118"/>
      </w:tblGrid>
      <w:tr w:rsidR="00B9044D" w:rsidRPr="00AD2D40" w:rsidTr="00AD2D40">
        <w:trPr>
          <w:trHeight w:val="946"/>
        </w:trPr>
        <w:tc>
          <w:tcPr>
            <w:tcW w:w="10008" w:type="dxa"/>
            <w:hideMark/>
          </w:tcPr>
          <w:p w:rsidR="00B9044D" w:rsidRPr="00AD2D40" w:rsidRDefault="00B9044D" w:rsidP="00C8098C">
            <w:pPr>
              <w:ind w:right="497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2D40">
              <w:rPr>
                <w:rFonts w:ascii="Times New Roman" w:hAnsi="Times New Roman"/>
                <w:sz w:val="28"/>
                <w:szCs w:val="28"/>
              </w:rPr>
              <w:t>Об утверждении муниципальной  программы «Развитие транспортной системы в Питерском муниципальном районе на 2017-2020 годы»</w:t>
            </w:r>
          </w:p>
          <w:p w:rsidR="00B9044D" w:rsidRPr="00AD2D40" w:rsidRDefault="00B9044D" w:rsidP="00013623">
            <w:pPr>
              <w:pStyle w:val="110"/>
              <w:tabs>
                <w:tab w:val="center" w:pos="4677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</w:tcPr>
          <w:p w:rsidR="00B9044D" w:rsidRPr="00AD2D40" w:rsidRDefault="00B9044D" w:rsidP="000136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44D" w:rsidRPr="00AD2D40" w:rsidRDefault="00B9044D" w:rsidP="002448CA">
      <w:pPr>
        <w:ind w:firstLine="709"/>
        <w:rPr>
          <w:rFonts w:ascii="Times New Roman" w:hAnsi="Times New Roman"/>
          <w:sz w:val="28"/>
          <w:szCs w:val="28"/>
        </w:rPr>
      </w:pPr>
      <w:r w:rsidRPr="00AD2D40">
        <w:rPr>
          <w:rFonts w:ascii="Times New Roman" w:hAnsi="Times New Roman"/>
          <w:sz w:val="28"/>
          <w:szCs w:val="28"/>
        </w:rPr>
        <w:t xml:space="preserve">На основании </w:t>
      </w:r>
      <w:r w:rsidR="00013623" w:rsidRPr="00AD2D40">
        <w:rPr>
          <w:rFonts w:ascii="Times New Roman" w:hAnsi="Times New Roman"/>
          <w:sz w:val="28"/>
          <w:szCs w:val="28"/>
        </w:rPr>
        <w:t>статьи 179</w:t>
      </w:r>
      <w:r w:rsidR="00013623" w:rsidRPr="00AD2D40">
        <w:rPr>
          <w:sz w:val="28"/>
          <w:szCs w:val="28"/>
        </w:rPr>
        <w:t xml:space="preserve"> </w:t>
      </w:r>
      <w:r w:rsidR="00013623" w:rsidRPr="00AD2D4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руководствуясь</w:t>
      </w:r>
      <w:r w:rsidR="00013623" w:rsidRPr="00AD2D40">
        <w:rPr>
          <w:sz w:val="28"/>
          <w:szCs w:val="28"/>
        </w:rPr>
        <w:t xml:space="preserve"> </w:t>
      </w:r>
      <w:r w:rsidRPr="00AD2D40">
        <w:rPr>
          <w:rFonts w:ascii="Times New Roman" w:hAnsi="Times New Roman"/>
          <w:sz w:val="28"/>
          <w:szCs w:val="28"/>
        </w:rPr>
        <w:t>Устав</w:t>
      </w:r>
      <w:r w:rsidR="00013623" w:rsidRPr="00AD2D40">
        <w:rPr>
          <w:rFonts w:ascii="Times New Roman" w:hAnsi="Times New Roman"/>
          <w:sz w:val="28"/>
          <w:szCs w:val="28"/>
        </w:rPr>
        <w:t>ом</w:t>
      </w:r>
      <w:r w:rsidRPr="00AD2D40">
        <w:rPr>
          <w:rFonts w:ascii="Times New Roman" w:hAnsi="Times New Roman"/>
          <w:sz w:val="28"/>
          <w:szCs w:val="28"/>
        </w:rPr>
        <w:t xml:space="preserve"> Питерского муниципального района, в целях снижения уровня аварийности на дорожно-уличной сети, администрация  муниципального района</w:t>
      </w:r>
    </w:p>
    <w:p w:rsidR="00B9044D" w:rsidRPr="00AD2D40" w:rsidRDefault="00B9044D" w:rsidP="002448CA">
      <w:pPr>
        <w:ind w:firstLine="709"/>
        <w:rPr>
          <w:rFonts w:ascii="Times New Roman" w:hAnsi="Times New Roman"/>
          <w:sz w:val="28"/>
          <w:szCs w:val="28"/>
        </w:rPr>
      </w:pPr>
      <w:r w:rsidRPr="00AD2D40">
        <w:rPr>
          <w:rFonts w:ascii="Times New Roman" w:hAnsi="Times New Roman"/>
          <w:sz w:val="28"/>
          <w:szCs w:val="28"/>
        </w:rPr>
        <w:t>ПОСТАНОВЛЯЕТ:</w:t>
      </w:r>
    </w:p>
    <w:p w:rsidR="00B9044D" w:rsidRPr="00AD2D40" w:rsidRDefault="00B9044D" w:rsidP="002448CA">
      <w:pPr>
        <w:ind w:firstLine="709"/>
        <w:rPr>
          <w:rFonts w:ascii="Times New Roman" w:hAnsi="Times New Roman"/>
          <w:sz w:val="28"/>
          <w:szCs w:val="28"/>
        </w:rPr>
      </w:pPr>
      <w:r w:rsidRPr="00AD2D40">
        <w:rPr>
          <w:rFonts w:ascii="Times New Roman" w:hAnsi="Times New Roman"/>
          <w:sz w:val="28"/>
          <w:szCs w:val="28"/>
        </w:rPr>
        <w:t>1. Утвердить муниципальную целевую программу «</w:t>
      </w:r>
      <w:r w:rsidR="00013623" w:rsidRPr="00AD2D40">
        <w:rPr>
          <w:rFonts w:ascii="Times New Roman" w:hAnsi="Times New Roman"/>
          <w:sz w:val="28"/>
          <w:szCs w:val="28"/>
        </w:rPr>
        <w:t xml:space="preserve">Развитие транспортной системы в </w:t>
      </w:r>
      <w:r w:rsidRPr="00AD2D40">
        <w:rPr>
          <w:rFonts w:ascii="Times New Roman" w:hAnsi="Times New Roman"/>
          <w:sz w:val="28"/>
          <w:szCs w:val="28"/>
        </w:rPr>
        <w:t>Питерском муниципальном районе на 2017-2020 годы» согласно приложению.</w:t>
      </w:r>
    </w:p>
    <w:p w:rsidR="00B9044D" w:rsidRPr="00AD2D40" w:rsidRDefault="00B9044D" w:rsidP="002448C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2D40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на официальном сайте: </w:t>
      </w:r>
      <w:hyperlink r:id="rId9" w:history="1">
        <w:r w:rsidRPr="00AD2D40">
          <w:rPr>
            <w:rStyle w:val="affff0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AD2D40">
          <w:rPr>
            <w:rStyle w:val="affff0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r w:rsidRPr="00AD2D40">
          <w:rPr>
            <w:rStyle w:val="affff0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piterka</w:t>
        </w:r>
        <w:r w:rsidRPr="00AD2D40">
          <w:rPr>
            <w:rStyle w:val="affff0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AD2D40">
          <w:rPr>
            <w:rStyle w:val="affff0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sarmo</w:t>
        </w:r>
        <w:r w:rsidRPr="00AD2D40">
          <w:rPr>
            <w:rStyle w:val="affff0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AD2D40">
          <w:rPr>
            <w:rStyle w:val="affff0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r w:rsidRPr="00AD2D40">
          <w:rPr>
            <w:rStyle w:val="affff0"/>
            <w:rFonts w:ascii="Times New Roman" w:hAnsi="Times New Roman"/>
            <w:color w:val="000000"/>
            <w:sz w:val="28"/>
            <w:szCs w:val="28"/>
            <w:u w:val="none"/>
          </w:rPr>
          <w:t>/</w:t>
        </w:r>
      </w:hyperlink>
      <w:r w:rsidRPr="00AD2D40">
        <w:rPr>
          <w:rFonts w:ascii="Times New Roman" w:hAnsi="Times New Roman"/>
          <w:color w:val="000000"/>
          <w:sz w:val="28"/>
          <w:szCs w:val="28"/>
        </w:rPr>
        <w:t>.</w:t>
      </w:r>
    </w:p>
    <w:p w:rsidR="00B9044D" w:rsidRPr="00AD2D40" w:rsidRDefault="00B9044D" w:rsidP="002448C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2D40">
        <w:rPr>
          <w:rFonts w:ascii="Times New Roman" w:hAnsi="Times New Roman"/>
          <w:color w:val="000000"/>
          <w:sz w:val="28"/>
          <w:szCs w:val="28"/>
        </w:rPr>
        <w:t xml:space="preserve">3.  Контроль за исполнением настоящего постановления возложить на </w:t>
      </w:r>
      <w:r w:rsidR="007A02CC">
        <w:rPr>
          <w:rFonts w:ascii="Times New Roman" w:hAnsi="Times New Roman"/>
          <w:color w:val="000000"/>
          <w:sz w:val="28"/>
          <w:szCs w:val="28"/>
        </w:rPr>
        <w:t>п</w:t>
      </w:r>
      <w:r w:rsidRPr="00AD2D40">
        <w:rPr>
          <w:rFonts w:ascii="Times New Roman" w:hAnsi="Times New Roman"/>
          <w:color w:val="000000"/>
          <w:sz w:val="28"/>
          <w:szCs w:val="28"/>
        </w:rPr>
        <w:t xml:space="preserve">ервого </w:t>
      </w:r>
      <w:r w:rsidR="00244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D40">
        <w:rPr>
          <w:rFonts w:ascii="Times New Roman" w:hAnsi="Times New Roman"/>
          <w:color w:val="000000"/>
          <w:sz w:val="28"/>
          <w:szCs w:val="28"/>
        </w:rPr>
        <w:t>заместителя</w:t>
      </w:r>
      <w:r w:rsidR="00D45A0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D2D40">
        <w:rPr>
          <w:rFonts w:ascii="Times New Roman" w:hAnsi="Times New Roman"/>
          <w:color w:val="000000"/>
          <w:sz w:val="28"/>
          <w:szCs w:val="28"/>
        </w:rPr>
        <w:t xml:space="preserve"> главы  </w:t>
      </w:r>
      <w:r w:rsidR="00D45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2C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45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D40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244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D40">
        <w:rPr>
          <w:rFonts w:ascii="Times New Roman" w:hAnsi="Times New Roman"/>
          <w:color w:val="000000"/>
          <w:sz w:val="28"/>
          <w:szCs w:val="28"/>
        </w:rPr>
        <w:t>района Иванова А.А.</w:t>
      </w:r>
    </w:p>
    <w:p w:rsidR="00AD2D40" w:rsidRDefault="00AD2D40" w:rsidP="00AD2D40">
      <w:pPr>
        <w:ind w:firstLine="0"/>
        <w:rPr>
          <w:rFonts w:ascii="Times New Roman" w:hAnsi="Times New Roman"/>
          <w:color w:val="000000"/>
        </w:rPr>
      </w:pPr>
    </w:p>
    <w:p w:rsidR="00AD2D40" w:rsidRDefault="00AD2D40" w:rsidP="00AD2D40">
      <w:pPr>
        <w:ind w:firstLine="0"/>
        <w:rPr>
          <w:rFonts w:ascii="Times New Roman" w:hAnsi="Times New Roman"/>
          <w:color w:val="000000"/>
        </w:rPr>
      </w:pPr>
    </w:p>
    <w:p w:rsidR="00AD2D40" w:rsidRDefault="00AD2D40" w:rsidP="00AD2D40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D45A08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С.И. Егоров</w:t>
      </w:r>
    </w:p>
    <w:p w:rsidR="003E2B57" w:rsidRPr="008F7992" w:rsidRDefault="003E2B57" w:rsidP="00B9044D">
      <w:pPr>
        <w:ind w:firstLine="900"/>
        <w:rPr>
          <w:rFonts w:ascii="Times New Roman" w:hAnsi="Times New Roman"/>
          <w:color w:val="00000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7A02CC" w:rsidRDefault="007A02CC" w:rsidP="00C71B5E">
      <w:pPr>
        <w:pStyle w:val="1"/>
        <w:spacing w:before="0" w:after="0"/>
        <w:ind w:left="4678"/>
        <w:jc w:val="left"/>
        <w:rPr>
          <w:rFonts w:ascii="Times New Roman" w:hAnsi="Times New Roman" w:cs="Times New Roman"/>
          <w:b w:val="0"/>
        </w:rPr>
      </w:pPr>
    </w:p>
    <w:p w:rsidR="00D45A08" w:rsidRDefault="00D45A08" w:rsidP="007A02CC">
      <w:pPr>
        <w:pStyle w:val="afffff3"/>
        <w:ind w:left="4820" w:firstLine="142"/>
        <w:rPr>
          <w:rFonts w:ascii="Times New Roman" w:hAnsi="Times New Roman"/>
          <w:sz w:val="28"/>
          <w:szCs w:val="28"/>
        </w:rPr>
      </w:pPr>
    </w:p>
    <w:p w:rsidR="00D45A08" w:rsidRDefault="00D45A08" w:rsidP="00023A3D">
      <w:pPr>
        <w:pStyle w:val="afffff3"/>
        <w:rPr>
          <w:rFonts w:ascii="Times New Roman" w:hAnsi="Times New Roman"/>
          <w:sz w:val="28"/>
          <w:szCs w:val="28"/>
        </w:rPr>
      </w:pPr>
    </w:p>
    <w:p w:rsidR="007538E0" w:rsidRPr="007A02CC" w:rsidRDefault="00CB41FC" w:rsidP="007A02CC">
      <w:pPr>
        <w:pStyle w:val="afffff3"/>
        <w:ind w:left="4820" w:firstLine="142"/>
        <w:rPr>
          <w:rFonts w:ascii="Times New Roman" w:hAnsi="Times New Roman"/>
          <w:b/>
          <w:sz w:val="28"/>
          <w:szCs w:val="28"/>
        </w:rPr>
      </w:pPr>
      <w:r w:rsidRPr="007A02C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E588A" w:rsidRPr="007A02CC">
        <w:rPr>
          <w:rFonts w:ascii="Times New Roman" w:hAnsi="Times New Roman"/>
          <w:sz w:val="28"/>
          <w:szCs w:val="28"/>
        </w:rPr>
        <w:t xml:space="preserve"> </w:t>
      </w:r>
      <w:r w:rsidR="00437760" w:rsidRPr="007A02CC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7A02CC" w:rsidRDefault="00437760" w:rsidP="007A02CC">
      <w:pPr>
        <w:pStyle w:val="afffff3"/>
        <w:ind w:left="4820" w:firstLine="142"/>
        <w:rPr>
          <w:rFonts w:ascii="Times New Roman" w:hAnsi="Times New Roman"/>
          <w:sz w:val="28"/>
          <w:szCs w:val="28"/>
        </w:rPr>
      </w:pPr>
      <w:r w:rsidRPr="007A02CC">
        <w:rPr>
          <w:rFonts w:ascii="Times New Roman" w:hAnsi="Times New Roman"/>
          <w:sz w:val="28"/>
          <w:szCs w:val="28"/>
        </w:rPr>
        <w:t xml:space="preserve">администрации муниципального  </w:t>
      </w:r>
    </w:p>
    <w:p w:rsidR="00CB41FC" w:rsidRPr="007A02CC" w:rsidRDefault="00437760" w:rsidP="007A02CC">
      <w:pPr>
        <w:pStyle w:val="afffff3"/>
        <w:ind w:left="4820" w:firstLine="142"/>
        <w:rPr>
          <w:rFonts w:ascii="Times New Roman" w:hAnsi="Times New Roman"/>
          <w:sz w:val="28"/>
          <w:szCs w:val="28"/>
        </w:rPr>
      </w:pPr>
      <w:r w:rsidRPr="007A02CC">
        <w:rPr>
          <w:rFonts w:ascii="Times New Roman" w:hAnsi="Times New Roman"/>
          <w:bCs/>
          <w:color w:val="26282F"/>
          <w:sz w:val="28"/>
          <w:szCs w:val="28"/>
        </w:rPr>
        <w:t xml:space="preserve">района </w:t>
      </w:r>
      <w:r w:rsidR="007A02CC">
        <w:rPr>
          <w:rFonts w:ascii="Times New Roman" w:hAnsi="Times New Roman"/>
          <w:bCs/>
          <w:color w:val="26282F"/>
          <w:sz w:val="28"/>
          <w:szCs w:val="28"/>
        </w:rPr>
        <w:t>от</w:t>
      </w:r>
      <w:r w:rsidR="0065121A">
        <w:rPr>
          <w:rFonts w:ascii="Times New Roman" w:hAnsi="Times New Roman"/>
          <w:bCs/>
          <w:color w:val="26282F"/>
          <w:sz w:val="28"/>
          <w:szCs w:val="28"/>
        </w:rPr>
        <w:t>14</w:t>
      </w:r>
      <w:r w:rsidR="007A02CC">
        <w:rPr>
          <w:rFonts w:ascii="Times New Roman" w:hAnsi="Times New Roman"/>
          <w:bCs/>
          <w:color w:val="26282F"/>
          <w:sz w:val="28"/>
          <w:szCs w:val="28"/>
        </w:rPr>
        <w:t xml:space="preserve"> декабря 2016 года №</w:t>
      </w:r>
      <w:r w:rsidRPr="007A02CC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65121A">
        <w:rPr>
          <w:rFonts w:ascii="Times New Roman" w:hAnsi="Times New Roman"/>
          <w:bCs/>
          <w:color w:val="26282F"/>
          <w:sz w:val="28"/>
          <w:szCs w:val="28"/>
        </w:rPr>
        <w:t>503</w:t>
      </w:r>
      <w:r w:rsidRPr="007A02CC">
        <w:rPr>
          <w:rFonts w:ascii="Times New Roman" w:hAnsi="Times New Roman"/>
          <w:bCs/>
          <w:color w:val="26282F"/>
          <w:sz w:val="28"/>
          <w:szCs w:val="28"/>
        </w:rPr>
        <w:t xml:space="preserve">                 </w:t>
      </w:r>
    </w:p>
    <w:p w:rsidR="00CB41FC" w:rsidRPr="00D45A08" w:rsidRDefault="007538E0" w:rsidP="00D45A08">
      <w:pPr>
        <w:pStyle w:val="afffff3"/>
        <w:rPr>
          <w:bCs/>
          <w:color w:val="26282F"/>
        </w:rPr>
      </w:pPr>
      <w:r>
        <w:rPr>
          <w:bCs/>
          <w:color w:val="26282F"/>
        </w:rPr>
        <w:tab/>
      </w:r>
    </w:p>
    <w:p w:rsidR="00312682" w:rsidRPr="007A02CC" w:rsidRDefault="00AA118B" w:rsidP="007A02CC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 w:rsidRPr="007A02CC">
        <w:rPr>
          <w:rFonts w:ascii="Times New Roman" w:hAnsi="Times New Roman"/>
          <w:b/>
          <w:sz w:val="28"/>
          <w:szCs w:val="28"/>
        </w:rPr>
        <w:t>Муниципальная</w:t>
      </w:r>
      <w:r w:rsidR="00312682" w:rsidRPr="007A02CC">
        <w:rPr>
          <w:rFonts w:ascii="Times New Roman" w:hAnsi="Times New Roman"/>
          <w:b/>
          <w:sz w:val="28"/>
          <w:szCs w:val="28"/>
        </w:rPr>
        <w:t xml:space="preserve"> программа</w:t>
      </w:r>
      <w:r w:rsidRPr="007A02CC">
        <w:rPr>
          <w:rFonts w:ascii="Times New Roman" w:hAnsi="Times New Roman"/>
          <w:b/>
          <w:sz w:val="28"/>
          <w:szCs w:val="28"/>
        </w:rPr>
        <w:t xml:space="preserve"> </w:t>
      </w:r>
      <w:r w:rsidR="00084354" w:rsidRPr="007A02CC">
        <w:rPr>
          <w:rFonts w:ascii="Times New Roman" w:hAnsi="Times New Roman"/>
          <w:b/>
          <w:sz w:val="28"/>
          <w:szCs w:val="28"/>
        </w:rPr>
        <w:t>Питер</w:t>
      </w:r>
      <w:r w:rsidRPr="007A02CC">
        <w:rPr>
          <w:rFonts w:ascii="Times New Roman" w:hAnsi="Times New Roman"/>
          <w:b/>
          <w:sz w:val="28"/>
          <w:szCs w:val="28"/>
        </w:rPr>
        <w:t>ского муниципального района</w:t>
      </w:r>
      <w:r w:rsidRPr="007A02CC">
        <w:rPr>
          <w:rFonts w:ascii="Times New Roman" w:hAnsi="Times New Roman"/>
          <w:b/>
          <w:sz w:val="28"/>
          <w:szCs w:val="28"/>
        </w:rPr>
        <w:br/>
        <w:t>Саратовской области «</w:t>
      </w:r>
      <w:r w:rsidR="002155D9" w:rsidRPr="007A02CC">
        <w:rPr>
          <w:rFonts w:ascii="Times New Roman" w:hAnsi="Times New Roman"/>
          <w:b/>
          <w:sz w:val="28"/>
          <w:szCs w:val="28"/>
        </w:rPr>
        <w:t xml:space="preserve">Развитие транспортной системы </w:t>
      </w:r>
      <w:r w:rsidR="00084354" w:rsidRPr="007A02CC">
        <w:rPr>
          <w:rFonts w:ascii="Times New Roman" w:hAnsi="Times New Roman"/>
          <w:b/>
          <w:sz w:val="28"/>
          <w:szCs w:val="28"/>
        </w:rPr>
        <w:t>Питер</w:t>
      </w:r>
      <w:r w:rsidR="002155D9" w:rsidRPr="007A02CC">
        <w:rPr>
          <w:rFonts w:ascii="Times New Roman" w:hAnsi="Times New Roman"/>
          <w:b/>
          <w:sz w:val="28"/>
          <w:szCs w:val="28"/>
        </w:rPr>
        <w:t>ского</w:t>
      </w:r>
      <w:r w:rsidRPr="007A02CC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AC4DAA" w:rsidRPr="007A02CC">
        <w:rPr>
          <w:rFonts w:ascii="Times New Roman" w:hAnsi="Times New Roman"/>
          <w:b/>
          <w:sz w:val="28"/>
          <w:szCs w:val="28"/>
        </w:rPr>
        <w:t>на 2017-</w:t>
      </w:r>
      <w:r w:rsidRPr="007A02CC">
        <w:rPr>
          <w:rFonts w:ascii="Times New Roman" w:hAnsi="Times New Roman"/>
          <w:b/>
          <w:sz w:val="28"/>
          <w:szCs w:val="28"/>
        </w:rPr>
        <w:t xml:space="preserve"> 20</w:t>
      </w:r>
      <w:r w:rsidR="00107EC6" w:rsidRPr="007A02CC">
        <w:rPr>
          <w:rFonts w:ascii="Times New Roman" w:hAnsi="Times New Roman"/>
          <w:b/>
          <w:sz w:val="28"/>
          <w:szCs w:val="28"/>
        </w:rPr>
        <w:t>20</w:t>
      </w:r>
      <w:r w:rsidRPr="007A02CC">
        <w:rPr>
          <w:rFonts w:ascii="Times New Roman" w:hAnsi="Times New Roman"/>
          <w:b/>
          <w:sz w:val="28"/>
          <w:szCs w:val="28"/>
        </w:rPr>
        <w:t xml:space="preserve"> год</w:t>
      </w:r>
      <w:r w:rsidR="00AC4DAA" w:rsidRPr="007A02CC">
        <w:rPr>
          <w:rFonts w:ascii="Times New Roman" w:hAnsi="Times New Roman"/>
          <w:b/>
          <w:sz w:val="28"/>
          <w:szCs w:val="28"/>
        </w:rPr>
        <w:t>ы</w:t>
      </w:r>
      <w:r w:rsidRPr="007A02CC">
        <w:rPr>
          <w:rFonts w:ascii="Times New Roman" w:hAnsi="Times New Roman"/>
          <w:b/>
          <w:sz w:val="28"/>
          <w:szCs w:val="28"/>
        </w:rPr>
        <w:t>»</w:t>
      </w:r>
    </w:p>
    <w:p w:rsidR="00312682" w:rsidRPr="007A02CC" w:rsidRDefault="00312682" w:rsidP="007A02CC">
      <w:pPr>
        <w:pStyle w:val="afffff3"/>
        <w:jc w:val="center"/>
        <w:rPr>
          <w:rFonts w:ascii="Times New Roman" w:hAnsi="Times New Roman"/>
          <w:sz w:val="28"/>
          <w:szCs w:val="28"/>
        </w:rPr>
      </w:pPr>
    </w:p>
    <w:p w:rsidR="00312682" w:rsidRPr="007A02CC" w:rsidRDefault="00312682" w:rsidP="007A02CC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bookmarkStart w:id="0" w:name="sub_999"/>
      <w:r w:rsidRPr="007A02CC">
        <w:rPr>
          <w:rFonts w:ascii="Times New Roman" w:hAnsi="Times New Roman"/>
          <w:b/>
          <w:sz w:val="28"/>
          <w:szCs w:val="28"/>
        </w:rPr>
        <w:t xml:space="preserve">Паспорт </w:t>
      </w:r>
      <w:r w:rsidR="00AA118B" w:rsidRPr="007A02CC">
        <w:rPr>
          <w:rFonts w:ascii="Times New Roman" w:hAnsi="Times New Roman"/>
          <w:b/>
          <w:sz w:val="28"/>
          <w:szCs w:val="28"/>
        </w:rPr>
        <w:t>муниципальной</w:t>
      </w:r>
      <w:r w:rsidRPr="007A02CC">
        <w:rPr>
          <w:rFonts w:ascii="Times New Roman" w:hAnsi="Times New Roman"/>
          <w:b/>
          <w:sz w:val="28"/>
          <w:szCs w:val="28"/>
        </w:rPr>
        <w:t xml:space="preserve"> программы</w:t>
      </w:r>
    </w:p>
    <w:bookmarkEnd w:id="0"/>
    <w:p w:rsidR="00B022F8" w:rsidRPr="007A02CC" w:rsidRDefault="00B022F8" w:rsidP="007A02CC">
      <w:pPr>
        <w:pStyle w:val="afffff3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378"/>
      </w:tblGrid>
      <w:tr w:rsidR="00312682" w:rsidRPr="00013623" w:rsidTr="00D45A08">
        <w:tc>
          <w:tcPr>
            <w:tcW w:w="3261" w:type="dxa"/>
          </w:tcPr>
          <w:p w:rsidR="00AA118B" w:rsidRPr="007A02CC" w:rsidRDefault="00AA118B" w:rsidP="007A02CC">
            <w:pPr>
              <w:pStyle w:val="afffff3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  <w:p w:rsidR="00AA118B" w:rsidRPr="007A02CC" w:rsidRDefault="00AA118B" w:rsidP="007A02CC">
            <w:pPr>
              <w:pStyle w:val="afffff3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муниципаль</w:t>
            </w:r>
            <w:r w:rsidR="00312682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ной </w:t>
            </w:r>
          </w:p>
          <w:p w:rsidR="00312682" w:rsidRPr="007A02CC" w:rsidRDefault="00312682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AA118B" w:rsidRPr="007A02CC" w:rsidRDefault="00312682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2C4E" w:rsidRPr="007A02CC">
              <w:rPr>
                <w:rFonts w:ascii="Times New Roman" w:hAnsi="Times New Roman"/>
                <w:sz w:val="28"/>
                <w:szCs w:val="28"/>
              </w:rPr>
              <w:t>м</w:t>
            </w:r>
            <w:r w:rsidR="00060D37" w:rsidRPr="007A02CC">
              <w:rPr>
                <w:rFonts w:ascii="Times New Roman" w:hAnsi="Times New Roman"/>
                <w:sz w:val="28"/>
                <w:szCs w:val="28"/>
              </w:rPr>
              <w:t xml:space="preserve">униципальная программа </w:t>
            </w:r>
            <w:r w:rsidR="00AA118B" w:rsidRPr="007A02CC">
              <w:rPr>
                <w:rFonts w:ascii="Times New Roman" w:hAnsi="Times New Roman"/>
                <w:sz w:val="28"/>
                <w:szCs w:val="28"/>
              </w:rPr>
              <w:t>«</w:t>
            </w:r>
            <w:r w:rsidR="002155D9" w:rsidRPr="007A02CC">
              <w:rPr>
                <w:rFonts w:ascii="Times New Roman" w:hAnsi="Times New Roman"/>
                <w:sz w:val="28"/>
                <w:szCs w:val="28"/>
              </w:rPr>
              <w:t xml:space="preserve">Развитие транспортной системы </w:t>
            </w:r>
            <w:r w:rsidR="00084354" w:rsidRPr="007A02CC">
              <w:rPr>
                <w:rFonts w:ascii="Times New Roman" w:hAnsi="Times New Roman"/>
                <w:sz w:val="28"/>
                <w:szCs w:val="28"/>
              </w:rPr>
              <w:t>Питер</w:t>
            </w:r>
            <w:r w:rsidR="002155D9" w:rsidRPr="007A02CC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AC4DAA" w:rsidRPr="007A02C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на 2017-</w:t>
            </w:r>
            <w:r w:rsidR="002155D9" w:rsidRPr="007A02CC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95750" w:rsidRPr="007A02CC">
              <w:rPr>
                <w:rFonts w:ascii="Times New Roman" w:hAnsi="Times New Roman"/>
                <w:sz w:val="28"/>
                <w:szCs w:val="28"/>
              </w:rPr>
              <w:t>20</w:t>
            </w:r>
            <w:r w:rsidR="002155D9" w:rsidRPr="007A02C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C4DAA" w:rsidRPr="007A02CC">
              <w:rPr>
                <w:rFonts w:ascii="Times New Roman" w:hAnsi="Times New Roman"/>
                <w:sz w:val="28"/>
                <w:szCs w:val="28"/>
              </w:rPr>
              <w:t>ы</w:t>
            </w:r>
            <w:r w:rsidR="00AA118B" w:rsidRPr="007A02CC">
              <w:rPr>
                <w:rFonts w:ascii="Times New Roman" w:hAnsi="Times New Roman"/>
                <w:sz w:val="28"/>
                <w:szCs w:val="28"/>
              </w:rPr>
              <w:t>» (далее - муниципаль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ная программа)</w:t>
            </w:r>
          </w:p>
        </w:tc>
      </w:tr>
      <w:tr w:rsidR="00312682" w:rsidRPr="00013623" w:rsidTr="00D45A08">
        <w:tc>
          <w:tcPr>
            <w:tcW w:w="3261" w:type="dxa"/>
          </w:tcPr>
          <w:p w:rsidR="00312682" w:rsidRPr="007A02CC" w:rsidRDefault="00312682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Ответственный исполнитель </w:t>
            </w:r>
            <w:r w:rsidR="00AA118B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муниципаль</w:t>
            </w: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312682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2C4E" w:rsidRPr="007A02CC">
              <w:rPr>
                <w:rFonts w:ascii="Times New Roman" w:hAnsi="Times New Roman"/>
                <w:sz w:val="28"/>
                <w:szCs w:val="28"/>
              </w:rPr>
              <w:t>о</w:t>
            </w:r>
            <w:r w:rsidR="000932E3" w:rsidRPr="007A02CC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 w:rsidR="00013623" w:rsidRPr="007A02CC">
              <w:rPr>
                <w:rFonts w:ascii="Times New Roman" w:hAnsi="Times New Roman"/>
                <w:sz w:val="28"/>
                <w:szCs w:val="28"/>
              </w:rPr>
              <w:t>по делам архитектуры и капитального строительства</w:t>
            </w:r>
            <w:r w:rsidR="00AA118B" w:rsidRPr="007A02CC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084354" w:rsidRPr="007A02CC">
              <w:rPr>
                <w:rFonts w:ascii="Times New Roman" w:hAnsi="Times New Roman"/>
                <w:sz w:val="28"/>
                <w:szCs w:val="28"/>
              </w:rPr>
              <w:t>Питер</w:t>
            </w:r>
            <w:r w:rsidR="00AA118B" w:rsidRPr="007A02CC">
              <w:rPr>
                <w:rFonts w:ascii="Times New Roman" w:hAnsi="Times New Roman"/>
                <w:sz w:val="28"/>
                <w:szCs w:val="28"/>
              </w:rPr>
              <w:t>ского муниципального района</w:t>
            </w:r>
          </w:p>
          <w:p w:rsidR="00FA0B76" w:rsidRPr="007A02CC" w:rsidRDefault="00FA0B7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82" w:rsidRPr="00013623" w:rsidTr="00D45A08">
        <w:tc>
          <w:tcPr>
            <w:tcW w:w="3261" w:type="dxa"/>
          </w:tcPr>
          <w:p w:rsidR="00312682" w:rsidRPr="007A02CC" w:rsidRDefault="00AA118B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Соисполнители муниципаль</w:t>
            </w:r>
            <w:r w:rsidR="00312682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312682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2C4E" w:rsidRPr="007A02CC">
              <w:rPr>
                <w:rFonts w:ascii="Times New Roman" w:hAnsi="Times New Roman"/>
                <w:sz w:val="28"/>
                <w:szCs w:val="28"/>
              </w:rPr>
              <w:t>о</w:t>
            </w:r>
            <w:r w:rsidR="00312682" w:rsidRPr="007A02CC">
              <w:rPr>
                <w:rFonts w:ascii="Times New Roman" w:hAnsi="Times New Roman"/>
                <w:sz w:val="28"/>
                <w:szCs w:val="28"/>
              </w:rPr>
              <w:t>тсутствуют</w:t>
            </w:r>
          </w:p>
          <w:p w:rsidR="00FA0B76" w:rsidRPr="007A02CC" w:rsidRDefault="00FA0B7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0B76" w:rsidRPr="007A02CC" w:rsidRDefault="00FA0B7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82" w:rsidRPr="00013623" w:rsidTr="00D45A08">
        <w:tc>
          <w:tcPr>
            <w:tcW w:w="3261" w:type="dxa"/>
          </w:tcPr>
          <w:p w:rsidR="00312682" w:rsidRPr="007A02CC" w:rsidRDefault="00AA118B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Участники муниципаль</w:t>
            </w:r>
            <w:r w:rsidR="00312682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AA118B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347D"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EF2" w:rsidRPr="007A02C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312682" w:rsidRPr="007A02CC" w:rsidRDefault="00BC2C4E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0B76" w:rsidRPr="007A02CC" w:rsidRDefault="00FA0B7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82" w:rsidRPr="00013623" w:rsidTr="00D45A08">
        <w:tc>
          <w:tcPr>
            <w:tcW w:w="3261" w:type="dxa"/>
          </w:tcPr>
          <w:p w:rsidR="00312682" w:rsidRPr="007A02CC" w:rsidRDefault="00AA118B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Подпрограммы муниципаль</w:t>
            </w:r>
            <w:r w:rsidR="00312682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312682" w:rsidRPr="007A02CC" w:rsidRDefault="004F06A1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sub_10200" w:history="1">
              <w:r w:rsidR="00303CC9" w:rsidRPr="007A02CC">
                <w:rPr>
                  <w:rStyle w:val="a4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>П</w:t>
              </w:r>
              <w:r w:rsidR="00312682" w:rsidRPr="007A02CC">
                <w:rPr>
                  <w:rStyle w:val="a4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>одпрограмма</w:t>
              </w:r>
              <w:r w:rsidR="00312682" w:rsidRPr="007A02CC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 xml:space="preserve"> </w:t>
              </w:r>
            </w:hyperlink>
            <w:r w:rsidR="007573C7" w:rsidRPr="006512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12682"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55D9" w:rsidRPr="007A02CC">
              <w:rPr>
                <w:rFonts w:ascii="Times New Roman" w:hAnsi="Times New Roman"/>
                <w:sz w:val="28"/>
                <w:szCs w:val="28"/>
              </w:rPr>
              <w:t>«Капитальный ремонт,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за счет сре</w:t>
            </w:r>
            <w:r w:rsidR="00107EC6" w:rsidRPr="007A02CC">
              <w:rPr>
                <w:rFonts w:ascii="Times New Roman" w:hAnsi="Times New Roman"/>
                <w:sz w:val="28"/>
                <w:szCs w:val="28"/>
              </w:rPr>
              <w:t>дств районного дорожного фонда»;</w:t>
            </w:r>
          </w:p>
          <w:p w:rsidR="00107EC6" w:rsidRPr="007A02CC" w:rsidRDefault="00303CC9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Подпрограмма </w:t>
            </w:r>
            <w:r w:rsidR="007573C7" w:rsidRPr="007A02CC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7A02CC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107EC6" w:rsidRPr="007A02CC">
              <w:rPr>
                <w:rFonts w:ascii="Times New Roman" w:hAnsi="Times New Roman"/>
                <w:sz w:val="28"/>
                <w:szCs w:val="28"/>
              </w:rPr>
              <w:t>«Паспортизация муниципальных автомобильных дорог местного значения общего пользования   муниципального района»;</w:t>
            </w:r>
          </w:p>
          <w:p w:rsidR="00107EC6" w:rsidRPr="007A02CC" w:rsidRDefault="00107EC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08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</w:t>
            </w:r>
            <w:r w:rsidR="007573C7" w:rsidRPr="00D45A0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«Капитальный ремонт, ремонт и содержание автомобильных дорог местного значения в границах населенных пунктов муниципального образования»;</w:t>
            </w:r>
          </w:p>
          <w:p w:rsidR="00FA0B76" w:rsidRPr="007A02CC" w:rsidRDefault="00107EC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08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</w:t>
            </w:r>
            <w:r w:rsidR="007573C7" w:rsidRPr="00D45A0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«Повышение безопасности дорожного движения на территории населенных пунктов муниципального образования»</w:t>
            </w:r>
          </w:p>
        </w:tc>
      </w:tr>
      <w:tr w:rsidR="00312682" w:rsidRPr="00013623" w:rsidTr="00D45A08">
        <w:tc>
          <w:tcPr>
            <w:tcW w:w="3261" w:type="dxa"/>
          </w:tcPr>
          <w:p w:rsidR="007A02CC" w:rsidRDefault="00312682" w:rsidP="007A02CC">
            <w:pPr>
              <w:pStyle w:val="afffff3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Программно-</w:t>
            </w:r>
            <w:r w:rsidR="00477806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целевые инструменты </w:t>
            </w:r>
          </w:p>
          <w:p w:rsidR="00312682" w:rsidRPr="007A02CC" w:rsidRDefault="00477806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муниципальн</w:t>
            </w:r>
            <w:r w:rsidR="00312682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ой программы</w:t>
            </w:r>
          </w:p>
        </w:tc>
        <w:tc>
          <w:tcPr>
            <w:tcW w:w="6378" w:type="dxa"/>
          </w:tcPr>
          <w:p w:rsidR="00312682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2C4E" w:rsidRPr="007A02CC">
              <w:rPr>
                <w:rFonts w:ascii="Times New Roman" w:hAnsi="Times New Roman"/>
                <w:sz w:val="28"/>
                <w:szCs w:val="28"/>
              </w:rPr>
              <w:t>о</w:t>
            </w:r>
            <w:r w:rsidR="00312682" w:rsidRPr="007A02CC">
              <w:rPr>
                <w:rFonts w:ascii="Times New Roman" w:hAnsi="Times New Roman"/>
                <w:sz w:val="28"/>
                <w:szCs w:val="28"/>
              </w:rPr>
              <w:t>тсутствуют</w:t>
            </w:r>
          </w:p>
          <w:p w:rsidR="00FA0B76" w:rsidRPr="007A02CC" w:rsidRDefault="00FA0B7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0B76" w:rsidRPr="007A02CC" w:rsidRDefault="00FA0B7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0B76" w:rsidRPr="007A02CC" w:rsidRDefault="00FA0B7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82" w:rsidRPr="00013623" w:rsidTr="00D45A08">
        <w:tc>
          <w:tcPr>
            <w:tcW w:w="3261" w:type="dxa"/>
          </w:tcPr>
          <w:p w:rsidR="00312682" w:rsidRPr="007A02CC" w:rsidRDefault="00AD6E73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Цель</w:t>
            </w:r>
            <w:r w:rsidR="00477806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муниципаль</w:t>
            </w:r>
            <w:r w:rsidR="00312682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FA0B76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- </w:t>
            </w:r>
            <w:r w:rsidR="00A43085" w:rsidRPr="007A02CC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удовлетворение спроса населения и потребностей</w:t>
            </w:r>
            <w:r w:rsidR="00A43085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экономики  района в разветвленной сети </w:t>
            </w:r>
            <w:r w:rsidR="00A43085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автомобильных дорог </w:t>
            </w:r>
            <w:r w:rsidR="00733BD3" w:rsidRPr="007A02CC">
              <w:rPr>
                <w:rStyle w:val="highlight"/>
                <w:rFonts w:ascii="Times New Roman" w:hAnsi="Times New Roman"/>
                <w:sz w:val="28"/>
                <w:szCs w:val="28"/>
              </w:rPr>
              <w:t xml:space="preserve"> </w:t>
            </w:r>
            <w:r w:rsidR="00733BD3" w:rsidRPr="007A02CC">
              <w:rPr>
                <w:rFonts w:ascii="Times New Roman" w:hAnsi="Times New Roman"/>
                <w:sz w:val="28"/>
                <w:szCs w:val="28"/>
              </w:rPr>
              <w:t xml:space="preserve"> местного значения вне границ населенных пунктов в границах муниципального </w:t>
            </w:r>
            <w:r w:rsidR="00701306" w:rsidRPr="007A02CC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43085" w:rsidRPr="007A02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 </w:t>
            </w:r>
            <w:r w:rsidR="00087DD2" w:rsidRPr="007A02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A43085" w:rsidRPr="007A02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искусственных сооружений</w:t>
            </w:r>
            <w:r w:rsidR="00A43085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43085" w:rsidRPr="007A02CC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на</w:t>
            </w:r>
            <w:r w:rsidR="00733BD3" w:rsidRPr="007A02CC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="00A43085" w:rsidRPr="007A02CC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них в соответствии с требованиями</w:t>
            </w:r>
            <w:r w:rsidR="00A43085" w:rsidRPr="007A02CC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en-US"/>
              </w:rPr>
              <w:t xml:space="preserve"> безопасности</w:t>
            </w:r>
            <w:r w:rsidR="00A43085" w:rsidRPr="007A02C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дорожного движения</w:t>
            </w:r>
          </w:p>
        </w:tc>
      </w:tr>
      <w:tr w:rsidR="00312682" w:rsidRPr="00013623" w:rsidTr="00D45A08">
        <w:tc>
          <w:tcPr>
            <w:tcW w:w="3261" w:type="dxa"/>
          </w:tcPr>
          <w:p w:rsidR="00312682" w:rsidRPr="007A02CC" w:rsidRDefault="00312682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Задачи </w:t>
            </w:r>
            <w:r w:rsidR="00CE4CC2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муниципаль</w:t>
            </w: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2155D9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C2C4E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2155D9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одержание и ремонт дорожной сети </w:t>
            </w:r>
            <w:r w:rsidR="00C93781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автомобильных дорог </w:t>
            </w:r>
            <w:r w:rsidR="00C93781" w:rsidRPr="007A02CC">
              <w:rPr>
                <w:rStyle w:val="highlight"/>
                <w:rFonts w:ascii="Times New Roman" w:hAnsi="Times New Roman"/>
                <w:sz w:val="28"/>
                <w:szCs w:val="28"/>
              </w:rPr>
              <w:t xml:space="preserve"> </w:t>
            </w:r>
            <w:r w:rsidR="00C93781" w:rsidRPr="007A02CC">
              <w:rPr>
                <w:rFonts w:ascii="Times New Roman" w:hAnsi="Times New Roman"/>
                <w:sz w:val="28"/>
                <w:szCs w:val="28"/>
              </w:rPr>
              <w:t xml:space="preserve"> местного значения </w:t>
            </w:r>
            <w:r w:rsidR="00084354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r w:rsidR="002155D9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ского муниципального района</w:t>
            </w:r>
            <w:r w:rsidR="00BC2C4E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2155D9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07EC6" w:rsidRPr="007A02CC" w:rsidRDefault="00C93781" w:rsidP="007A02CC">
            <w:pPr>
              <w:pStyle w:val="afffff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2155D9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бустройство дорожной сети </w:t>
            </w:r>
            <w:r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автомобильных дорог 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местного значения </w:t>
            </w:r>
            <w:r w:rsidR="00084354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r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муниципального района </w:t>
            </w:r>
            <w:r w:rsidR="002155D9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</w:t>
            </w:r>
            <w:r w:rsidR="00107EC6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07EC6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7EC6"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07EC6" w:rsidRPr="007A02CC">
              <w:rPr>
                <w:rFonts w:ascii="Times New Roman" w:hAnsi="Times New Roman"/>
                <w:sz w:val="28"/>
                <w:szCs w:val="28"/>
              </w:rPr>
              <w:t xml:space="preserve">аспортизация автомобильных дорог местного значения общего пользования: </w:t>
            </w:r>
          </w:p>
          <w:p w:rsidR="002155D9" w:rsidRPr="007A02CC" w:rsidRDefault="00107EC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снижение аварийности покрытия сети автомобильных дорог (ликвидация ямочности, колейности, приближение к нормативному показателю ровности покрытия).</w:t>
            </w:r>
          </w:p>
        </w:tc>
      </w:tr>
      <w:tr w:rsidR="00312682" w:rsidRPr="00013623" w:rsidTr="00D45A08">
        <w:trPr>
          <w:trHeight w:val="3939"/>
        </w:trPr>
        <w:tc>
          <w:tcPr>
            <w:tcW w:w="3261" w:type="dxa"/>
          </w:tcPr>
          <w:p w:rsidR="00312682" w:rsidRPr="007A02CC" w:rsidRDefault="00CE4CC2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Целевые показатели муниципаль</w:t>
            </w:r>
            <w:r w:rsidR="00312682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312682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2682" w:rsidRPr="007A02CC">
              <w:rPr>
                <w:rFonts w:ascii="Times New Roman" w:hAnsi="Times New Roman"/>
                <w:sz w:val="28"/>
                <w:szCs w:val="28"/>
              </w:rPr>
              <w:t>в сфере</w:t>
            </w:r>
            <w:r w:rsidR="00866765" w:rsidRPr="007A02CC">
              <w:rPr>
                <w:rFonts w:ascii="Times New Roman" w:hAnsi="Times New Roman"/>
                <w:sz w:val="28"/>
                <w:szCs w:val="28"/>
              </w:rPr>
              <w:t xml:space="preserve"> капитального ремонта, ремонта и 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содержания,</w:t>
            </w:r>
            <w:r w:rsidR="00866765" w:rsidRPr="007A02CC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местного значения вне границ населенных пунктов в границах муниципального района, находящихся в муниципальной собственности за счет средств районного дорожного фонда</w:t>
            </w:r>
            <w:r w:rsidR="00312682" w:rsidRPr="007A02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434C3" w:rsidRPr="007A02CC" w:rsidRDefault="002434C3" w:rsidP="007A02CC">
            <w:pPr>
              <w:pStyle w:val="afffff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в сфере капитального ремонта, ремонта и 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содержания,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местного значения в границ</w:t>
            </w:r>
            <w:r w:rsidR="000D1777" w:rsidRPr="007A02CC">
              <w:rPr>
                <w:rFonts w:ascii="Times New Roman" w:hAnsi="Times New Roman"/>
                <w:sz w:val="28"/>
                <w:szCs w:val="28"/>
              </w:rPr>
              <w:t>ах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населенных пунктов  муниципального района, находящихся в муниципальной собственности за счет средств районного дорожного фонда:</w:t>
            </w:r>
          </w:p>
          <w:p w:rsidR="00906040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65121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906040" w:rsidRPr="007A02C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ротяженность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06040" w:rsidRPr="007A02C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отремонтированных авто</w:t>
            </w:r>
            <w:r w:rsidR="00F53C13" w:rsidRPr="007A02C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мобильных дорог не менее </w:t>
            </w:r>
            <w:r w:rsidR="000D1777" w:rsidRPr="007A02C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F53C13" w:rsidRPr="007A02C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,7</w:t>
            </w:r>
            <w:r w:rsidR="00906040" w:rsidRPr="007A02C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км;</w:t>
            </w:r>
          </w:p>
          <w:p w:rsidR="00866765" w:rsidRPr="007A02CC" w:rsidRDefault="0065121A" w:rsidP="007A02CC">
            <w:pPr>
              <w:pStyle w:val="afffff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66765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лучшение технического состояния дорожной сети </w:t>
            </w:r>
            <w:r w:rsidR="00084354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r w:rsidR="00866765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ского муниципал</w:t>
            </w:r>
            <w:r w:rsidR="00BD2F4D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ьного района и ее обустройство;</w:t>
            </w:r>
          </w:p>
          <w:p w:rsidR="00FA0B76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57EC9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866765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ехническая инвентаризация автомобильных дорог к населенным пунктам, расположенных на</w:t>
            </w:r>
            <w:r w:rsidR="00866765" w:rsidRPr="007A02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66765" w:rsidRPr="007A02CC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084354" w:rsidRPr="007A02CC">
              <w:rPr>
                <w:rFonts w:ascii="Times New Roman" w:hAnsi="Times New Roman"/>
                <w:sz w:val="28"/>
                <w:szCs w:val="28"/>
              </w:rPr>
              <w:t>Питер</w:t>
            </w:r>
            <w:r w:rsidR="00866765" w:rsidRPr="007A02CC">
              <w:rPr>
                <w:rFonts w:ascii="Times New Roman" w:hAnsi="Times New Roman"/>
                <w:sz w:val="28"/>
                <w:szCs w:val="28"/>
              </w:rPr>
              <w:t>ского муниципального района.</w:t>
            </w:r>
          </w:p>
        </w:tc>
      </w:tr>
      <w:tr w:rsidR="00312682" w:rsidRPr="00013623" w:rsidTr="00D45A08">
        <w:tc>
          <w:tcPr>
            <w:tcW w:w="3261" w:type="dxa"/>
          </w:tcPr>
          <w:p w:rsidR="00312682" w:rsidRPr="007A02CC" w:rsidRDefault="00312682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Этапы</w:t>
            </w:r>
            <w:r w:rsidR="00E7136B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и сроки реализации муниципаль</w:t>
            </w: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312682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2682" w:rsidRPr="007A02CC">
              <w:rPr>
                <w:rFonts w:ascii="Times New Roman" w:hAnsi="Times New Roman"/>
                <w:sz w:val="28"/>
                <w:szCs w:val="28"/>
              </w:rPr>
              <w:t>201</w:t>
            </w:r>
            <w:r w:rsidR="002434C3" w:rsidRPr="007A02CC">
              <w:rPr>
                <w:rFonts w:ascii="Times New Roman" w:hAnsi="Times New Roman"/>
                <w:sz w:val="28"/>
                <w:szCs w:val="28"/>
              </w:rPr>
              <w:t>7-2020</w:t>
            </w:r>
            <w:r w:rsidR="00312682" w:rsidRPr="007A02C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A0B76" w:rsidRPr="007A02CC" w:rsidRDefault="00FA0B7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0B76" w:rsidRPr="007A02CC" w:rsidRDefault="00FA0B76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7BC7" w:rsidRPr="007A02CC" w:rsidRDefault="00087BC7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682" w:rsidRPr="00013623" w:rsidTr="00BA27CD">
        <w:trPr>
          <w:trHeight w:val="7649"/>
        </w:trPr>
        <w:tc>
          <w:tcPr>
            <w:tcW w:w="3261" w:type="dxa"/>
          </w:tcPr>
          <w:p w:rsidR="00D45A08" w:rsidRDefault="00312682" w:rsidP="00D45A08">
            <w:pPr>
              <w:pStyle w:val="afffff3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Объемы финансового о</w:t>
            </w:r>
            <w:r w:rsidR="00E7136B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беспечения</w:t>
            </w:r>
          </w:p>
          <w:p w:rsidR="00312682" w:rsidRPr="007A02CC" w:rsidRDefault="00E7136B" w:rsidP="00D45A08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муниципаль</w:t>
            </w:r>
            <w:r w:rsidR="00312682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2434C3" w:rsidRPr="007A02CC" w:rsidRDefault="002434C3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муниципальной программы на 201</w:t>
            </w:r>
            <w:r w:rsidR="003A677F" w:rsidRPr="007A0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-20</w:t>
            </w:r>
            <w:r w:rsidR="003A677F" w:rsidRPr="007A02CC">
              <w:rPr>
                <w:rFonts w:ascii="Times New Roman" w:hAnsi="Times New Roman"/>
                <w:sz w:val="28"/>
                <w:szCs w:val="28"/>
              </w:rPr>
              <w:t>20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>21101,2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:rsidR="003A677F" w:rsidRPr="007A02CC" w:rsidRDefault="003A677F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</w:t>
            </w:r>
            <w:r w:rsidR="00C15ABD" w:rsidRPr="007A0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 xml:space="preserve"> 5275,3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. р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ублей (прогнозно)</w:t>
            </w:r>
            <w:r w:rsidR="0065121A" w:rsidRPr="007A02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34C3" w:rsidRPr="007A02CC" w:rsidRDefault="002434C3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</w:t>
            </w:r>
            <w:r w:rsidR="00C15ABD" w:rsidRPr="007A02CC">
              <w:rPr>
                <w:rFonts w:ascii="Times New Roman" w:hAnsi="Times New Roman"/>
                <w:sz w:val="28"/>
                <w:szCs w:val="28"/>
              </w:rPr>
              <w:t>8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 xml:space="preserve"> 5275,3 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. р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ублей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677F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2019</w:t>
            </w:r>
            <w:r w:rsidR="003A677F" w:rsidRPr="007A02CC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 xml:space="preserve"> 5275,3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77F" w:rsidRPr="007A02CC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. р</w:t>
            </w:r>
            <w:r w:rsidR="003A677F" w:rsidRPr="007A02CC">
              <w:rPr>
                <w:rFonts w:ascii="Times New Roman" w:hAnsi="Times New Roman"/>
                <w:sz w:val="28"/>
                <w:szCs w:val="28"/>
              </w:rPr>
              <w:t>ублей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677F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2020</w:t>
            </w:r>
            <w:r w:rsidR="003A677F" w:rsidRPr="007A02CC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 xml:space="preserve"> 5275,3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77F" w:rsidRPr="007A02CC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. р</w:t>
            </w:r>
            <w:r w:rsidR="003A677F" w:rsidRPr="007A02CC">
              <w:rPr>
                <w:rFonts w:ascii="Times New Roman" w:hAnsi="Times New Roman"/>
                <w:sz w:val="28"/>
                <w:szCs w:val="28"/>
              </w:rPr>
              <w:t>ублей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34C3" w:rsidRPr="007A02CC" w:rsidRDefault="002434C3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434C3" w:rsidRPr="007A02CC" w:rsidRDefault="002434C3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C15ABD" w:rsidRPr="007A02CC">
              <w:rPr>
                <w:rFonts w:ascii="Times New Roman" w:hAnsi="Times New Roman"/>
                <w:sz w:val="28"/>
                <w:szCs w:val="28"/>
              </w:rPr>
              <w:t>0,0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C15ABD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2017 год – 00,0 тыс. рублей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5ABD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2018 год – 00,0 тыс. рублей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5ABD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2019</w:t>
            </w:r>
            <w:r w:rsidR="007340F9"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4C3" w:rsidRPr="007A02CC">
              <w:rPr>
                <w:rFonts w:ascii="Times New Roman" w:hAnsi="Times New Roman"/>
                <w:sz w:val="28"/>
                <w:szCs w:val="28"/>
              </w:rPr>
              <w:t>год –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2434C3" w:rsidRPr="007A02CC">
              <w:rPr>
                <w:rFonts w:ascii="Times New Roman" w:hAnsi="Times New Roman"/>
                <w:sz w:val="28"/>
                <w:szCs w:val="28"/>
              </w:rPr>
              <w:t>0,0 тыс. рублей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34C3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2020</w:t>
            </w:r>
            <w:r w:rsidR="002434C3" w:rsidRPr="007A02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00,0</w:t>
            </w:r>
            <w:r w:rsidR="002434C3" w:rsidRPr="007A02CC">
              <w:rPr>
                <w:rFonts w:ascii="Times New Roman" w:hAnsi="Times New Roman"/>
                <w:sz w:val="28"/>
                <w:szCs w:val="28"/>
              </w:rPr>
              <w:t xml:space="preserve"> тыс. рублей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5ABD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федеральный бюджет (прогнозно) – 0,00 тыс. рублей, из них:</w:t>
            </w:r>
          </w:p>
          <w:p w:rsidR="00C15ABD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год – 0,00 тыс. рублей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976EC" w:rsidRPr="007A02CC">
              <w:rPr>
                <w:rFonts w:ascii="Times New Roman" w:hAnsi="Times New Roman"/>
                <w:sz w:val="28"/>
                <w:szCs w:val="28"/>
              </w:rPr>
              <w:t>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5ABD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>8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год – 0,00 тыс. рублей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976EC" w:rsidRPr="007A02CC">
              <w:rPr>
                <w:rFonts w:ascii="Times New Roman" w:hAnsi="Times New Roman"/>
                <w:sz w:val="28"/>
                <w:szCs w:val="28"/>
              </w:rPr>
              <w:t>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5ABD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>9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год – 0,00 тыс. рублей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976EC" w:rsidRPr="007A02CC">
              <w:rPr>
                <w:rFonts w:ascii="Times New Roman" w:hAnsi="Times New Roman"/>
                <w:sz w:val="28"/>
                <w:szCs w:val="28"/>
              </w:rPr>
              <w:t>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5ABD" w:rsidRPr="007A02CC" w:rsidRDefault="00C15ABD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2020 год – 0,00 тыс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. р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F976EC" w:rsidRPr="007A02CC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34C3" w:rsidRPr="007A02CC" w:rsidRDefault="002434C3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местны</w:t>
            </w:r>
            <w:r w:rsidR="00E95750" w:rsidRPr="007A02CC">
              <w:rPr>
                <w:rFonts w:ascii="Times New Roman" w:hAnsi="Times New Roman"/>
                <w:sz w:val="28"/>
                <w:szCs w:val="28"/>
              </w:rPr>
              <w:t>й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бюджеты (за счет средств районного дорожного фонда (акцизы)) – 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>21101,2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2434C3" w:rsidRPr="007A02CC" w:rsidRDefault="002434C3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 xml:space="preserve"> 5275,3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. р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F976EC" w:rsidRPr="007A02CC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34C3" w:rsidRPr="007A02CC" w:rsidRDefault="002434C3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>8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 xml:space="preserve">  5275,3 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. р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F976EC" w:rsidRPr="007A02CC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4C3" w:rsidRPr="007A02CC" w:rsidRDefault="002434C3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201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>9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 xml:space="preserve">  5275,3</w:t>
            </w:r>
            <w:r w:rsidR="00C42374"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. р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>ублей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5EE9" w:rsidRPr="007A02CC" w:rsidRDefault="00C42374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sz w:val="28"/>
                <w:szCs w:val="28"/>
              </w:rPr>
              <w:t>2020</w:t>
            </w:r>
            <w:r w:rsidR="00C15ABD" w:rsidRPr="007A02CC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B223D" w:rsidRPr="007A02CC">
              <w:rPr>
                <w:rFonts w:ascii="Times New Roman" w:hAnsi="Times New Roman"/>
                <w:sz w:val="28"/>
                <w:szCs w:val="28"/>
              </w:rPr>
              <w:t xml:space="preserve">  5275,3</w:t>
            </w:r>
            <w:r w:rsidRPr="007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5ABD" w:rsidRPr="007A02CC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6EF9" w:rsidRPr="007A02CC">
              <w:rPr>
                <w:rFonts w:ascii="Times New Roman" w:hAnsi="Times New Roman"/>
                <w:sz w:val="28"/>
                <w:szCs w:val="28"/>
              </w:rPr>
              <w:t>. р</w:t>
            </w:r>
            <w:r w:rsidR="0065121A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C15ABD" w:rsidRPr="007A02CC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="006512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2682" w:rsidRPr="00013623" w:rsidTr="00D45A08">
        <w:tc>
          <w:tcPr>
            <w:tcW w:w="3261" w:type="dxa"/>
          </w:tcPr>
          <w:p w:rsidR="00312682" w:rsidRPr="007A02CC" w:rsidRDefault="00312682" w:rsidP="007A02CC">
            <w:pPr>
              <w:pStyle w:val="afffff3"/>
              <w:rPr>
                <w:rFonts w:ascii="Times New Roman" w:hAnsi="Times New Roman"/>
                <w:b/>
                <w:sz w:val="28"/>
                <w:szCs w:val="28"/>
              </w:rPr>
            </w:pP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Ожидаемые р</w:t>
            </w:r>
            <w:r w:rsidR="00FA0B76"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езультаты реализации муниципаль</w:t>
            </w:r>
            <w:r w:rsidRPr="007A02C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ной программы</w:t>
            </w:r>
          </w:p>
        </w:tc>
        <w:tc>
          <w:tcPr>
            <w:tcW w:w="6378" w:type="dxa"/>
          </w:tcPr>
          <w:p w:rsidR="00312682" w:rsidRPr="007A02CC" w:rsidRDefault="00D45A08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91B44" w:rsidRPr="007A02CC">
              <w:rPr>
                <w:rFonts w:ascii="Times New Roman" w:hAnsi="Times New Roman"/>
                <w:sz w:val="28"/>
                <w:szCs w:val="28"/>
              </w:rPr>
              <w:t xml:space="preserve">повышение транспортной доступности сельских населенных  пунктов и технического уровня транспортной инфраструктуры </w:t>
            </w:r>
            <w:r w:rsidR="00084354" w:rsidRPr="007A02CC">
              <w:rPr>
                <w:rFonts w:ascii="Times New Roman" w:hAnsi="Times New Roman"/>
                <w:sz w:val="28"/>
                <w:szCs w:val="28"/>
              </w:rPr>
              <w:t>Питер</w:t>
            </w:r>
            <w:r w:rsidR="00791B44" w:rsidRPr="007A02CC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  <w:p w:rsidR="00791B44" w:rsidRPr="007A02CC" w:rsidRDefault="00791B44" w:rsidP="007A02CC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содержание и ремонт дорожной сети </w:t>
            </w:r>
            <w:r w:rsidR="00084354"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r w:rsidRPr="007A02CC">
              <w:rPr>
                <w:rFonts w:ascii="Times New Roman" w:hAnsi="Times New Roman"/>
                <w:color w:val="000000"/>
                <w:sz w:val="28"/>
                <w:szCs w:val="28"/>
              </w:rPr>
              <w:t>ского муниципального района,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</w:t>
            </w:r>
            <w:r w:rsidR="0065121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12682" w:rsidRDefault="00312682"/>
    <w:p w:rsidR="00312682" w:rsidRPr="00D45A08" w:rsidRDefault="00312682" w:rsidP="0010252E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D45A08">
        <w:rPr>
          <w:rFonts w:ascii="Times New Roman" w:hAnsi="Times New Roman" w:cs="Times New Roman"/>
          <w:sz w:val="28"/>
          <w:szCs w:val="28"/>
        </w:rPr>
        <w:t>Характеристи</w:t>
      </w:r>
      <w:r w:rsidR="003F252D" w:rsidRPr="00D45A08">
        <w:rPr>
          <w:rFonts w:ascii="Times New Roman" w:hAnsi="Times New Roman" w:cs="Times New Roman"/>
          <w:sz w:val="28"/>
          <w:szCs w:val="28"/>
        </w:rPr>
        <w:t>ка сферы реализации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D45A08" w:rsidRDefault="00D45A08" w:rsidP="00D45A08">
      <w:pPr>
        <w:pStyle w:val="affff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/>
          <w:sz w:val="28"/>
          <w:szCs w:val="28"/>
        </w:rPr>
      </w:pPr>
    </w:p>
    <w:p w:rsidR="00381364" w:rsidRPr="00D45A08" w:rsidRDefault="00632660" w:rsidP="00D45A08">
      <w:pPr>
        <w:pStyle w:val="affff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/>
          <w:sz w:val="28"/>
          <w:szCs w:val="28"/>
        </w:rPr>
      </w:pPr>
      <w:r w:rsidRPr="00D45A08">
        <w:rPr>
          <w:color w:val="000000"/>
          <w:sz w:val="28"/>
          <w:szCs w:val="28"/>
        </w:rPr>
        <w:t xml:space="preserve">Экономика </w:t>
      </w:r>
      <w:r w:rsidR="00084354" w:rsidRPr="00D45A08">
        <w:rPr>
          <w:color w:val="000000"/>
          <w:sz w:val="28"/>
          <w:szCs w:val="28"/>
        </w:rPr>
        <w:t>Питер</w:t>
      </w:r>
      <w:r w:rsidRPr="00D45A08">
        <w:rPr>
          <w:color w:val="000000"/>
          <w:sz w:val="28"/>
          <w:szCs w:val="28"/>
        </w:rPr>
        <w:t xml:space="preserve">ского муниципального района напрямую зависит от эффективности работы транспортной инфраструктуры. Автомобильные дороги </w:t>
      </w:r>
      <w:r w:rsidR="006A025B" w:rsidRPr="00D45A08">
        <w:rPr>
          <w:color w:val="000000"/>
          <w:sz w:val="28"/>
          <w:szCs w:val="28"/>
        </w:rPr>
        <w:t xml:space="preserve"> </w:t>
      </w:r>
      <w:r w:rsidR="006A025B" w:rsidRPr="00D45A08">
        <w:rPr>
          <w:sz w:val="28"/>
          <w:szCs w:val="28"/>
        </w:rPr>
        <w:t xml:space="preserve">  местного значения вне границ населенных пунктов в границах муниципального района</w:t>
      </w:r>
      <w:r w:rsidRPr="00D45A08">
        <w:rPr>
          <w:color w:val="000000"/>
          <w:sz w:val="28"/>
          <w:szCs w:val="28"/>
        </w:rPr>
        <w:t xml:space="preserve"> (далее - автомобильные дороги </w:t>
      </w:r>
      <w:r w:rsidR="00381364" w:rsidRPr="00D45A08">
        <w:rPr>
          <w:color w:val="000000"/>
          <w:sz w:val="28"/>
          <w:szCs w:val="28"/>
        </w:rPr>
        <w:t>районного</w:t>
      </w:r>
      <w:r w:rsidRPr="00D45A08">
        <w:rPr>
          <w:color w:val="000000"/>
          <w:sz w:val="28"/>
          <w:szCs w:val="28"/>
        </w:rPr>
        <w:t xml:space="preserve"> значения) составляют важнейшую часть транспортной инфраструктуры </w:t>
      </w:r>
      <w:r w:rsidR="00381364" w:rsidRPr="00D45A08">
        <w:rPr>
          <w:color w:val="000000"/>
          <w:sz w:val="28"/>
          <w:szCs w:val="28"/>
        </w:rPr>
        <w:t>района</w:t>
      </w:r>
      <w:r w:rsidRPr="00D45A08">
        <w:rPr>
          <w:color w:val="000000"/>
          <w:sz w:val="28"/>
          <w:szCs w:val="28"/>
        </w:rPr>
        <w:t>. Сеть автомобильных дорог р</w:t>
      </w:r>
      <w:r w:rsidR="00381364" w:rsidRPr="00D45A08">
        <w:rPr>
          <w:color w:val="000000"/>
          <w:sz w:val="28"/>
          <w:szCs w:val="28"/>
        </w:rPr>
        <w:t>айон</w:t>
      </w:r>
      <w:r w:rsidRPr="00D45A08">
        <w:rPr>
          <w:color w:val="000000"/>
          <w:sz w:val="28"/>
          <w:szCs w:val="28"/>
        </w:rPr>
        <w:t xml:space="preserve">ного значения обеспечивает перевозки промышленных и сельскохозяйственных грузов, связь муниципальных </w:t>
      </w:r>
      <w:r w:rsidR="00381364" w:rsidRPr="00D45A08">
        <w:rPr>
          <w:color w:val="000000"/>
          <w:sz w:val="28"/>
          <w:szCs w:val="28"/>
        </w:rPr>
        <w:t>образований</w:t>
      </w:r>
      <w:r w:rsidRPr="00D45A08">
        <w:rPr>
          <w:color w:val="000000"/>
          <w:sz w:val="28"/>
          <w:szCs w:val="28"/>
        </w:rPr>
        <w:t xml:space="preserve"> между собой </w:t>
      </w:r>
      <w:r w:rsidRPr="00D45A08">
        <w:rPr>
          <w:color w:val="000000"/>
          <w:sz w:val="28"/>
          <w:szCs w:val="28"/>
        </w:rPr>
        <w:lastRenderedPageBreak/>
        <w:t xml:space="preserve">и с </w:t>
      </w:r>
      <w:r w:rsidR="00381364" w:rsidRPr="00D45A08">
        <w:rPr>
          <w:color w:val="000000"/>
          <w:sz w:val="28"/>
          <w:szCs w:val="28"/>
        </w:rPr>
        <w:t>районным</w:t>
      </w:r>
      <w:r w:rsidRPr="00D45A08">
        <w:rPr>
          <w:color w:val="000000"/>
          <w:sz w:val="28"/>
          <w:szCs w:val="28"/>
        </w:rPr>
        <w:t xml:space="preserve"> центром. Поэтому без надлежащего уровня транспортно-эксплуатационного состояния автомобильных дорог р</w:t>
      </w:r>
      <w:r w:rsidR="00381364" w:rsidRPr="00D45A08">
        <w:rPr>
          <w:color w:val="000000"/>
          <w:sz w:val="28"/>
          <w:szCs w:val="28"/>
        </w:rPr>
        <w:t>айон</w:t>
      </w:r>
      <w:r w:rsidRPr="00D45A08">
        <w:rPr>
          <w:color w:val="000000"/>
          <w:sz w:val="28"/>
          <w:szCs w:val="28"/>
        </w:rPr>
        <w:t xml:space="preserve">ного значения невозможно повышение инвестиционной привлекательности </w:t>
      </w:r>
      <w:r w:rsidR="00381364" w:rsidRPr="00D45A08">
        <w:rPr>
          <w:color w:val="000000"/>
          <w:sz w:val="28"/>
          <w:szCs w:val="28"/>
        </w:rPr>
        <w:t>района</w:t>
      </w:r>
      <w:r w:rsidRPr="00D45A08">
        <w:rPr>
          <w:color w:val="000000"/>
          <w:sz w:val="28"/>
          <w:szCs w:val="28"/>
        </w:rPr>
        <w:t xml:space="preserve"> и достижение устойчивого экономического роста.</w:t>
      </w:r>
      <w:r w:rsidR="00381364" w:rsidRPr="00D45A08">
        <w:rPr>
          <w:color w:val="000000"/>
          <w:sz w:val="28"/>
          <w:szCs w:val="28"/>
        </w:rPr>
        <w:t xml:space="preserve"> </w:t>
      </w:r>
      <w:r w:rsidRPr="00D45A08">
        <w:rPr>
          <w:color w:val="000000"/>
          <w:sz w:val="28"/>
          <w:szCs w:val="28"/>
        </w:rPr>
        <w:t>Оживление секторов экономики на территории района приводит к изменению состава транспортного потока и росту интенсивности движения.</w:t>
      </w:r>
    </w:p>
    <w:p w:rsidR="003F4408" w:rsidRPr="00D45A08" w:rsidRDefault="00632660" w:rsidP="004A02F4">
      <w:pPr>
        <w:pStyle w:val="affff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/>
          <w:sz w:val="28"/>
          <w:szCs w:val="28"/>
        </w:rPr>
      </w:pPr>
      <w:r w:rsidRPr="00D45A08">
        <w:rPr>
          <w:color w:val="000000"/>
          <w:sz w:val="28"/>
          <w:szCs w:val="28"/>
        </w:rPr>
        <w:t>Протяженность автомобильных дорог р</w:t>
      </w:r>
      <w:r w:rsidR="00381364" w:rsidRPr="00D45A08">
        <w:rPr>
          <w:color w:val="000000"/>
          <w:sz w:val="28"/>
          <w:szCs w:val="28"/>
        </w:rPr>
        <w:t>айон</w:t>
      </w:r>
      <w:r w:rsidRPr="00D45A08">
        <w:rPr>
          <w:color w:val="000000"/>
          <w:sz w:val="28"/>
          <w:szCs w:val="28"/>
        </w:rPr>
        <w:t>ного</w:t>
      </w:r>
      <w:r w:rsidR="00852CB8" w:rsidRPr="00D45A08">
        <w:rPr>
          <w:color w:val="000000"/>
          <w:sz w:val="28"/>
          <w:szCs w:val="28"/>
        </w:rPr>
        <w:t xml:space="preserve"> (межмуниципального)</w:t>
      </w:r>
      <w:r w:rsidRPr="00D45A08">
        <w:rPr>
          <w:color w:val="000000"/>
          <w:sz w:val="28"/>
          <w:szCs w:val="28"/>
        </w:rPr>
        <w:t xml:space="preserve"> значения</w:t>
      </w:r>
      <w:r w:rsidR="00267D19" w:rsidRPr="00D45A08">
        <w:rPr>
          <w:color w:val="000000"/>
          <w:sz w:val="28"/>
          <w:szCs w:val="28"/>
        </w:rPr>
        <w:t xml:space="preserve"> составляет</w:t>
      </w:r>
      <w:r w:rsidRPr="00D45A08">
        <w:rPr>
          <w:color w:val="000000"/>
          <w:sz w:val="28"/>
          <w:szCs w:val="28"/>
        </w:rPr>
        <w:t xml:space="preserve"> </w:t>
      </w:r>
      <w:r w:rsidR="00597DAC" w:rsidRPr="00D45A08">
        <w:rPr>
          <w:color w:val="000000"/>
          <w:sz w:val="28"/>
          <w:szCs w:val="28"/>
        </w:rPr>
        <w:t>1</w:t>
      </w:r>
      <w:r w:rsidR="00852CB8" w:rsidRPr="00D45A08">
        <w:rPr>
          <w:color w:val="000000"/>
          <w:sz w:val="28"/>
          <w:szCs w:val="28"/>
        </w:rPr>
        <w:t>2</w:t>
      </w:r>
      <w:r w:rsidR="00597DAC" w:rsidRPr="00D45A08">
        <w:rPr>
          <w:color w:val="000000"/>
          <w:sz w:val="28"/>
          <w:szCs w:val="28"/>
        </w:rPr>
        <w:t>0</w:t>
      </w:r>
      <w:r w:rsidR="00852CB8" w:rsidRPr="00D45A08">
        <w:rPr>
          <w:color w:val="000000"/>
          <w:sz w:val="28"/>
          <w:szCs w:val="28"/>
        </w:rPr>
        <w:t>,35</w:t>
      </w:r>
      <w:r w:rsidRPr="00D45A08">
        <w:rPr>
          <w:color w:val="000000"/>
          <w:sz w:val="28"/>
          <w:szCs w:val="28"/>
        </w:rPr>
        <w:t xml:space="preserve"> км. </w:t>
      </w:r>
      <w:r w:rsidR="003F4408" w:rsidRPr="00D45A08">
        <w:rPr>
          <w:color w:val="000000"/>
          <w:sz w:val="28"/>
          <w:szCs w:val="28"/>
        </w:rPr>
        <w:t>О</w:t>
      </w:r>
      <w:r w:rsidRPr="00D45A08">
        <w:rPr>
          <w:color w:val="000000"/>
          <w:sz w:val="28"/>
          <w:szCs w:val="28"/>
        </w:rPr>
        <w:t xml:space="preserve">бъем средств </w:t>
      </w:r>
      <w:r w:rsidR="00381364" w:rsidRPr="00D45A08">
        <w:rPr>
          <w:color w:val="000000"/>
          <w:sz w:val="28"/>
          <w:szCs w:val="28"/>
        </w:rPr>
        <w:t>районного</w:t>
      </w:r>
      <w:r w:rsidRPr="00D45A08">
        <w:rPr>
          <w:color w:val="000000"/>
          <w:sz w:val="28"/>
          <w:szCs w:val="28"/>
        </w:rPr>
        <w:t xml:space="preserve"> бюджет</w:t>
      </w:r>
      <w:r w:rsidR="00381364" w:rsidRPr="00D45A08">
        <w:rPr>
          <w:color w:val="000000"/>
          <w:sz w:val="28"/>
          <w:szCs w:val="28"/>
        </w:rPr>
        <w:t>а не позволяе</w:t>
      </w:r>
      <w:r w:rsidR="003F4408" w:rsidRPr="00D45A08">
        <w:rPr>
          <w:color w:val="000000"/>
          <w:sz w:val="28"/>
          <w:szCs w:val="28"/>
        </w:rPr>
        <w:t>т обеспечить необходимое финансирование содержания дорог.</w:t>
      </w:r>
    </w:p>
    <w:p w:rsidR="00632660" w:rsidRPr="00D45A08" w:rsidRDefault="00632660" w:rsidP="004A02F4">
      <w:pPr>
        <w:pStyle w:val="affff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D45A08">
        <w:rPr>
          <w:color w:val="000000"/>
          <w:sz w:val="28"/>
          <w:szCs w:val="28"/>
        </w:rPr>
        <w:t xml:space="preserve">Улучшить ситуацию с финансированием дорожного хозяйства позволит реализация в </w:t>
      </w:r>
      <w:r w:rsidR="00084354" w:rsidRPr="00D45A08">
        <w:rPr>
          <w:color w:val="000000"/>
          <w:sz w:val="28"/>
          <w:szCs w:val="28"/>
        </w:rPr>
        <w:t>Питер</w:t>
      </w:r>
      <w:r w:rsidR="00381364" w:rsidRPr="00D45A08">
        <w:rPr>
          <w:color w:val="000000"/>
          <w:sz w:val="28"/>
          <w:szCs w:val="28"/>
        </w:rPr>
        <w:t>ском районе</w:t>
      </w:r>
      <w:r w:rsidRPr="00D45A08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D45A08">
          <w:rPr>
            <w:rStyle w:val="affff0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</w:t>
        </w:r>
      </w:hyperlink>
      <w:r w:rsidRPr="00D45A08">
        <w:rPr>
          <w:rStyle w:val="apple-converted-space"/>
          <w:color w:val="000000"/>
          <w:sz w:val="28"/>
          <w:szCs w:val="28"/>
        </w:rPr>
        <w:t> </w:t>
      </w:r>
      <w:r w:rsidRPr="00D45A08">
        <w:rPr>
          <w:color w:val="000000"/>
          <w:sz w:val="28"/>
          <w:szCs w:val="28"/>
        </w:rPr>
        <w:t xml:space="preserve">от 6 апреля 2011 года </w:t>
      </w:r>
      <w:r w:rsidR="00D45A08">
        <w:rPr>
          <w:color w:val="000000"/>
          <w:sz w:val="28"/>
          <w:szCs w:val="28"/>
        </w:rPr>
        <w:t>№68-ФЗ «</w:t>
      </w:r>
      <w:r w:rsidRPr="00D45A08">
        <w:rPr>
          <w:color w:val="000000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D45A08">
        <w:rPr>
          <w:color w:val="000000"/>
          <w:sz w:val="28"/>
          <w:szCs w:val="28"/>
        </w:rPr>
        <w:t>»</w:t>
      </w:r>
      <w:r w:rsidRPr="00D45A08">
        <w:rPr>
          <w:color w:val="000000"/>
          <w:sz w:val="28"/>
          <w:szCs w:val="28"/>
        </w:rPr>
        <w:t xml:space="preserve">, который предусматривает создание дорожных фондов </w:t>
      </w:r>
      <w:r w:rsidR="00724353" w:rsidRPr="00D45A08">
        <w:rPr>
          <w:color w:val="000000"/>
          <w:sz w:val="28"/>
          <w:szCs w:val="28"/>
        </w:rPr>
        <w:t xml:space="preserve"> муниципальных образований.</w:t>
      </w:r>
    </w:p>
    <w:p w:rsidR="00632660" w:rsidRPr="00D45A08" w:rsidRDefault="00632660" w:rsidP="004A02F4">
      <w:pPr>
        <w:pStyle w:val="afff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45A08">
        <w:rPr>
          <w:color w:val="000000"/>
          <w:sz w:val="28"/>
          <w:szCs w:val="28"/>
        </w:rPr>
        <w:t xml:space="preserve">Средства, предусмотренные проектом </w:t>
      </w:r>
      <w:r w:rsidR="00724353" w:rsidRPr="00D45A08">
        <w:rPr>
          <w:color w:val="000000"/>
          <w:sz w:val="28"/>
          <w:szCs w:val="28"/>
        </w:rPr>
        <w:t xml:space="preserve"> районного бюджета</w:t>
      </w:r>
      <w:r w:rsidRPr="00D45A08">
        <w:rPr>
          <w:color w:val="000000"/>
          <w:sz w:val="28"/>
          <w:szCs w:val="28"/>
        </w:rPr>
        <w:t>, позволят повысить уровень содержа</w:t>
      </w:r>
      <w:r w:rsidR="00381364" w:rsidRPr="00D45A08">
        <w:rPr>
          <w:color w:val="000000"/>
          <w:sz w:val="28"/>
          <w:szCs w:val="28"/>
        </w:rPr>
        <w:t xml:space="preserve">ния </w:t>
      </w:r>
      <w:r w:rsidR="00724353" w:rsidRPr="00D45A08">
        <w:rPr>
          <w:color w:val="000000"/>
          <w:sz w:val="28"/>
          <w:szCs w:val="28"/>
        </w:rPr>
        <w:t xml:space="preserve">дорог </w:t>
      </w:r>
      <w:r w:rsidR="00381364" w:rsidRPr="00D45A08">
        <w:rPr>
          <w:color w:val="000000"/>
          <w:sz w:val="28"/>
          <w:szCs w:val="28"/>
        </w:rPr>
        <w:t>и отремонтировать уже в 20</w:t>
      </w:r>
      <w:r w:rsidR="00597DAC" w:rsidRPr="00D45A08">
        <w:rPr>
          <w:color w:val="000000"/>
          <w:sz w:val="28"/>
          <w:szCs w:val="28"/>
        </w:rPr>
        <w:t>18</w:t>
      </w:r>
      <w:r w:rsidRPr="00D45A08">
        <w:rPr>
          <w:color w:val="000000"/>
          <w:sz w:val="28"/>
          <w:szCs w:val="28"/>
        </w:rPr>
        <w:t xml:space="preserve"> году почти в два раза больше автомобильных дорог </w:t>
      </w:r>
      <w:r w:rsidR="0050407F" w:rsidRPr="00D45A08">
        <w:rPr>
          <w:color w:val="000000"/>
          <w:sz w:val="28"/>
          <w:szCs w:val="28"/>
        </w:rPr>
        <w:t xml:space="preserve"> районного</w:t>
      </w:r>
      <w:r w:rsidRPr="00D45A08">
        <w:rPr>
          <w:color w:val="000000"/>
          <w:sz w:val="28"/>
          <w:szCs w:val="28"/>
        </w:rPr>
        <w:t xml:space="preserve"> значения, чем в </w:t>
      </w:r>
      <w:r w:rsidR="00381364" w:rsidRPr="00D45A08">
        <w:rPr>
          <w:color w:val="000000"/>
          <w:sz w:val="28"/>
          <w:szCs w:val="28"/>
        </w:rPr>
        <w:t>предыдущие годы</w:t>
      </w:r>
      <w:r w:rsidRPr="00D45A08">
        <w:rPr>
          <w:color w:val="000000"/>
          <w:sz w:val="28"/>
          <w:szCs w:val="28"/>
        </w:rPr>
        <w:t>.</w:t>
      </w:r>
    </w:p>
    <w:p w:rsidR="00632660" w:rsidRPr="00D45A08" w:rsidRDefault="00632660" w:rsidP="00AC4DAA">
      <w:pPr>
        <w:pStyle w:val="afff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5A08">
        <w:rPr>
          <w:color w:val="000000"/>
          <w:sz w:val="28"/>
          <w:szCs w:val="28"/>
        </w:rPr>
        <w:t>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ситуации, когда пропускная способность ряда автомобильных дорог р</w:t>
      </w:r>
      <w:r w:rsidR="00381364" w:rsidRPr="00D45A08">
        <w:rPr>
          <w:color w:val="000000"/>
          <w:sz w:val="28"/>
          <w:szCs w:val="28"/>
        </w:rPr>
        <w:t>айон</w:t>
      </w:r>
      <w:r w:rsidRPr="00D45A08">
        <w:rPr>
          <w:color w:val="000000"/>
          <w:sz w:val="28"/>
          <w:szCs w:val="28"/>
        </w:rPr>
        <w:t>ного значения уже не соответствует фактической интенсивности движения. Основным направлением улучшения этой ситуации является ликвидация "узких" мест на автомобильных дорогах р</w:t>
      </w:r>
      <w:r w:rsidR="00381364" w:rsidRPr="00D45A08">
        <w:rPr>
          <w:color w:val="000000"/>
          <w:sz w:val="28"/>
          <w:szCs w:val="28"/>
        </w:rPr>
        <w:t>айон</w:t>
      </w:r>
      <w:r w:rsidRPr="00D45A08">
        <w:rPr>
          <w:color w:val="000000"/>
          <w:sz w:val="28"/>
          <w:szCs w:val="28"/>
        </w:rPr>
        <w:t>ного значения</w:t>
      </w:r>
      <w:r w:rsidR="00381364" w:rsidRPr="00D45A08">
        <w:rPr>
          <w:color w:val="000000"/>
          <w:sz w:val="28"/>
          <w:szCs w:val="28"/>
        </w:rPr>
        <w:t>.</w:t>
      </w:r>
    </w:p>
    <w:p w:rsidR="00632660" w:rsidRPr="00D45A08" w:rsidRDefault="00632660" w:rsidP="00AC4DAA">
      <w:pPr>
        <w:pStyle w:val="afff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5A08">
        <w:rPr>
          <w:color w:val="000000"/>
          <w:sz w:val="28"/>
          <w:szCs w:val="28"/>
        </w:rPr>
        <w:t xml:space="preserve">Основной целью </w:t>
      </w:r>
      <w:r w:rsidR="0050407F" w:rsidRPr="00D45A08">
        <w:rPr>
          <w:color w:val="000000"/>
          <w:sz w:val="28"/>
          <w:szCs w:val="28"/>
        </w:rPr>
        <w:t xml:space="preserve">муниципальной </w:t>
      </w:r>
      <w:r w:rsidR="00381364" w:rsidRPr="00D45A08">
        <w:rPr>
          <w:color w:val="000000"/>
          <w:sz w:val="28"/>
          <w:szCs w:val="28"/>
        </w:rPr>
        <w:t>п</w:t>
      </w:r>
      <w:r w:rsidRPr="00D45A08">
        <w:rPr>
          <w:color w:val="000000"/>
          <w:sz w:val="28"/>
          <w:szCs w:val="28"/>
        </w:rPr>
        <w:t>рограммы является развитие сети автомобильных дорог р</w:t>
      </w:r>
      <w:r w:rsidR="00381364" w:rsidRPr="00D45A08">
        <w:rPr>
          <w:color w:val="000000"/>
          <w:sz w:val="28"/>
          <w:szCs w:val="28"/>
        </w:rPr>
        <w:t>айон</w:t>
      </w:r>
      <w:r w:rsidR="00BB2D24" w:rsidRPr="00D45A08">
        <w:rPr>
          <w:color w:val="000000"/>
          <w:sz w:val="28"/>
          <w:szCs w:val="28"/>
        </w:rPr>
        <w:t>ного значения</w:t>
      </w:r>
      <w:r w:rsidRPr="00D45A08">
        <w:rPr>
          <w:color w:val="000000"/>
          <w:sz w:val="28"/>
          <w:szCs w:val="28"/>
        </w:rPr>
        <w:t>. Для достижения поставленной цели необходимо решение следующих задач:</w:t>
      </w:r>
    </w:p>
    <w:p w:rsidR="00632660" w:rsidRPr="00D45A08" w:rsidRDefault="0065121A" w:rsidP="00AC4DAA">
      <w:pPr>
        <w:pStyle w:val="afff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2660" w:rsidRPr="00D45A08">
        <w:rPr>
          <w:color w:val="000000"/>
          <w:sz w:val="28"/>
          <w:szCs w:val="28"/>
        </w:rPr>
        <w:t>выполнение мероприятий по содержанию автомобильных дорог р</w:t>
      </w:r>
      <w:r w:rsidR="00B318F0" w:rsidRPr="00D45A08">
        <w:rPr>
          <w:color w:val="000000"/>
          <w:sz w:val="28"/>
          <w:szCs w:val="28"/>
        </w:rPr>
        <w:t>айон</w:t>
      </w:r>
      <w:r w:rsidR="00632660" w:rsidRPr="00D45A08">
        <w:rPr>
          <w:color w:val="000000"/>
          <w:sz w:val="28"/>
          <w:szCs w:val="28"/>
        </w:rPr>
        <w:t>ного значения;</w:t>
      </w:r>
    </w:p>
    <w:p w:rsidR="00632660" w:rsidRPr="00D45A08" w:rsidRDefault="0065121A" w:rsidP="00AC4DAA">
      <w:pPr>
        <w:pStyle w:val="afff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2660" w:rsidRPr="00D45A08">
        <w:rPr>
          <w:color w:val="000000"/>
          <w:sz w:val="28"/>
          <w:szCs w:val="28"/>
        </w:rPr>
        <w:t>выполнение мероприятий по капитальному ремонту и ремонту автомобильных дорог р</w:t>
      </w:r>
      <w:r w:rsidR="00B318F0" w:rsidRPr="00D45A08">
        <w:rPr>
          <w:color w:val="000000"/>
          <w:sz w:val="28"/>
          <w:szCs w:val="28"/>
        </w:rPr>
        <w:t>айон</w:t>
      </w:r>
      <w:r w:rsidR="00632660" w:rsidRPr="00D45A08">
        <w:rPr>
          <w:color w:val="000000"/>
          <w:sz w:val="28"/>
          <w:szCs w:val="28"/>
        </w:rPr>
        <w:t>ного значения;</w:t>
      </w:r>
    </w:p>
    <w:p w:rsidR="00632660" w:rsidRPr="00D45A08" w:rsidRDefault="0065121A" w:rsidP="00AC4DAA">
      <w:pPr>
        <w:pStyle w:val="afff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2660" w:rsidRPr="00D45A08">
        <w:rPr>
          <w:color w:val="000000"/>
          <w:sz w:val="28"/>
          <w:szCs w:val="28"/>
        </w:rPr>
        <w:t>выполнение мероприятий по ликвидации последствий чрезвычайных ситуаций на автомобильных дорогах р</w:t>
      </w:r>
      <w:r w:rsidR="00B318F0" w:rsidRPr="00D45A08">
        <w:rPr>
          <w:color w:val="000000"/>
          <w:sz w:val="28"/>
          <w:szCs w:val="28"/>
        </w:rPr>
        <w:t>айон</w:t>
      </w:r>
      <w:r w:rsidR="00632660" w:rsidRPr="00D45A08">
        <w:rPr>
          <w:color w:val="000000"/>
          <w:sz w:val="28"/>
          <w:szCs w:val="28"/>
        </w:rPr>
        <w:t>ного значения.</w:t>
      </w:r>
    </w:p>
    <w:p w:rsidR="00632660" w:rsidRPr="00D45A08" w:rsidRDefault="00632660" w:rsidP="00AC4DAA">
      <w:pPr>
        <w:pStyle w:val="afff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5A08">
        <w:rPr>
          <w:color w:val="000000"/>
          <w:sz w:val="28"/>
          <w:szCs w:val="28"/>
        </w:rPr>
        <w:t>Тактическая задача - обеспечение комплексного развития, устойчивого функционирования автомобильных дорог р</w:t>
      </w:r>
      <w:r w:rsidR="00B318F0" w:rsidRPr="00D45A08">
        <w:rPr>
          <w:color w:val="000000"/>
          <w:sz w:val="28"/>
          <w:szCs w:val="28"/>
        </w:rPr>
        <w:t>айон</w:t>
      </w:r>
      <w:r w:rsidRPr="00D45A08">
        <w:rPr>
          <w:color w:val="000000"/>
          <w:sz w:val="28"/>
          <w:szCs w:val="28"/>
        </w:rPr>
        <w:t>ного значения с учетом целевого и эффективного использования бюджетных средств.</w:t>
      </w:r>
    </w:p>
    <w:bookmarkEnd w:id="1"/>
    <w:p w:rsidR="009E1515" w:rsidRPr="00D45A08" w:rsidRDefault="009E1515" w:rsidP="00AC4DA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5A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Автомобильные дороги общего пользования местного значения, обеспечивают преимущественно транспортные связи внутри муниципального образования, и имеют низкий технический уровень, что может стать одним из препятствий для экономической активности и инвестиционного потенциала </w:t>
      </w:r>
      <w:r w:rsidR="00084354" w:rsidRPr="00D45A08">
        <w:rPr>
          <w:rFonts w:ascii="Times New Roman" w:hAnsi="Times New Roman" w:cs="Times New Roman"/>
          <w:color w:val="000000"/>
          <w:spacing w:val="2"/>
          <w:sz w:val="28"/>
          <w:szCs w:val="28"/>
        </w:rPr>
        <w:t>Питер</w:t>
      </w:r>
      <w:r w:rsidRPr="00D45A08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ского муниципального района</w:t>
      </w:r>
    </w:p>
    <w:p w:rsidR="009E1515" w:rsidRPr="00D45A08" w:rsidRDefault="009E1515" w:rsidP="00AC4DAA">
      <w:pPr>
        <w:shd w:val="clear" w:color="auto" w:fill="FFFFFF"/>
        <w:spacing w:before="30" w:after="3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Одним из важнейших условий устойчивого развития экономики является опережающее развитие транспортной инфраструктуры, способствующей росту товарооборота, объемов передачи информации, производственных мощностей, изменению структуры экономики. Транспортная инфраструктура должна отвечать требованиям надежности, безопасности и доступности всех составляющих ее систем и обеспечивать предоставление широкого спектра </w:t>
      </w:r>
      <w:r w:rsidRPr="00D45A08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услуг потребителям с минимальными затратами, с высоким качеством, в полном объеме и в кратчайшие сроки.</w:t>
      </w:r>
      <w:r w:rsidRPr="00D45A0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 xml:space="preserve"> </w:t>
      </w:r>
      <w:r w:rsidRPr="00D45A0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D45A08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084354" w:rsidRPr="00D45A08">
        <w:rPr>
          <w:rFonts w:ascii="Times New Roman" w:hAnsi="Times New Roman"/>
          <w:color w:val="000000"/>
          <w:sz w:val="28"/>
          <w:szCs w:val="28"/>
        </w:rPr>
        <w:t>Питер</w:t>
      </w:r>
      <w:r w:rsidRPr="00D45A08">
        <w:rPr>
          <w:rFonts w:ascii="Times New Roman" w:hAnsi="Times New Roman"/>
          <w:color w:val="000000"/>
          <w:sz w:val="28"/>
          <w:szCs w:val="28"/>
        </w:rPr>
        <w:t>ского муниципального рай</w:t>
      </w:r>
      <w:r w:rsidR="00084354" w:rsidRPr="00D45A08">
        <w:rPr>
          <w:rFonts w:ascii="Times New Roman" w:hAnsi="Times New Roman"/>
          <w:color w:val="000000"/>
          <w:sz w:val="28"/>
          <w:szCs w:val="28"/>
        </w:rPr>
        <w:t>она проживает  1</w:t>
      </w:r>
      <w:r w:rsidR="00CB3FF6" w:rsidRPr="00D45A08">
        <w:rPr>
          <w:rFonts w:ascii="Times New Roman" w:hAnsi="Times New Roman"/>
          <w:color w:val="000000"/>
          <w:sz w:val="28"/>
          <w:szCs w:val="28"/>
        </w:rPr>
        <w:t>6,8</w:t>
      </w:r>
      <w:r w:rsidRPr="00D45A08">
        <w:rPr>
          <w:rFonts w:ascii="Times New Roman" w:hAnsi="Times New Roman"/>
          <w:color w:val="000000"/>
          <w:sz w:val="28"/>
          <w:szCs w:val="28"/>
        </w:rPr>
        <w:t xml:space="preserve"> тысяч человек.</w:t>
      </w:r>
    </w:p>
    <w:p w:rsidR="009E1515" w:rsidRPr="00D45A08" w:rsidRDefault="009E1515" w:rsidP="00D45A08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 xml:space="preserve">Необходимым условием поддержания нормальной жизнедеятельности является обеспечение содержания и ремонта дорожной сети </w:t>
      </w:r>
      <w:r w:rsidR="00084354" w:rsidRPr="00D45A08">
        <w:rPr>
          <w:rFonts w:ascii="Times New Roman" w:hAnsi="Times New Roman"/>
          <w:color w:val="000000"/>
          <w:sz w:val="28"/>
          <w:szCs w:val="28"/>
        </w:rPr>
        <w:t>Питер</w:t>
      </w:r>
      <w:r w:rsidRPr="00D45A08">
        <w:rPr>
          <w:rFonts w:ascii="Times New Roman" w:hAnsi="Times New Roman"/>
          <w:color w:val="000000"/>
          <w:sz w:val="28"/>
          <w:szCs w:val="28"/>
        </w:rPr>
        <w:t>ского муниципального района,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C4DAA" w:rsidRPr="00D45A08" w:rsidRDefault="00084354" w:rsidP="00AC4DAA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>Питер</w:t>
      </w:r>
      <w:r w:rsidR="009E1515" w:rsidRPr="00D45A08">
        <w:rPr>
          <w:rFonts w:ascii="Times New Roman" w:hAnsi="Times New Roman"/>
          <w:color w:val="000000"/>
          <w:sz w:val="28"/>
          <w:szCs w:val="28"/>
        </w:rPr>
        <w:t xml:space="preserve">ский </w:t>
      </w:r>
      <w:r w:rsidR="0050407F" w:rsidRPr="00D45A08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9E1515" w:rsidRPr="00D45A08">
        <w:rPr>
          <w:rFonts w:ascii="Times New Roman" w:hAnsi="Times New Roman"/>
          <w:color w:val="000000"/>
          <w:sz w:val="28"/>
          <w:szCs w:val="28"/>
        </w:rPr>
        <w:t>район является динамично развивающимся районом Саратовской области. Постоянно ведется строительство нового жилого фонда, объектов социально-бытового и культ</w:t>
      </w:r>
      <w:r w:rsidR="00AC4DAA" w:rsidRPr="00D45A08">
        <w:rPr>
          <w:rFonts w:ascii="Times New Roman" w:hAnsi="Times New Roman"/>
          <w:color w:val="000000"/>
          <w:sz w:val="28"/>
          <w:szCs w:val="28"/>
        </w:rPr>
        <w:t>урного назначения.</w:t>
      </w:r>
    </w:p>
    <w:p w:rsidR="009E1515" w:rsidRPr="00D45A08" w:rsidRDefault="009E1515" w:rsidP="00AC4DAA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 xml:space="preserve"> Основными проблемами при содержании и ремонте автомобильных дорог местного значения вне границ населенных пунктов в границах </w:t>
      </w:r>
      <w:r w:rsidR="00084354" w:rsidRPr="00D45A08">
        <w:rPr>
          <w:rFonts w:ascii="Times New Roman" w:hAnsi="Times New Roman"/>
          <w:color w:val="000000"/>
          <w:sz w:val="28"/>
          <w:szCs w:val="28"/>
        </w:rPr>
        <w:t>Питер</w:t>
      </w:r>
      <w:r w:rsidRPr="00D45A08">
        <w:rPr>
          <w:rFonts w:ascii="Times New Roman" w:hAnsi="Times New Roman"/>
          <w:color w:val="000000"/>
          <w:sz w:val="28"/>
          <w:szCs w:val="28"/>
        </w:rPr>
        <w:t>ского муниципального района является:</w:t>
      </w:r>
    </w:p>
    <w:p w:rsidR="009E1515" w:rsidRPr="00D45A08" w:rsidRDefault="009E1515" w:rsidP="009E1515">
      <w:pPr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>- низкое качество дорожн</w:t>
      </w:r>
      <w:r w:rsidR="00A2595C" w:rsidRPr="00D45A08">
        <w:rPr>
          <w:rFonts w:ascii="Times New Roman" w:hAnsi="Times New Roman"/>
          <w:color w:val="000000"/>
          <w:sz w:val="28"/>
          <w:szCs w:val="28"/>
        </w:rPr>
        <w:t>ого покрытия (дорожное полотно</w:t>
      </w:r>
      <w:r w:rsidRPr="00D45A08">
        <w:rPr>
          <w:rFonts w:ascii="Times New Roman" w:hAnsi="Times New Roman"/>
          <w:color w:val="000000"/>
          <w:sz w:val="28"/>
          <w:szCs w:val="28"/>
        </w:rPr>
        <w:t>);</w:t>
      </w:r>
    </w:p>
    <w:p w:rsidR="009E1515" w:rsidRPr="00D45A08" w:rsidRDefault="009E1515" w:rsidP="009E1515">
      <w:pPr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>- отсутствие отвода ливневых вод;</w:t>
      </w:r>
    </w:p>
    <w:p w:rsidR="009E1515" w:rsidRPr="00D45A08" w:rsidRDefault="009E1515" w:rsidP="009E1515">
      <w:pPr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>- низкая укомплектованность элементами организации дорожного движения;</w:t>
      </w:r>
    </w:p>
    <w:p w:rsidR="009E1515" w:rsidRPr="00D45A08" w:rsidRDefault="009E1515" w:rsidP="009E1515">
      <w:pPr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>- не оборудование защитными дорожными сооружениями;</w:t>
      </w:r>
    </w:p>
    <w:p w:rsidR="009E1515" w:rsidRPr="00D45A08" w:rsidRDefault="009E1515" w:rsidP="009E1515">
      <w:pPr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>- отсутствие искусственных дорожных сооружений;</w:t>
      </w:r>
    </w:p>
    <w:p w:rsidR="009E1515" w:rsidRPr="00D45A08" w:rsidRDefault="009E1515" w:rsidP="009E1515">
      <w:pPr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>- недостаточная о</w:t>
      </w:r>
      <w:r w:rsidR="00A2595C" w:rsidRPr="00D45A08">
        <w:rPr>
          <w:rFonts w:ascii="Times New Roman" w:hAnsi="Times New Roman"/>
          <w:color w:val="000000"/>
          <w:sz w:val="28"/>
          <w:szCs w:val="28"/>
        </w:rPr>
        <w:t>свещённость автомобильных дорог.</w:t>
      </w:r>
    </w:p>
    <w:p w:rsidR="009E1515" w:rsidRPr="00D45A08" w:rsidRDefault="009E1515" w:rsidP="00AC4DAA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 xml:space="preserve">Всё это создаёт неудобства и трудности при эксплуатации автомобильных дорог местного значения вне границ населенных пунктов в границах </w:t>
      </w:r>
      <w:r w:rsidR="00084354" w:rsidRPr="00D45A08">
        <w:rPr>
          <w:rFonts w:ascii="Times New Roman" w:hAnsi="Times New Roman"/>
          <w:color w:val="000000"/>
          <w:sz w:val="28"/>
          <w:szCs w:val="28"/>
        </w:rPr>
        <w:t>Питер</w:t>
      </w:r>
      <w:r w:rsidRPr="00D45A08">
        <w:rPr>
          <w:rFonts w:ascii="Times New Roman" w:hAnsi="Times New Roman"/>
          <w:color w:val="000000"/>
          <w:sz w:val="28"/>
          <w:szCs w:val="28"/>
        </w:rPr>
        <w:t>ского муниципального района.</w:t>
      </w:r>
    </w:p>
    <w:p w:rsidR="009E1515" w:rsidRDefault="009E1515" w:rsidP="00AC4DA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 xml:space="preserve">Развитие дорожной сети </w:t>
      </w:r>
      <w:r w:rsidR="00084354" w:rsidRPr="00D45A08">
        <w:rPr>
          <w:rFonts w:ascii="Times New Roman" w:hAnsi="Times New Roman"/>
          <w:color w:val="000000"/>
          <w:sz w:val="28"/>
          <w:szCs w:val="28"/>
        </w:rPr>
        <w:t>Питер</w:t>
      </w:r>
      <w:r w:rsidRPr="00D45A08">
        <w:rPr>
          <w:rFonts w:ascii="Times New Roman" w:hAnsi="Times New Roman"/>
          <w:color w:val="000000"/>
          <w:sz w:val="28"/>
          <w:szCs w:val="28"/>
        </w:rPr>
        <w:t xml:space="preserve">ского муниципального района,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</w:t>
      </w:r>
      <w:r w:rsidR="00084354" w:rsidRPr="00D45A08">
        <w:rPr>
          <w:rFonts w:ascii="Times New Roman" w:hAnsi="Times New Roman"/>
          <w:color w:val="000000"/>
          <w:sz w:val="28"/>
          <w:szCs w:val="28"/>
        </w:rPr>
        <w:t>Питер</w:t>
      </w:r>
      <w:r w:rsidRPr="00D45A08">
        <w:rPr>
          <w:rFonts w:ascii="Times New Roman" w:hAnsi="Times New Roman"/>
          <w:color w:val="000000"/>
          <w:sz w:val="28"/>
          <w:szCs w:val="28"/>
        </w:rPr>
        <w:t>ского муниципального района.</w:t>
      </w:r>
    </w:p>
    <w:p w:rsidR="00D45A08" w:rsidRPr="0065121A" w:rsidRDefault="00D45A08" w:rsidP="00AC4DAA">
      <w:pPr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312682" w:rsidRPr="00D45A08" w:rsidRDefault="00545EC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200"/>
      <w:r w:rsidRPr="00D45A08">
        <w:rPr>
          <w:rFonts w:ascii="Times New Roman" w:hAnsi="Times New Roman" w:cs="Times New Roman"/>
          <w:sz w:val="28"/>
          <w:szCs w:val="28"/>
        </w:rPr>
        <w:t>2. Цели и задачи муниципаль</w:t>
      </w:r>
      <w:r w:rsidR="00312682" w:rsidRPr="00D45A08">
        <w:rPr>
          <w:rFonts w:ascii="Times New Roman" w:hAnsi="Times New Roman" w:cs="Times New Roman"/>
          <w:sz w:val="28"/>
          <w:szCs w:val="28"/>
        </w:rPr>
        <w:t>ной программы</w:t>
      </w:r>
    </w:p>
    <w:bookmarkEnd w:id="2"/>
    <w:p w:rsidR="00D45A08" w:rsidRPr="0065121A" w:rsidRDefault="00D45A08" w:rsidP="00AC4DAA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3A677F" w:rsidRPr="00D45A08" w:rsidRDefault="00A2595C" w:rsidP="00AC4D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Цель</w:t>
      </w:r>
      <w:r w:rsidR="00545ECD" w:rsidRPr="00D45A0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</w:t>
      </w:r>
      <w:r w:rsidR="00084354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>-</w:t>
      </w:r>
      <w:r w:rsidR="00AC4DAA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4213F2" w:rsidRPr="00D45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3F2" w:rsidRPr="00D45A08">
        <w:rPr>
          <w:rFonts w:ascii="Times New Roman" w:hAnsi="Times New Roman" w:cs="Times New Roman"/>
          <w:color w:val="000000"/>
          <w:spacing w:val="-8"/>
          <w:sz w:val="28"/>
          <w:szCs w:val="28"/>
        </w:rPr>
        <w:t>удовлетворение спроса населения и потребностей</w:t>
      </w:r>
      <w:r w:rsidR="004213F2" w:rsidRPr="00D45A0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 района в разветвленной сети автомобильных дорог </w:t>
      </w:r>
      <w:r w:rsidR="004213F2" w:rsidRPr="00D45A08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="004213F2" w:rsidRPr="00D45A08">
        <w:rPr>
          <w:rFonts w:ascii="Times New Roman" w:hAnsi="Times New Roman" w:cs="Times New Roman"/>
          <w:sz w:val="28"/>
          <w:szCs w:val="28"/>
        </w:rPr>
        <w:t xml:space="preserve"> местного значения вне границ населенных пунктов в границах муниципального </w:t>
      </w:r>
      <w:r w:rsidR="00F95AB6" w:rsidRPr="00D45A08">
        <w:rPr>
          <w:rFonts w:ascii="Times New Roman" w:hAnsi="Times New Roman" w:cs="Times New Roman"/>
          <w:sz w:val="28"/>
          <w:szCs w:val="28"/>
        </w:rPr>
        <w:t>образования</w:t>
      </w:r>
      <w:r w:rsidR="00994418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4213F2" w:rsidRPr="00D45A0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994418" w:rsidRPr="00D45A0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213F2" w:rsidRPr="00D45A08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искусственных сооружений</w:t>
      </w:r>
      <w:r w:rsidR="004213F2" w:rsidRPr="00D45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3F2" w:rsidRPr="00D45A08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  них в соответствии с требованиями</w:t>
      </w:r>
      <w:r w:rsidR="004213F2" w:rsidRPr="00D45A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en-US"/>
        </w:rPr>
        <w:t xml:space="preserve"> безопасности</w:t>
      </w:r>
      <w:r w:rsidR="00F95AB6" w:rsidRPr="00D45A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дорожного движения</w:t>
      </w:r>
      <w:r w:rsidR="003A677F" w:rsidRPr="00D45A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7C08F3" w:rsidRPr="00D45A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677F" w:rsidRPr="00D45A08">
        <w:rPr>
          <w:rFonts w:ascii="Times New Roman" w:hAnsi="Times New Roman" w:cs="Times New Roman"/>
          <w:sz w:val="28"/>
          <w:szCs w:val="28"/>
        </w:rPr>
        <w:t xml:space="preserve"> паспортизация муниципальных автомобильных дорог местного значения общего  пользования  </w:t>
      </w:r>
      <w:r w:rsidR="00084354" w:rsidRPr="00D45A08">
        <w:rPr>
          <w:rFonts w:ascii="Times New Roman" w:hAnsi="Times New Roman" w:cs="Times New Roman"/>
          <w:sz w:val="28"/>
          <w:szCs w:val="28"/>
        </w:rPr>
        <w:t>Питер</w:t>
      </w:r>
      <w:r w:rsidR="003A677F" w:rsidRPr="00D45A08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области,</w:t>
      </w:r>
      <w:r w:rsidR="00AC4DAA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3A677F" w:rsidRPr="00D45A08">
        <w:rPr>
          <w:rFonts w:ascii="Times New Roman" w:hAnsi="Times New Roman" w:cs="Times New Roman"/>
          <w:color w:val="000000"/>
          <w:sz w:val="28"/>
          <w:szCs w:val="28"/>
        </w:rPr>
        <w:t>улучшение технического и эксплуатационного состояния автомобильных дорог</w:t>
      </w:r>
      <w:r w:rsidR="003A677F" w:rsidRPr="00D45A08">
        <w:rPr>
          <w:rFonts w:ascii="Times New Roman" w:hAnsi="Times New Roman" w:cs="Times New Roman"/>
          <w:sz w:val="28"/>
          <w:szCs w:val="28"/>
        </w:rPr>
        <w:t xml:space="preserve"> местного значения в границ населенных пунктов муниципального образования</w:t>
      </w:r>
      <w:r w:rsidR="00AC4DAA" w:rsidRPr="00D45A08">
        <w:rPr>
          <w:rFonts w:ascii="Times New Roman" w:hAnsi="Times New Roman" w:cs="Times New Roman"/>
          <w:sz w:val="28"/>
          <w:szCs w:val="28"/>
        </w:rPr>
        <w:t>.</w:t>
      </w:r>
    </w:p>
    <w:p w:rsidR="00312682" w:rsidRPr="00D45A08" w:rsidRDefault="004213F2" w:rsidP="004213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F09F1" w:rsidRPr="00D45A08">
        <w:rPr>
          <w:rFonts w:ascii="Times New Roman" w:hAnsi="Times New Roman" w:cs="Times New Roman"/>
          <w:sz w:val="28"/>
          <w:szCs w:val="28"/>
        </w:rPr>
        <w:t>З</w:t>
      </w:r>
      <w:r w:rsidR="00545ECD" w:rsidRPr="00D45A08">
        <w:rPr>
          <w:rFonts w:ascii="Times New Roman" w:hAnsi="Times New Roman" w:cs="Times New Roman"/>
          <w:sz w:val="28"/>
          <w:szCs w:val="28"/>
        </w:rPr>
        <w:t>адачи муниципаль</w:t>
      </w:r>
      <w:r w:rsidR="00312682" w:rsidRPr="00D45A08">
        <w:rPr>
          <w:rFonts w:ascii="Times New Roman" w:hAnsi="Times New Roman" w:cs="Times New Roman"/>
          <w:sz w:val="28"/>
          <w:szCs w:val="28"/>
        </w:rPr>
        <w:t>ной программы:</w:t>
      </w:r>
    </w:p>
    <w:p w:rsidR="00A749C5" w:rsidRPr="00D45A08" w:rsidRDefault="00F95AB6" w:rsidP="0065121A">
      <w:pPr>
        <w:pStyle w:val="ConsPlusCell"/>
        <w:ind w:firstLine="709"/>
        <w:jc w:val="both"/>
        <w:rPr>
          <w:color w:val="000000"/>
        </w:rPr>
      </w:pPr>
      <w:r w:rsidRPr="00D45A08">
        <w:rPr>
          <w:color w:val="000000"/>
        </w:rPr>
        <w:t>-</w:t>
      </w:r>
      <w:r w:rsidR="00A749C5" w:rsidRPr="00D45A08">
        <w:rPr>
          <w:color w:val="000000"/>
        </w:rPr>
        <w:t xml:space="preserve">содержание и ремонт дорожной сети автомобильных дорог </w:t>
      </w:r>
      <w:r w:rsidR="00A749C5" w:rsidRPr="00D45A08">
        <w:rPr>
          <w:rStyle w:val="highlight"/>
        </w:rPr>
        <w:t xml:space="preserve"> </w:t>
      </w:r>
      <w:r w:rsidR="00A749C5" w:rsidRPr="00D45A08">
        <w:t xml:space="preserve"> местного значения </w:t>
      </w:r>
      <w:r w:rsidR="00084354" w:rsidRPr="00D45A08">
        <w:rPr>
          <w:color w:val="000000"/>
        </w:rPr>
        <w:t>Питер</w:t>
      </w:r>
      <w:r w:rsidR="00A749C5" w:rsidRPr="00D45A08">
        <w:rPr>
          <w:color w:val="000000"/>
        </w:rPr>
        <w:t xml:space="preserve">ского муниципального района; </w:t>
      </w:r>
    </w:p>
    <w:p w:rsidR="00A749C5" w:rsidRPr="00D45A08" w:rsidRDefault="00F95AB6" w:rsidP="0065121A">
      <w:pPr>
        <w:pStyle w:val="ConsPlusCell"/>
        <w:ind w:firstLine="709"/>
        <w:jc w:val="both"/>
      </w:pPr>
      <w:r w:rsidRPr="00D45A08">
        <w:rPr>
          <w:color w:val="000000"/>
        </w:rPr>
        <w:t>-</w:t>
      </w:r>
      <w:r w:rsidR="00A749C5" w:rsidRPr="00D45A08">
        <w:rPr>
          <w:color w:val="000000"/>
        </w:rPr>
        <w:t xml:space="preserve">обустройство дорожной сети автомобильных дорог </w:t>
      </w:r>
      <w:r w:rsidR="00A749C5" w:rsidRPr="00D45A08">
        <w:rPr>
          <w:rStyle w:val="highlight"/>
        </w:rPr>
        <w:t xml:space="preserve"> </w:t>
      </w:r>
      <w:r w:rsidR="00A749C5" w:rsidRPr="00D45A08">
        <w:t xml:space="preserve"> местного значения </w:t>
      </w:r>
      <w:r w:rsidR="00084354" w:rsidRPr="00D45A08">
        <w:rPr>
          <w:color w:val="000000"/>
        </w:rPr>
        <w:t>Питер</w:t>
      </w:r>
      <w:r w:rsidR="00A749C5" w:rsidRPr="00D45A08">
        <w:rPr>
          <w:color w:val="000000"/>
        </w:rPr>
        <w:t xml:space="preserve">ского муниципального района в соответствие с требованиями </w:t>
      </w:r>
      <w:r w:rsidR="00A749C5" w:rsidRPr="00D45A08">
        <w:rPr>
          <w:color w:val="000000"/>
        </w:rPr>
        <w:lastRenderedPageBreak/>
        <w:t>обеспечения безопасности дорожного движения, улучшение технического и эксплуатационного состояния, повышение качества содержания</w:t>
      </w:r>
      <w:r w:rsidR="001A7697" w:rsidRPr="00D45A08">
        <w:rPr>
          <w:color w:val="000000"/>
        </w:rPr>
        <w:t>.</w:t>
      </w:r>
    </w:p>
    <w:p w:rsidR="003A677F" w:rsidRPr="00D45A08" w:rsidRDefault="003A677F" w:rsidP="006512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- паспортизация дорог местного значения общего пользования в границах населенных пунктов муниципального района.</w:t>
      </w:r>
    </w:p>
    <w:p w:rsidR="003A677F" w:rsidRPr="00D45A08" w:rsidRDefault="003A677F" w:rsidP="006512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- ведение реестра дорог местного значения общего пользования.</w:t>
      </w:r>
    </w:p>
    <w:p w:rsidR="009E1515" w:rsidRPr="00D45A08" w:rsidRDefault="003A677F" w:rsidP="0065121A">
      <w:pPr>
        <w:snapToGrid w:val="0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- повышение уровня содержания и ремонта </w:t>
      </w:r>
      <w:r w:rsidR="00EC6EF9" w:rsidRPr="00D45A08">
        <w:rPr>
          <w:rFonts w:ascii="Times New Roman" w:hAnsi="Times New Roman" w:cs="Times New Roman"/>
          <w:sz w:val="28"/>
          <w:szCs w:val="28"/>
        </w:rPr>
        <w:t>сети,</w:t>
      </w:r>
      <w:r w:rsidRPr="00D45A0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транспорта;</w:t>
      </w:r>
    </w:p>
    <w:p w:rsidR="003A677F" w:rsidRPr="00023A3D" w:rsidRDefault="0065121A" w:rsidP="00023A3D">
      <w:pPr>
        <w:pStyle w:val="ConsPlusCell"/>
        <w:ind w:firstLine="709"/>
        <w:jc w:val="both"/>
      </w:pPr>
      <w:r>
        <w:rPr>
          <w:color w:val="000000"/>
        </w:rPr>
        <w:t xml:space="preserve">- </w:t>
      </w:r>
      <w:r w:rsidR="003A677F" w:rsidRPr="00D45A08">
        <w:rPr>
          <w:color w:val="000000"/>
        </w:rPr>
        <w:t xml:space="preserve">содержание и ремонт дорожной сети  населенных пунктов муниципальных образований </w:t>
      </w:r>
      <w:r w:rsidR="00084354" w:rsidRPr="00D45A08">
        <w:rPr>
          <w:color w:val="000000"/>
        </w:rPr>
        <w:t>Питер</w:t>
      </w:r>
      <w:r w:rsidR="003A677F" w:rsidRPr="00D45A08">
        <w:rPr>
          <w:color w:val="000000"/>
        </w:rPr>
        <w:t xml:space="preserve">ского муниципального района, ее обустройство в соответствие с требованиями обеспечения безопасности дорожного движения,  </w:t>
      </w:r>
      <w:r w:rsidR="003A677F" w:rsidRPr="00D45A08">
        <w:rPr>
          <w:rFonts w:eastAsia="Calibri"/>
          <w:color w:val="000000"/>
          <w:lang w:eastAsia="en-US"/>
        </w:rPr>
        <w:t>обеспечение функционирования сети автомобильных дорог</w:t>
      </w:r>
      <w:r w:rsidR="00AC4DAA" w:rsidRPr="00D45A08">
        <w:rPr>
          <w:rFonts w:eastAsia="Calibri"/>
          <w:color w:val="000000"/>
          <w:lang w:eastAsia="en-US"/>
        </w:rPr>
        <w:t>.</w:t>
      </w:r>
    </w:p>
    <w:p w:rsidR="00BA27CD" w:rsidRPr="00023A3D" w:rsidRDefault="00312682" w:rsidP="00023A3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300"/>
      <w:r w:rsidRPr="00D45A0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E00F4" w:rsidRPr="00D45A08">
        <w:rPr>
          <w:rFonts w:ascii="Times New Roman" w:hAnsi="Times New Roman" w:cs="Times New Roman"/>
          <w:color w:val="auto"/>
          <w:sz w:val="28"/>
          <w:szCs w:val="28"/>
        </w:rPr>
        <w:t> Целевые</w:t>
      </w:r>
      <w:r w:rsidR="001E00F4" w:rsidRPr="00D45A08">
        <w:rPr>
          <w:rFonts w:ascii="Times New Roman" w:hAnsi="Times New Roman" w:cs="Times New Roman"/>
          <w:sz w:val="28"/>
          <w:szCs w:val="28"/>
        </w:rPr>
        <w:t xml:space="preserve"> показатели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</w:t>
      </w:r>
      <w:bookmarkEnd w:id="3"/>
    </w:p>
    <w:p w:rsidR="00312682" w:rsidRPr="00D45A08" w:rsidRDefault="00EF09F1" w:rsidP="00AC4D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Реализация муниципаль</w:t>
      </w:r>
      <w:r w:rsidR="00312682" w:rsidRPr="00D45A08">
        <w:rPr>
          <w:rFonts w:ascii="Times New Roman" w:hAnsi="Times New Roman" w:cs="Times New Roman"/>
          <w:sz w:val="28"/>
          <w:szCs w:val="28"/>
        </w:rPr>
        <w:t>ной программы позволит достигнуть следующих целевых показателей.</w:t>
      </w:r>
    </w:p>
    <w:p w:rsidR="001A7697" w:rsidRPr="00D45A08" w:rsidRDefault="00BB2D24" w:rsidP="001A7697">
      <w:pPr>
        <w:snapToGrid w:val="0"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ab/>
      </w:r>
      <w:r w:rsidR="00AC4DAA" w:rsidRPr="00D45A08">
        <w:rPr>
          <w:rFonts w:ascii="Times New Roman" w:hAnsi="Times New Roman" w:cs="Times New Roman"/>
          <w:sz w:val="28"/>
          <w:szCs w:val="28"/>
        </w:rPr>
        <w:t>В</w:t>
      </w:r>
      <w:r w:rsidR="001A7697" w:rsidRPr="00D45A08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1A7697" w:rsidRPr="00D45A08">
        <w:rPr>
          <w:rFonts w:ascii="Times New Roman" w:hAnsi="Times New Roman"/>
          <w:sz w:val="28"/>
          <w:szCs w:val="28"/>
        </w:rPr>
        <w:t xml:space="preserve">капитального ремонта, ремонта и </w:t>
      </w:r>
      <w:r w:rsidR="00EC6EF9" w:rsidRPr="00D45A08">
        <w:rPr>
          <w:rFonts w:ascii="Times New Roman" w:hAnsi="Times New Roman"/>
          <w:sz w:val="28"/>
          <w:szCs w:val="28"/>
        </w:rPr>
        <w:t>содержания,</w:t>
      </w:r>
      <w:r w:rsidR="001A7697" w:rsidRPr="00D45A08">
        <w:rPr>
          <w:rFonts w:ascii="Times New Roman" w:hAnsi="Times New Roman"/>
          <w:sz w:val="28"/>
          <w:szCs w:val="28"/>
        </w:rPr>
        <w:t xml:space="preserve"> автомобильных дорог местного значения вне границ населенных пунктов в границах муниципального района, находящихся в муниципальной собственности за счет средств районного дорожного фонда</w:t>
      </w:r>
      <w:r w:rsidR="001A7697" w:rsidRPr="00D45A08">
        <w:rPr>
          <w:rFonts w:ascii="Times New Roman" w:hAnsi="Times New Roman" w:cs="Times New Roman"/>
          <w:sz w:val="28"/>
          <w:szCs w:val="28"/>
        </w:rPr>
        <w:t>:</w:t>
      </w:r>
    </w:p>
    <w:p w:rsidR="001A7697" w:rsidRPr="00D45A08" w:rsidRDefault="00AC4DAA" w:rsidP="00AC4DAA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5A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1A7697" w:rsidRPr="00D45A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протяженность отремонтированных автомобильных дорог   </w:t>
      </w:r>
      <w:r w:rsidR="00F53C13" w:rsidRPr="00D45A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не менее  </w:t>
      </w:r>
      <w:r w:rsidR="000D1777" w:rsidRPr="00D45A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F53C13" w:rsidRPr="00D45A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,7</w:t>
      </w:r>
      <w:r w:rsidR="001A7697" w:rsidRPr="00D45A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км;</w:t>
      </w:r>
    </w:p>
    <w:p w:rsidR="001A7697" w:rsidRPr="00D45A08" w:rsidRDefault="001A7697" w:rsidP="001A7697">
      <w:pPr>
        <w:ind w:firstLine="0"/>
        <w:rPr>
          <w:rFonts w:ascii="Times New Roman" w:hAnsi="Times New Roman"/>
          <w:sz w:val="28"/>
          <w:szCs w:val="28"/>
        </w:rPr>
      </w:pPr>
      <w:r w:rsidRPr="00D45A08">
        <w:rPr>
          <w:rFonts w:ascii="Times New Roman" w:hAnsi="Times New Roman"/>
          <w:sz w:val="28"/>
          <w:szCs w:val="28"/>
        </w:rPr>
        <w:t xml:space="preserve">улучшение технического состояния дорожной сети </w:t>
      </w:r>
      <w:r w:rsidR="00084354" w:rsidRPr="00D45A08">
        <w:rPr>
          <w:rFonts w:ascii="Times New Roman" w:hAnsi="Times New Roman"/>
          <w:sz w:val="28"/>
          <w:szCs w:val="28"/>
        </w:rPr>
        <w:t>Питер</w:t>
      </w:r>
      <w:r w:rsidRPr="00D45A08">
        <w:rPr>
          <w:rFonts w:ascii="Times New Roman" w:hAnsi="Times New Roman"/>
          <w:sz w:val="28"/>
          <w:szCs w:val="28"/>
        </w:rPr>
        <w:t xml:space="preserve">ского муниципального района и ее </w:t>
      </w:r>
      <w:r w:rsidR="00B406DA" w:rsidRPr="00D45A08">
        <w:rPr>
          <w:rFonts w:ascii="Times New Roman" w:hAnsi="Times New Roman"/>
          <w:sz w:val="28"/>
          <w:szCs w:val="28"/>
        </w:rPr>
        <w:t>обустройство;</w:t>
      </w:r>
    </w:p>
    <w:p w:rsidR="001A7697" w:rsidRPr="00D45A08" w:rsidRDefault="00AC4DAA" w:rsidP="00AC4DAA">
      <w:pPr>
        <w:ind w:firstLine="567"/>
        <w:rPr>
          <w:rFonts w:ascii="Times New Roman" w:hAnsi="Times New Roman"/>
          <w:sz w:val="28"/>
          <w:szCs w:val="28"/>
        </w:rPr>
      </w:pPr>
      <w:r w:rsidRPr="00D45A08">
        <w:rPr>
          <w:rFonts w:ascii="Times New Roman" w:hAnsi="Times New Roman"/>
          <w:sz w:val="28"/>
          <w:szCs w:val="28"/>
        </w:rPr>
        <w:t xml:space="preserve">- </w:t>
      </w:r>
      <w:r w:rsidR="001A7697" w:rsidRPr="00D45A08">
        <w:rPr>
          <w:rFonts w:ascii="Times New Roman" w:hAnsi="Times New Roman"/>
          <w:sz w:val="28"/>
          <w:szCs w:val="28"/>
        </w:rPr>
        <w:t xml:space="preserve">техническая инвентаризация автомобильных дорог к населенным пунктам, расположенных на территории </w:t>
      </w:r>
      <w:r w:rsidR="00084354" w:rsidRPr="00D45A08">
        <w:rPr>
          <w:rFonts w:ascii="Times New Roman" w:hAnsi="Times New Roman"/>
          <w:sz w:val="28"/>
          <w:szCs w:val="28"/>
        </w:rPr>
        <w:t>Питер</w:t>
      </w:r>
      <w:r w:rsidR="003A677F" w:rsidRPr="00D45A08">
        <w:rPr>
          <w:rFonts w:ascii="Times New Roman" w:hAnsi="Times New Roman"/>
          <w:sz w:val="28"/>
          <w:szCs w:val="28"/>
        </w:rPr>
        <w:t>ского муниципального района;</w:t>
      </w:r>
    </w:p>
    <w:p w:rsidR="003A677F" w:rsidRPr="00D45A08" w:rsidRDefault="00AC4DAA" w:rsidP="00AC4D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- </w:t>
      </w:r>
      <w:r w:rsidR="003A677F" w:rsidRPr="00D45A08">
        <w:rPr>
          <w:rFonts w:ascii="Times New Roman" w:hAnsi="Times New Roman" w:cs="Times New Roman"/>
          <w:sz w:val="28"/>
          <w:szCs w:val="28"/>
        </w:rPr>
        <w:t>проведение паспортизации автомобильных дорог местного значения;</w:t>
      </w:r>
    </w:p>
    <w:p w:rsidR="00463CAB" w:rsidRPr="00D45A08" w:rsidRDefault="001A7697" w:rsidP="00AC4DAA">
      <w:pPr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AC4DAA" w:rsidRPr="00D45A08">
        <w:rPr>
          <w:rFonts w:ascii="Times New Roman" w:hAnsi="Times New Roman" w:cs="Times New Roman"/>
          <w:sz w:val="28"/>
          <w:szCs w:val="28"/>
        </w:rPr>
        <w:t xml:space="preserve">- </w:t>
      </w:r>
      <w:r w:rsidR="003A677F" w:rsidRPr="00D45A08">
        <w:rPr>
          <w:rFonts w:ascii="Times New Roman" w:hAnsi="Times New Roman" w:cs="Times New Roman"/>
          <w:sz w:val="28"/>
          <w:szCs w:val="28"/>
        </w:rPr>
        <w:t xml:space="preserve">повышение транспортной доступности сельских населенных  пунктов и технического уровня транспортной инфраструктуры </w:t>
      </w:r>
      <w:r w:rsidR="00084354" w:rsidRPr="00D45A08">
        <w:rPr>
          <w:rFonts w:ascii="Times New Roman" w:hAnsi="Times New Roman" w:cs="Times New Roman"/>
          <w:sz w:val="28"/>
          <w:szCs w:val="28"/>
        </w:rPr>
        <w:t>Питер</w:t>
      </w:r>
      <w:r w:rsidR="003A677F" w:rsidRPr="00D45A08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1A7697" w:rsidRPr="00D45A08" w:rsidRDefault="001A7697" w:rsidP="00463CAB">
      <w:pPr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D45A0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целевых показателях приведены в приложении № 1 </w:t>
      </w:r>
      <w:r w:rsidRPr="00D45A08">
        <w:rPr>
          <w:rFonts w:ascii="Times New Roman" w:hAnsi="Times New Roman" w:cs="Times New Roman"/>
          <w:color w:val="000000"/>
          <w:sz w:val="28"/>
          <w:szCs w:val="28"/>
        </w:rPr>
        <w:br/>
        <w:t>к  муниципальной  программе</w:t>
      </w:r>
      <w:r w:rsidRPr="00D45A08">
        <w:rPr>
          <w:color w:val="000000"/>
          <w:sz w:val="28"/>
          <w:szCs w:val="28"/>
        </w:rPr>
        <w:t>.</w:t>
      </w:r>
    </w:p>
    <w:p w:rsidR="00312682" w:rsidRPr="00D45A08" w:rsidRDefault="0031268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400"/>
      <w:r w:rsidRPr="00D45A08">
        <w:rPr>
          <w:rFonts w:ascii="Times New Roman" w:hAnsi="Times New Roman" w:cs="Times New Roman"/>
          <w:sz w:val="28"/>
          <w:szCs w:val="28"/>
        </w:rPr>
        <w:t>4. Прогноз к</w:t>
      </w:r>
      <w:r w:rsidR="00EF09F1" w:rsidRPr="00D45A08">
        <w:rPr>
          <w:rFonts w:ascii="Times New Roman" w:hAnsi="Times New Roman" w:cs="Times New Roman"/>
          <w:sz w:val="28"/>
          <w:szCs w:val="28"/>
        </w:rPr>
        <w:t>онечных результатов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программы, сроки</w:t>
      </w:r>
      <w:r w:rsidR="00EF09F1" w:rsidRPr="00D45A08">
        <w:rPr>
          <w:rFonts w:ascii="Times New Roman" w:hAnsi="Times New Roman" w:cs="Times New Roman"/>
          <w:sz w:val="28"/>
          <w:szCs w:val="28"/>
        </w:rPr>
        <w:t xml:space="preserve"> и этапы реализации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</w:t>
      </w:r>
    </w:p>
    <w:bookmarkEnd w:id="4"/>
    <w:p w:rsidR="00312682" w:rsidRPr="00D45A08" w:rsidRDefault="0031268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В ре</w:t>
      </w:r>
      <w:r w:rsidR="00EF09F1" w:rsidRPr="00D45A08">
        <w:rPr>
          <w:rFonts w:ascii="Times New Roman" w:hAnsi="Times New Roman" w:cs="Times New Roman"/>
          <w:sz w:val="28"/>
          <w:szCs w:val="28"/>
        </w:rPr>
        <w:t>зультате реализации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 планируется достижение следующих к</w:t>
      </w:r>
      <w:r w:rsidR="00EF09F1" w:rsidRPr="00D45A08">
        <w:rPr>
          <w:rFonts w:ascii="Times New Roman" w:hAnsi="Times New Roman" w:cs="Times New Roman"/>
          <w:sz w:val="28"/>
          <w:szCs w:val="28"/>
        </w:rPr>
        <w:t>онечных результатов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программы:</w:t>
      </w:r>
    </w:p>
    <w:p w:rsidR="008F6BE3" w:rsidRPr="00D45A08" w:rsidRDefault="008F6BE3" w:rsidP="00AC4DAA">
      <w:pPr>
        <w:snapToGrid w:val="0"/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 xml:space="preserve">повышение транспортной доступности сельских населенных  пунктов и технического уровня транспортной инфраструктуры </w:t>
      </w:r>
      <w:r w:rsidR="00084354" w:rsidRPr="00D45A08">
        <w:rPr>
          <w:rFonts w:ascii="Times New Roman" w:hAnsi="Times New Roman" w:cs="Times New Roman"/>
          <w:sz w:val="28"/>
          <w:szCs w:val="28"/>
        </w:rPr>
        <w:t>Питер</w:t>
      </w:r>
      <w:r w:rsidRPr="00D45A08">
        <w:rPr>
          <w:rFonts w:ascii="Times New Roman" w:hAnsi="Times New Roman" w:cs="Times New Roman"/>
          <w:sz w:val="28"/>
          <w:szCs w:val="28"/>
        </w:rPr>
        <w:t>ского района</w:t>
      </w:r>
      <w:r w:rsidR="00F95AB6" w:rsidRPr="00D45A08">
        <w:rPr>
          <w:rFonts w:ascii="Times New Roman" w:hAnsi="Times New Roman" w:cs="Times New Roman"/>
          <w:sz w:val="28"/>
          <w:szCs w:val="28"/>
        </w:rPr>
        <w:t>;</w:t>
      </w:r>
    </w:p>
    <w:p w:rsidR="00463CAB" w:rsidRPr="00D45A08" w:rsidRDefault="008F6BE3" w:rsidP="00AC4DAA">
      <w:pPr>
        <w:pStyle w:val="ConsPlusCell"/>
        <w:ind w:firstLine="567"/>
        <w:jc w:val="both"/>
      </w:pPr>
      <w:r w:rsidRPr="00D45A08">
        <w:rPr>
          <w:color w:val="000000"/>
        </w:rPr>
        <w:t xml:space="preserve"> содержание и ремонт дорожной сети </w:t>
      </w:r>
      <w:r w:rsidR="00084354" w:rsidRPr="00D45A08">
        <w:rPr>
          <w:color w:val="000000"/>
        </w:rPr>
        <w:t>Питер</w:t>
      </w:r>
      <w:r w:rsidRPr="00D45A08">
        <w:rPr>
          <w:color w:val="000000"/>
        </w:rPr>
        <w:t>ского муниципального района, ее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</w:t>
      </w:r>
      <w:r w:rsidR="00F95AB6" w:rsidRPr="00D45A08">
        <w:rPr>
          <w:color w:val="000000"/>
        </w:rPr>
        <w:t>.</w:t>
      </w:r>
    </w:p>
    <w:p w:rsidR="00312682" w:rsidRPr="00D45A08" w:rsidRDefault="00EF09F1">
      <w:pPr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Муниципаль</w:t>
      </w:r>
      <w:r w:rsidR="00312682" w:rsidRPr="00D45A08">
        <w:rPr>
          <w:rFonts w:ascii="Times New Roman" w:hAnsi="Times New Roman" w:cs="Times New Roman"/>
          <w:sz w:val="28"/>
          <w:szCs w:val="28"/>
        </w:rPr>
        <w:t>ная программа реализуется в один этап с 201</w:t>
      </w:r>
      <w:r w:rsidR="00F976EC" w:rsidRPr="00D45A08">
        <w:rPr>
          <w:rFonts w:ascii="Times New Roman" w:hAnsi="Times New Roman" w:cs="Times New Roman"/>
          <w:sz w:val="28"/>
          <w:szCs w:val="28"/>
        </w:rPr>
        <w:t>7 по 2020</w:t>
      </w:r>
      <w:r w:rsidR="00312682" w:rsidRPr="00D45A0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12682" w:rsidRPr="00D45A08" w:rsidRDefault="00B858B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700"/>
      <w:r w:rsidRPr="00D45A08">
        <w:rPr>
          <w:rFonts w:ascii="Times New Roman" w:hAnsi="Times New Roman" w:cs="Times New Roman"/>
          <w:sz w:val="28"/>
          <w:szCs w:val="28"/>
        </w:rPr>
        <w:t>5</w:t>
      </w:r>
      <w:r w:rsidR="00312682" w:rsidRPr="00D45A08">
        <w:rPr>
          <w:rFonts w:ascii="Times New Roman" w:hAnsi="Times New Roman" w:cs="Times New Roman"/>
          <w:sz w:val="28"/>
          <w:szCs w:val="28"/>
        </w:rPr>
        <w:t>. </w:t>
      </w:r>
      <w:r w:rsidRPr="00D45A08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целевых подпрограмм муниципальной программы </w:t>
      </w:r>
    </w:p>
    <w:bookmarkEnd w:id="5"/>
    <w:p w:rsidR="00EE23C5" w:rsidRPr="00D45A08" w:rsidRDefault="00B858BD" w:rsidP="00AC4D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Муниципаль</w:t>
      </w:r>
      <w:r w:rsidR="00312682" w:rsidRPr="00D45A08">
        <w:rPr>
          <w:rFonts w:ascii="Times New Roman" w:hAnsi="Times New Roman" w:cs="Times New Roman"/>
          <w:sz w:val="28"/>
          <w:szCs w:val="28"/>
        </w:rPr>
        <w:t>ная пр</w:t>
      </w:r>
      <w:r w:rsidR="00463CAB" w:rsidRPr="00D45A08">
        <w:rPr>
          <w:rFonts w:ascii="Times New Roman" w:hAnsi="Times New Roman" w:cs="Times New Roman"/>
          <w:sz w:val="28"/>
          <w:szCs w:val="28"/>
        </w:rPr>
        <w:t xml:space="preserve">ограмма реализуется в рамках </w:t>
      </w:r>
      <w:r w:rsidR="00430810" w:rsidRPr="00D45A08">
        <w:rPr>
          <w:rFonts w:ascii="Times New Roman" w:hAnsi="Times New Roman" w:cs="Times New Roman"/>
          <w:sz w:val="28"/>
          <w:szCs w:val="28"/>
        </w:rPr>
        <w:t>четырех</w:t>
      </w:r>
      <w:r w:rsidR="00312682" w:rsidRPr="00D45A08">
        <w:rPr>
          <w:rFonts w:ascii="Times New Roman" w:hAnsi="Times New Roman" w:cs="Times New Roman"/>
          <w:sz w:val="28"/>
          <w:szCs w:val="28"/>
        </w:rPr>
        <w:t xml:space="preserve"> подпрограмм, </w:t>
      </w:r>
      <w:r w:rsidR="00312682" w:rsidRPr="00D45A08">
        <w:rPr>
          <w:rFonts w:ascii="Times New Roman" w:hAnsi="Times New Roman" w:cs="Times New Roman"/>
          <w:sz w:val="28"/>
          <w:szCs w:val="28"/>
        </w:rPr>
        <w:lastRenderedPageBreak/>
        <w:t>которые обеспечивают достижение це</w:t>
      </w:r>
      <w:r w:rsidR="00EE23C5" w:rsidRPr="00D45A08">
        <w:rPr>
          <w:rFonts w:ascii="Times New Roman" w:hAnsi="Times New Roman" w:cs="Times New Roman"/>
          <w:sz w:val="28"/>
          <w:szCs w:val="28"/>
        </w:rPr>
        <w:t>лей и решение задач муниципаль</w:t>
      </w:r>
      <w:r w:rsidR="00312682" w:rsidRPr="00D45A08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A65EC7" w:rsidRPr="00D45A08" w:rsidRDefault="004F06A1" w:rsidP="00AC4DAA">
      <w:pPr>
        <w:ind w:firstLine="567"/>
        <w:rPr>
          <w:rFonts w:ascii="Times New Roman" w:hAnsi="Times New Roman" w:cs="Times New Roman"/>
          <w:sz w:val="28"/>
          <w:szCs w:val="28"/>
        </w:rPr>
      </w:pPr>
      <w:hyperlink w:anchor="sub_10200" w:history="1">
        <w:r w:rsidR="00EE23C5" w:rsidRPr="00D45A0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Подпрограмма</w:t>
        </w:r>
        <w:r w:rsidR="00312682" w:rsidRPr="00D45A0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="007573C7" w:rsidRPr="00D45A08">
        <w:rPr>
          <w:rFonts w:ascii="Times New Roman" w:hAnsi="Times New Roman" w:cs="Times New Roman"/>
          <w:sz w:val="28"/>
          <w:szCs w:val="28"/>
        </w:rPr>
        <w:t>1</w:t>
      </w:r>
      <w:r w:rsidR="00312682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463CAB" w:rsidRPr="00D45A08">
        <w:rPr>
          <w:rFonts w:ascii="Times New Roman" w:hAnsi="Times New Roman"/>
          <w:sz w:val="28"/>
          <w:szCs w:val="28"/>
        </w:rPr>
        <w:t>«Капитальный ремонт, ремонт и содержание автомобильных дорог местного значения вне границ населенных пунктов в</w:t>
      </w:r>
      <w:r w:rsidR="00F95AB6" w:rsidRPr="00D45A08">
        <w:rPr>
          <w:rFonts w:ascii="Times New Roman" w:hAnsi="Times New Roman"/>
          <w:sz w:val="28"/>
          <w:szCs w:val="28"/>
        </w:rPr>
        <w:t xml:space="preserve"> границах муниципального района</w:t>
      </w:r>
      <w:r w:rsidR="00463CAB" w:rsidRPr="00D45A08">
        <w:rPr>
          <w:rFonts w:ascii="Times New Roman" w:hAnsi="Times New Roman"/>
          <w:sz w:val="28"/>
          <w:szCs w:val="28"/>
        </w:rPr>
        <w:t>, находящихся в муниципальной собственности за счет средств районного дорожного фонда» о</w:t>
      </w:r>
      <w:r w:rsidR="00A65EC7" w:rsidRPr="00D45A08">
        <w:rPr>
          <w:rFonts w:ascii="Times New Roman" w:hAnsi="Times New Roman" w:cs="Times New Roman"/>
          <w:sz w:val="28"/>
          <w:szCs w:val="28"/>
        </w:rPr>
        <w:t>беспечивается следующими программными мероприятиями:</w:t>
      </w:r>
    </w:p>
    <w:p w:rsidR="001353BC" w:rsidRPr="00D45A08" w:rsidRDefault="001353BC" w:rsidP="00AC4D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-  </w:t>
      </w:r>
      <w:r w:rsidRPr="00D45A08">
        <w:rPr>
          <w:rFonts w:ascii="Times New Roman" w:hAnsi="Times New Roman"/>
          <w:sz w:val="28"/>
          <w:szCs w:val="28"/>
        </w:rPr>
        <w:t>Капитальный ремонт, ремонт и содержание автомобильных дорог</w:t>
      </w:r>
    </w:p>
    <w:p w:rsidR="00463CAB" w:rsidRPr="00D45A08" w:rsidRDefault="000D1777" w:rsidP="00AC4DAA">
      <w:pPr>
        <w:ind w:firstLine="567"/>
        <w:rPr>
          <w:rFonts w:ascii="Times New Roman" w:hAnsi="Times New Roman"/>
          <w:sz w:val="28"/>
          <w:szCs w:val="28"/>
        </w:rPr>
      </w:pPr>
      <w:r w:rsidRPr="00D45A08">
        <w:rPr>
          <w:rFonts w:ascii="Times New Roman" w:hAnsi="Times New Roman"/>
          <w:sz w:val="28"/>
          <w:szCs w:val="28"/>
        </w:rPr>
        <w:t xml:space="preserve">- </w:t>
      </w:r>
      <w:r w:rsidR="00463CAB" w:rsidRPr="00D45A08">
        <w:rPr>
          <w:rFonts w:ascii="Times New Roman" w:hAnsi="Times New Roman"/>
          <w:sz w:val="28"/>
          <w:szCs w:val="28"/>
        </w:rPr>
        <w:t xml:space="preserve"> соде</w:t>
      </w:r>
      <w:r w:rsidR="002C6BC9" w:rsidRPr="00D45A08">
        <w:rPr>
          <w:rFonts w:ascii="Times New Roman" w:hAnsi="Times New Roman"/>
          <w:sz w:val="28"/>
          <w:szCs w:val="28"/>
        </w:rPr>
        <w:t>ржание  автоподъездов</w:t>
      </w:r>
      <w:r w:rsidR="00463CAB" w:rsidRPr="00D45A08">
        <w:rPr>
          <w:rFonts w:ascii="Times New Roman" w:hAnsi="Times New Roman"/>
          <w:sz w:val="28"/>
          <w:szCs w:val="28"/>
        </w:rPr>
        <w:t xml:space="preserve"> к</w:t>
      </w:r>
      <w:r w:rsidR="002C6BC9" w:rsidRPr="00D45A08">
        <w:rPr>
          <w:rFonts w:ascii="Times New Roman" w:hAnsi="Times New Roman"/>
          <w:sz w:val="28"/>
          <w:szCs w:val="28"/>
        </w:rPr>
        <w:t xml:space="preserve"> населенным пунктам по дорогам находящихся в собственности </w:t>
      </w:r>
      <w:r w:rsidR="00F95AB6" w:rsidRPr="00D45A08">
        <w:rPr>
          <w:rFonts w:ascii="Times New Roman" w:hAnsi="Times New Roman"/>
          <w:sz w:val="28"/>
          <w:szCs w:val="28"/>
        </w:rPr>
        <w:t>муниципального района</w:t>
      </w:r>
      <w:r w:rsidR="00EC6EF9" w:rsidRPr="00D45A08">
        <w:rPr>
          <w:rFonts w:ascii="Times New Roman" w:hAnsi="Times New Roman"/>
          <w:sz w:val="28"/>
          <w:szCs w:val="28"/>
        </w:rPr>
        <w:t>;</w:t>
      </w:r>
    </w:p>
    <w:p w:rsidR="00463CAB" w:rsidRPr="00D45A08" w:rsidRDefault="00463CAB" w:rsidP="00AC4D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/>
          <w:sz w:val="28"/>
          <w:szCs w:val="28"/>
        </w:rPr>
        <w:t xml:space="preserve">- </w:t>
      </w:r>
      <w:r w:rsidR="00F95AB6" w:rsidRPr="00D45A08">
        <w:rPr>
          <w:rFonts w:ascii="Times New Roman" w:hAnsi="Times New Roman" w:cs="Times New Roman"/>
          <w:sz w:val="28"/>
          <w:szCs w:val="28"/>
        </w:rPr>
        <w:t>я</w:t>
      </w:r>
      <w:r w:rsidRPr="00D45A08">
        <w:rPr>
          <w:rFonts w:ascii="Times New Roman" w:hAnsi="Times New Roman" w:cs="Times New Roman"/>
          <w:sz w:val="28"/>
          <w:szCs w:val="28"/>
        </w:rPr>
        <w:t xml:space="preserve">мочный ремонт дорожного покрытия </w:t>
      </w:r>
      <w:r w:rsidR="008A46CE" w:rsidRPr="00D45A08">
        <w:rPr>
          <w:rFonts w:ascii="Times New Roman" w:hAnsi="Times New Roman" w:cs="Times New Roman"/>
          <w:sz w:val="28"/>
          <w:szCs w:val="28"/>
        </w:rPr>
        <w:t>по дорогам находящихся в собственности муниципального района</w:t>
      </w:r>
      <w:r w:rsidR="00F95AB6" w:rsidRPr="00D45A08">
        <w:rPr>
          <w:rFonts w:ascii="Times New Roman" w:hAnsi="Times New Roman" w:cs="Times New Roman"/>
          <w:sz w:val="28"/>
          <w:szCs w:val="28"/>
        </w:rPr>
        <w:t>;</w:t>
      </w:r>
    </w:p>
    <w:p w:rsidR="002C6BC9" w:rsidRPr="00D45A08" w:rsidRDefault="002C6BC9" w:rsidP="00AC4D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- </w:t>
      </w:r>
      <w:r w:rsidR="00F95AB6" w:rsidRPr="00D45A08">
        <w:rPr>
          <w:rFonts w:ascii="Times New Roman" w:hAnsi="Times New Roman" w:cs="Times New Roman"/>
          <w:sz w:val="28"/>
          <w:szCs w:val="28"/>
        </w:rPr>
        <w:t>р</w:t>
      </w:r>
      <w:r w:rsidR="00496129" w:rsidRPr="00D45A08">
        <w:rPr>
          <w:rFonts w:ascii="Times New Roman" w:hAnsi="Times New Roman" w:cs="Times New Roman"/>
          <w:sz w:val="28"/>
          <w:szCs w:val="28"/>
        </w:rPr>
        <w:t>емон</w:t>
      </w:r>
      <w:r w:rsidR="00F95AB6" w:rsidRPr="00D45A08">
        <w:rPr>
          <w:rFonts w:ascii="Times New Roman" w:hAnsi="Times New Roman" w:cs="Times New Roman"/>
          <w:sz w:val="28"/>
          <w:szCs w:val="28"/>
        </w:rPr>
        <w:t>т автодорог</w:t>
      </w:r>
      <w:r w:rsidR="008A46CE" w:rsidRPr="00D45A08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района</w:t>
      </w:r>
      <w:r w:rsidR="00F95AB6" w:rsidRPr="00D45A08">
        <w:rPr>
          <w:rFonts w:ascii="Times New Roman" w:hAnsi="Times New Roman" w:cs="Times New Roman"/>
          <w:sz w:val="28"/>
          <w:szCs w:val="28"/>
        </w:rPr>
        <w:t>.</w:t>
      </w:r>
    </w:p>
    <w:p w:rsidR="00430810" w:rsidRPr="00D45A08" w:rsidRDefault="00430810" w:rsidP="00430810">
      <w:pPr>
        <w:rPr>
          <w:rFonts w:ascii="Times New Roman" w:hAnsi="Times New Roman" w:cs="Times New Roman"/>
          <w:sz w:val="28"/>
          <w:szCs w:val="28"/>
        </w:rPr>
      </w:pPr>
      <w:r w:rsidRPr="00D45A0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 2</w:t>
      </w:r>
      <w:r w:rsidRPr="00D45A0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>«Паспортизация муниципальных автомобильных дорог местного значения общего пользования</w:t>
      </w:r>
      <w:r w:rsidRPr="00D45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 xml:space="preserve">  муниципального района»,</w:t>
      </w:r>
      <w:r w:rsidRPr="00D45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>обеспечивается мероприятиями:</w:t>
      </w:r>
    </w:p>
    <w:p w:rsidR="00430810" w:rsidRPr="00D45A08" w:rsidRDefault="00430810" w:rsidP="00430810">
      <w:pPr>
        <w:ind w:left="20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- </w:t>
      </w:r>
      <w:r w:rsidR="00AC4DAA" w:rsidRPr="00D45A08">
        <w:rPr>
          <w:rFonts w:ascii="Times New Roman" w:hAnsi="Times New Roman" w:cs="Times New Roman"/>
          <w:sz w:val="28"/>
          <w:szCs w:val="28"/>
        </w:rPr>
        <w:t>п</w:t>
      </w:r>
      <w:r w:rsidRPr="00D45A08">
        <w:rPr>
          <w:rFonts w:ascii="Times New Roman" w:hAnsi="Times New Roman" w:cs="Times New Roman"/>
          <w:sz w:val="28"/>
          <w:szCs w:val="28"/>
        </w:rPr>
        <w:t xml:space="preserve">аспортизация автомобильных дорог местного значения общего пользования: </w:t>
      </w:r>
    </w:p>
    <w:p w:rsidR="00430810" w:rsidRPr="00D45A08" w:rsidRDefault="00430810" w:rsidP="00430810">
      <w:pPr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- снижение аварийности покрытия сети автомобильных дорог (ликвидация ямочности, колейности, приближение к нормативному показателю ровности покрытия).</w:t>
      </w:r>
    </w:p>
    <w:p w:rsidR="00430810" w:rsidRPr="00D45A08" w:rsidRDefault="00430810" w:rsidP="00430810">
      <w:pPr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3</w:t>
      </w:r>
      <w:r w:rsidRPr="00D45A08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>«Капитальный ремонт, ремонт и содержание автомобильных дорог местного значения в границах населенных пунктов муниципального образования»,  обеспечивается мероприятиями:</w:t>
      </w:r>
    </w:p>
    <w:p w:rsidR="00430810" w:rsidRPr="00D45A08" w:rsidRDefault="00430810" w:rsidP="00430810">
      <w:pPr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- </w:t>
      </w:r>
      <w:r w:rsidR="00AC4DAA" w:rsidRPr="00D45A08">
        <w:rPr>
          <w:rFonts w:ascii="Times New Roman" w:hAnsi="Times New Roman" w:cs="Times New Roman"/>
          <w:sz w:val="28"/>
          <w:szCs w:val="28"/>
        </w:rPr>
        <w:t>з</w:t>
      </w:r>
      <w:r w:rsidRPr="00D45A08">
        <w:rPr>
          <w:rFonts w:ascii="Times New Roman" w:hAnsi="Times New Roman" w:cs="Times New Roman"/>
          <w:sz w:val="28"/>
          <w:szCs w:val="28"/>
        </w:rPr>
        <w:t xml:space="preserve">имнее содержание  автомобильных дорог в границах муниципальных образований </w:t>
      </w:r>
      <w:r w:rsidR="00084354" w:rsidRPr="00D45A08">
        <w:rPr>
          <w:rFonts w:ascii="Times New Roman" w:hAnsi="Times New Roman" w:cs="Times New Roman"/>
          <w:sz w:val="28"/>
          <w:szCs w:val="28"/>
        </w:rPr>
        <w:t>Питер</w:t>
      </w:r>
      <w:r w:rsidRPr="00D45A08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430810" w:rsidRPr="00D45A08" w:rsidRDefault="00430810" w:rsidP="00430810">
      <w:pPr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- </w:t>
      </w:r>
      <w:r w:rsidR="00AC4DAA" w:rsidRPr="00D45A08">
        <w:rPr>
          <w:rFonts w:ascii="Times New Roman" w:hAnsi="Times New Roman" w:cs="Times New Roman"/>
          <w:sz w:val="28"/>
          <w:szCs w:val="28"/>
        </w:rPr>
        <w:t>я</w:t>
      </w:r>
      <w:r w:rsidRPr="00D45A08">
        <w:rPr>
          <w:rFonts w:ascii="Times New Roman" w:hAnsi="Times New Roman" w:cs="Times New Roman"/>
          <w:sz w:val="28"/>
          <w:szCs w:val="28"/>
        </w:rPr>
        <w:t xml:space="preserve">мочный ремонт дорожного покрытия автомобильных дорог в границах муниципальных образований </w:t>
      </w:r>
      <w:r w:rsidR="00084354" w:rsidRPr="00D45A08">
        <w:rPr>
          <w:rFonts w:ascii="Times New Roman" w:hAnsi="Times New Roman" w:cs="Times New Roman"/>
          <w:sz w:val="28"/>
          <w:szCs w:val="28"/>
        </w:rPr>
        <w:t>Питер</w:t>
      </w:r>
      <w:r w:rsidRPr="00D45A08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430810" w:rsidRPr="00D45A08" w:rsidRDefault="00430810" w:rsidP="00430810">
      <w:pPr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4</w:t>
      </w:r>
      <w:r w:rsidRPr="00D45A08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на территории населенных пунктов муниципального образования», обеспечивается мероприятиями:</w:t>
      </w:r>
    </w:p>
    <w:p w:rsidR="00430810" w:rsidRPr="00D45A08" w:rsidRDefault="008E7585" w:rsidP="00430810">
      <w:pPr>
        <w:ind w:firstLine="520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430810" w:rsidRPr="00D45A08">
        <w:rPr>
          <w:rFonts w:ascii="Times New Roman" w:hAnsi="Times New Roman" w:cs="Times New Roman"/>
          <w:sz w:val="28"/>
          <w:szCs w:val="28"/>
        </w:rPr>
        <w:t>-</w:t>
      </w:r>
      <w:r w:rsidRPr="00D45A08">
        <w:rPr>
          <w:rFonts w:ascii="Times New Roman" w:hAnsi="Times New Roman" w:cs="Times New Roman"/>
          <w:sz w:val="28"/>
          <w:szCs w:val="28"/>
        </w:rPr>
        <w:t xml:space="preserve"> по </w:t>
      </w:r>
      <w:r w:rsidR="00430810" w:rsidRPr="00D45A08">
        <w:rPr>
          <w:rFonts w:ascii="Times New Roman" w:hAnsi="Times New Roman" w:cs="Times New Roman"/>
          <w:sz w:val="28"/>
          <w:szCs w:val="28"/>
        </w:rPr>
        <w:t>устройству и ремонту  искусственных неровностей;</w:t>
      </w:r>
    </w:p>
    <w:p w:rsidR="00430810" w:rsidRPr="00D45A08" w:rsidRDefault="008E7585" w:rsidP="00430810">
      <w:pPr>
        <w:ind w:firstLine="520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430810" w:rsidRPr="00D45A08">
        <w:rPr>
          <w:rFonts w:ascii="Times New Roman" w:hAnsi="Times New Roman" w:cs="Times New Roman"/>
          <w:sz w:val="28"/>
          <w:szCs w:val="28"/>
        </w:rPr>
        <w:t>-</w:t>
      </w:r>
      <w:r w:rsidRPr="00D45A08">
        <w:rPr>
          <w:rFonts w:ascii="Times New Roman" w:hAnsi="Times New Roman" w:cs="Times New Roman"/>
          <w:sz w:val="28"/>
          <w:szCs w:val="28"/>
        </w:rPr>
        <w:t xml:space="preserve"> по </w:t>
      </w:r>
      <w:r w:rsidR="00430810" w:rsidRPr="00D45A08">
        <w:rPr>
          <w:rFonts w:ascii="Times New Roman" w:hAnsi="Times New Roman" w:cs="Times New Roman"/>
          <w:sz w:val="28"/>
          <w:szCs w:val="28"/>
        </w:rPr>
        <w:t>устройству дорожной разметки;</w:t>
      </w:r>
    </w:p>
    <w:p w:rsidR="00084354" w:rsidRPr="00D45A08" w:rsidRDefault="008E7585" w:rsidP="00430810">
      <w:pPr>
        <w:ind w:firstLine="520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084354" w:rsidRPr="00D45A08">
        <w:rPr>
          <w:rFonts w:ascii="Times New Roman" w:hAnsi="Times New Roman" w:cs="Times New Roman"/>
          <w:sz w:val="28"/>
          <w:szCs w:val="28"/>
        </w:rPr>
        <w:t>-</w:t>
      </w:r>
      <w:r w:rsidRPr="00D45A08">
        <w:rPr>
          <w:rFonts w:ascii="Times New Roman" w:hAnsi="Times New Roman" w:cs="Times New Roman"/>
          <w:sz w:val="28"/>
          <w:szCs w:val="28"/>
        </w:rPr>
        <w:t xml:space="preserve"> по </w:t>
      </w:r>
      <w:r w:rsidR="00084354" w:rsidRPr="00D45A08">
        <w:rPr>
          <w:rFonts w:ascii="Times New Roman" w:hAnsi="Times New Roman" w:cs="Times New Roman"/>
          <w:sz w:val="28"/>
          <w:szCs w:val="28"/>
        </w:rPr>
        <w:t>обустройств</w:t>
      </w:r>
      <w:r w:rsidRPr="00D45A08">
        <w:rPr>
          <w:rFonts w:ascii="Times New Roman" w:hAnsi="Times New Roman" w:cs="Times New Roman"/>
          <w:sz w:val="28"/>
          <w:szCs w:val="28"/>
        </w:rPr>
        <w:t>у</w:t>
      </w:r>
      <w:r w:rsidR="00084354" w:rsidRPr="00D45A08">
        <w:rPr>
          <w:rFonts w:ascii="Times New Roman" w:hAnsi="Times New Roman" w:cs="Times New Roman"/>
          <w:sz w:val="28"/>
          <w:szCs w:val="28"/>
        </w:rPr>
        <w:t xml:space="preserve"> пешеходных переходов;</w:t>
      </w:r>
    </w:p>
    <w:p w:rsidR="002113BB" w:rsidRPr="00D45A08" w:rsidRDefault="002113BB" w:rsidP="00B10534">
      <w:pPr>
        <w:ind w:firstLine="520"/>
        <w:rPr>
          <w:rFonts w:ascii="Times New Roman" w:hAnsi="Times New Roman" w:cs="Times New Roman"/>
          <w:color w:val="000000"/>
          <w:sz w:val="28"/>
          <w:szCs w:val="28"/>
        </w:rPr>
      </w:pPr>
      <w:r w:rsidRPr="00D45A08">
        <w:rPr>
          <w:rFonts w:ascii="Times New Roman" w:hAnsi="Times New Roman" w:cs="Times New Roman"/>
          <w:color w:val="000000"/>
          <w:sz w:val="28"/>
          <w:szCs w:val="28"/>
        </w:rPr>
        <w:t>Сведения об основных мероприятиях  муниципальной программы приведены в приложении № 2 к  муниципальной программе.</w:t>
      </w:r>
    </w:p>
    <w:p w:rsidR="00312682" w:rsidRPr="00D45A08" w:rsidRDefault="009E1515" w:rsidP="00D10A1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800"/>
      <w:r w:rsidRPr="00D45A08">
        <w:rPr>
          <w:rFonts w:ascii="Times New Roman" w:hAnsi="Times New Roman" w:cs="Times New Roman"/>
          <w:sz w:val="28"/>
          <w:szCs w:val="28"/>
        </w:rPr>
        <w:t>6</w:t>
      </w:r>
      <w:r w:rsidR="00312682" w:rsidRPr="00D45A08">
        <w:rPr>
          <w:rFonts w:ascii="Times New Roman" w:hAnsi="Times New Roman" w:cs="Times New Roman"/>
          <w:sz w:val="28"/>
          <w:szCs w:val="28"/>
        </w:rPr>
        <w:t xml:space="preserve">. Финансовое обеспечение реализации </w:t>
      </w:r>
      <w:r w:rsidR="009C4EA1" w:rsidRPr="00D45A08">
        <w:rPr>
          <w:rFonts w:ascii="Times New Roman" w:hAnsi="Times New Roman" w:cs="Times New Roman"/>
          <w:sz w:val="28"/>
          <w:szCs w:val="28"/>
        </w:rPr>
        <w:t>муниципаль</w:t>
      </w:r>
      <w:r w:rsidR="00312682" w:rsidRPr="00D45A08">
        <w:rPr>
          <w:rFonts w:ascii="Times New Roman" w:hAnsi="Times New Roman" w:cs="Times New Roman"/>
          <w:sz w:val="28"/>
          <w:szCs w:val="28"/>
        </w:rPr>
        <w:t>ной программы</w:t>
      </w:r>
      <w:bookmarkEnd w:id="6"/>
    </w:p>
    <w:p w:rsidR="00C42374" w:rsidRPr="00D45A08" w:rsidRDefault="00C42374" w:rsidP="00C42374">
      <w:pPr>
        <w:pStyle w:val="afff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</w:t>
      </w:r>
      <w:r w:rsidR="00CD27B2" w:rsidRPr="00D45A08">
        <w:rPr>
          <w:rFonts w:ascii="Times New Roman" w:hAnsi="Times New Roman" w:cs="Times New Roman"/>
          <w:sz w:val="28"/>
          <w:szCs w:val="28"/>
        </w:rPr>
        <w:t>мы на 2017-2020 годы составит 21101,2</w:t>
      </w:r>
      <w:r w:rsidRPr="00D45A08">
        <w:rPr>
          <w:rFonts w:ascii="Times New Roman" w:hAnsi="Times New Roman" w:cs="Times New Roman"/>
          <w:sz w:val="28"/>
          <w:szCs w:val="28"/>
        </w:rPr>
        <w:t xml:space="preserve"> тыс. рублей (прогнозно), из них:</w:t>
      </w:r>
    </w:p>
    <w:p w:rsidR="00C42374" w:rsidRPr="00D45A08" w:rsidRDefault="00C42374" w:rsidP="00C42374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CD27B2" w:rsidRPr="00D45A08">
        <w:rPr>
          <w:rFonts w:ascii="Times New Roman" w:hAnsi="Times New Roman" w:cs="Times New Roman"/>
          <w:sz w:val="28"/>
          <w:szCs w:val="28"/>
        </w:rPr>
        <w:t>5275,3</w:t>
      </w:r>
      <w:r w:rsidRPr="00D45A08">
        <w:rPr>
          <w:rFonts w:ascii="Times New Roman" w:hAnsi="Times New Roman" w:cs="Times New Roman"/>
          <w:sz w:val="28"/>
          <w:szCs w:val="28"/>
        </w:rPr>
        <w:t xml:space="preserve"> тыс. рублей (прогнозно)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C42374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D27B2" w:rsidRPr="00D45A08">
        <w:rPr>
          <w:rFonts w:ascii="Times New Roman" w:hAnsi="Times New Roman" w:cs="Times New Roman"/>
          <w:sz w:val="28"/>
          <w:szCs w:val="28"/>
        </w:rPr>
        <w:t>5275,3</w:t>
      </w:r>
      <w:r w:rsidR="00236692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>тыс. рублей (прогнозно)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C42374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D27B2" w:rsidRPr="00D45A08">
        <w:rPr>
          <w:rFonts w:ascii="Times New Roman" w:hAnsi="Times New Roman" w:cs="Times New Roman"/>
          <w:sz w:val="28"/>
          <w:szCs w:val="28"/>
        </w:rPr>
        <w:t>5275,3</w:t>
      </w:r>
      <w:r w:rsidR="00236692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>тыс. рублей (прогнозно)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C42374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D27B2" w:rsidRPr="00D45A08">
        <w:rPr>
          <w:rFonts w:ascii="Times New Roman" w:hAnsi="Times New Roman" w:cs="Times New Roman"/>
          <w:sz w:val="28"/>
          <w:szCs w:val="28"/>
        </w:rPr>
        <w:t>5275,3</w:t>
      </w:r>
      <w:r w:rsidR="00236692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>тыс. рублей (прогнозно)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023A3D" w:rsidRDefault="00C42374" w:rsidP="00C42374">
      <w:pPr>
        <w:ind w:firstLine="0"/>
        <w:rPr>
          <w:sz w:val="16"/>
          <w:szCs w:val="16"/>
        </w:rPr>
      </w:pPr>
    </w:p>
    <w:p w:rsidR="0072073D" w:rsidRPr="00D45A08" w:rsidRDefault="00C42374" w:rsidP="0072073D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в том числе:</w:t>
      </w:r>
      <w:r w:rsidR="0072073D" w:rsidRPr="00D45A08">
        <w:rPr>
          <w:rFonts w:ascii="Times New Roman" w:hAnsi="Times New Roman" w:cs="Times New Roman"/>
          <w:sz w:val="28"/>
          <w:szCs w:val="28"/>
        </w:rPr>
        <w:t xml:space="preserve"> местный бюджет (за счет средств районного дорожного фонда </w:t>
      </w:r>
      <w:r w:rsidR="0072073D" w:rsidRPr="00D45A08">
        <w:rPr>
          <w:rFonts w:ascii="Times New Roman" w:hAnsi="Times New Roman" w:cs="Times New Roman"/>
          <w:sz w:val="28"/>
          <w:szCs w:val="28"/>
        </w:rPr>
        <w:lastRenderedPageBreak/>
        <w:t>(акцизы)) – 21101,2 тыс. рублей, из них:</w:t>
      </w:r>
    </w:p>
    <w:p w:rsidR="0072073D" w:rsidRPr="00D45A08" w:rsidRDefault="0072073D" w:rsidP="0072073D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2017 год – 5275,3 тыс. рублей (прогнозно)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72073D" w:rsidRPr="00D45A08" w:rsidRDefault="0072073D" w:rsidP="0072073D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2018 год – 5275,3 тыс. рублей (прогнозно)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  <w:r w:rsidRPr="00D45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3D" w:rsidRPr="00D45A08" w:rsidRDefault="00023A3D" w:rsidP="0072073D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5275,3 тыс. рублей</w:t>
      </w:r>
      <w:r w:rsidR="0072073D" w:rsidRPr="00D45A08">
        <w:rPr>
          <w:rFonts w:ascii="Times New Roman" w:hAnsi="Times New Roman" w:cs="Times New Roman"/>
          <w:sz w:val="28"/>
          <w:szCs w:val="28"/>
        </w:rPr>
        <w:t xml:space="preserve"> (прогнозно)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73D" w:rsidRPr="00D45A08" w:rsidRDefault="00023A3D" w:rsidP="0072073D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5275,3 тыс. рублей</w:t>
      </w:r>
      <w:r w:rsidR="0072073D" w:rsidRPr="00D45A08">
        <w:rPr>
          <w:rFonts w:ascii="Times New Roman" w:hAnsi="Times New Roman" w:cs="Times New Roman"/>
          <w:sz w:val="28"/>
          <w:szCs w:val="28"/>
        </w:rPr>
        <w:t xml:space="preserve"> (прогнозно)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72073D">
      <w:pPr>
        <w:pStyle w:val="afff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областной бюджет – 0,0 тыс. рублей, из них:</w:t>
      </w:r>
    </w:p>
    <w:p w:rsidR="00C42374" w:rsidRPr="00D45A08" w:rsidRDefault="00C42374" w:rsidP="00C42374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2017 год – 00,0 тыс. рублей (прогнозно)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023A3D" w:rsidP="00C42374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00,0 тыс. рублей</w:t>
      </w:r>
      <w:r w:rsidR="00C42374" w:rsidRPr="00D45A08">
        <w:rPr>
          <w:rFonts w:ascii="Times New Roman" w:hAnsi="Times New Roman" w:cs="Times New Roman"/>
          <w:sz w:val="28"/>
          <w:szCs w:val="28"/>
        </w:rPr>
        <w:t xml:space="preserve"> (прогнозно)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C42374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2019 год – 00,0 тыс. рублей  (прогнозно)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C42374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2020 год – 00,0 тыс. рублей (прогнозно)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C42374">
      <w:pPr>
        <w:pStyle w:val="afff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федеральный бюджет (прогнозно) – 0,00 тыс. рублей, из них:</w:t>
      </w:r>
    </w:p>
    <w:p w:rsidR="00C42374" w:rsidRPr="00D45A08" w:rsidRDefault="00C42374" w:rsidP="00C42374">
      <w:pPr>
        <w:pStyle w:val="afff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2017 год – 0,00 тыс. рублей</w:t>
      </w:r>
      <w:r w:rsidR="00EC6EF9" w:rsidRPr="00D45A08">
        <w:rPr>
          <w:rFonts w:ascii="Times New Roman" w:hAnsi="Times New Roman" w:cs="Times New Roman"/>
          <w:sz w:val="28"/>
          <w:szCs w:val="28"/>
        </w:rPr>
        <w:t xml:space="preserve"> (</w:t>
      </w:r>
      <w:r w:rsidRPr="00D45A08">
        <w:rPr>
          <w:rFonts w:ascii="Times New Roman" w:hAnsi="Times New Roman" w:cs="Times New Roman"/>
          <w:sz w:val="28"/>
          <w:szCs w:val="28"/>
        </w:rPr>
        <w:t>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C42374">
      <w:pPr>
        <w:pStyle w:val="afff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2018 год – 0,00 тыс. рублей</w:t>
      </w:r>
      <w:r w:rsidR="00EC6EF9" w:rsidRPr="00D45A08">
        <w:rPr>
          <w:rFonts w:ascii="Times New Roman" w:hAnsi="Times New Roman" w:cs="Times New Roman"/>
          <w:sz w:val="28"/>
          <w:szCs w:val="28"/>
        </w:rPr>
        <w:t xml:space="preserve"> (</w:t>
      </w:r>
      <w:r w:rsidRPr="00D45A08">
        <w:rPr>
          <w:rFonts w:ascii="Times New Roman" w:hAnsi="Times New Roman" w:cs="Times New Roman"/>
          <w:sz w:val="28"/>
          <w:szCs w:val="28"/>
        </w:rPr>
        <w:t>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C42374">
      <w:pPr>
        <w:pStyle w:val="afff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2019 год – 0,00 тыс. рублей</w:t>
      </w:r>
      <w:r w:rsidR="00EC6EF9" w:rsidRPr="00D45A08">
        <w:rPr>
          <w:rFonts w:ascii="Times New Roman" w:hAnsi="Times New Roman" w:cs="Times New Roman"/>
          <w:sz w:val="28"/>
          <w:szCs w:val="28"/>
        </w:rPr>
        <w:t xml:space="preserve"> (</w:t>
      </w:r>
      <w:r w:rsidRPr="00D45A08">
        <w:rPr>
          <w:rFonts w:ascii="Times New Roman" w:hAnsi="Times New Roman" w:cs="Times New Roman"/>
          <w:sz w:val="28"/>
          <w:szCs w:val="28"/>
        </w:rPr>
        <w:t>прогнозно)</w:t>
      </w:r>
      <w:r w:rsidR="00023A3D">
        <w:rPr>
          <w:rFonts w:ascii="Times New Roman" w:hAnsi="Times New Roman" w:cs="Times New Roman"/>
          <w:sz w:val="28"/>
          <w:szCs w:val="28"/>
        </w:rPr>
        <w:t>;</w:t>
      </w:r>
    </w:p>
    <w:p w:rsidR="00C42374" w:rsidRPr="00D45A08" w:rsidRDefault="00C42374" w:rsidP="00C423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2020 год – 0,00 тыс</w:t>
      </w:r>
      <w:r w:rsidR="00EC6EF9" w:rsidRPr="00D45A08">
        <w:rPr>
          <w:rFonts w:ascii="Times New Roman" w:hAnsi="Times New Roman" w:cs="Times New Roman"/>
          <w:sz w:val="28"/>
          <w:szCs w:val="28"/>
        </w:rPr>
        <w:t>. р</w:t>
      </w:r>
      <w:r w:rsidRPr="00D45A08">
        <w:rPr>
          <w:rFonts w:ascii="Times New Roman" w:hAnsi="Times New Roman" w:cs="Times New Roman"/>
          <w:sz w:val="28"/>
          <w:szCs w:val="28"/>
        </w:rPr>
        <w:t>ублей (прогнозно)</w:t>
      </w:r>
      <w:r w:rsidR="00023A3D">
        <w:rPr>
          <w:rFonts w:ascii="Times New Roman" w:hAnsi="Times New Roman" w:cs="Times New Roman"/>
          <w:sz w:val="28"/>
          <w:szCs w:val="28"/>
        </w:rPr>
        <w:t>.</w:t>
      </w:r>
    </w:p>
    <w:p w:rsidR="004F4C39" w:rsidRPr="00D45A08" w:rsidRDefault="0072073D" w:rsidP="00023A3D">
      <w:pPr>
        <w:pStyle w:val="afff"/>
        <w:ind w:firstLine="567"/>
        <w:jc w:val="both"/>
        <w:rPr>
          <w:color w:val="000000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4F4C39" w:rsidRPr="00D45A08">
        <w:rPr>
          <w:rFonts w:ascii="Times New Roman" w:hAnsi="Times New Roman" w:cs="Times New Roman"/>
          <w:color w:val="000000"/>
          <w:sz w:val="28"/>
          <w:szCs w:val="28"/>
        </w:rPr>
        <w:t>Сведения об объемах и источниках финансового обеспечения  муниципальной</w:t>
      </w:r>
      <w:r w:rsidR="004F4C39" w:rsidRPr="00D45A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программы приведены в приложении № 3 к  муниципальной программе</w:t>
      </w:r>
      <w:r w:rsidR="004F4C39" w:rsidRPr="00D45A08">
        <w:rPr>
          <w:color w:val="000000"/>
          <w:sz w:val="28"/>
          <w:szCs w:val="28"/>
        </w:rPr>
        <w:t>.</w:t>
      </w:r>
    </w:p>
    <w:p w:rsidR="00312682" w:rsidRPr="00D45A08" w:rsidRDefault="009E151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900"/>
      <w:r w:rsidRPr="00D45A08">
        <w:rPr>
          <w:rFonts w:ascii="Times New Roman" w:hAnsi="Times New Roman" w:cs="Times New Roman"/>
          <w:sz w:val="28"/>
          <w:szCs w:val="28"/>
        </w:rPr>
        <w:t>7</w:t>
      </w:r>
      <w:r w:rsidR="00312682" w:rsidRPr="00D45A08">
        <w:rPr>
          <w:rFonts w:ascii="Times New Roman" w:hAnsi="Times New Roman" w:cs="Times New Roman"/>
          <w:sz w:val="28"/>
          <w:szCs w:val="28"/>
        </w:rPr>
        <w:t>. Анализ рисков реализации государственной программы и меры управления рисками</w:t>
      </w:r>
    </w:p>
    <w:bookmarkEnd w:id="7"/>
    <w:p w:rsidR="00312682" w:rsidRPr="00D45A08" w:rsidRDefault="00312682" w:rsidP="00113A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П</w:t>
      </w:r>
      <w:r w:rsidR="000462EE" w:rsidRPr="00D45A08">
        <w:rPr>
          <w:rFonts w:ascii="Times New Roman" w:hAnsi="Times New Roman" w:cs="Times New Roman"/>
          <w:sz w:val="28"/>
          <w:szCs w:val="28"/>
        </w:rPr>
        <w:t>ри реализации настоящей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 и для достижения поставленных целей необходимо учитывать возможные финансовые, экономические риски.</w:t>
      </w:r>
    </w:p>
    <w:p w:rsidR="00312682" w:rsidRPr="00D45A08" w:rsidRDefault="00312682" w:rsidP="00113A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финансирования из средств областного</w:t>
      </w:r>
      <w:r w:rsidR="00415730" w:rsidRPr="00D45A08">
        <w:rPr>
          <w:rFonts w:ascii="Times New Roman" w:hAnsi="Times New Roman" w:cs="Times New Roman"/>
          <w:sz w:val="28"/>
          <w:szCs w:val="28"/>
        </w:rPr>
        <w:t xml:space="preserve">, </w:t>
      </w:r>
      <w:r w:rsidR="003D4B54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415730" w:rsidRPr="00D45A0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2B6566" w:rsidRPr="00D45A08">
        <w:rPr>
          <w:rFonts w:ascii="Times New Roman" w:hAnsi="Times New Roman" w:cs="Times New Roman"/>
          <w:sz w:val="28"/>
          <w:szCs w:val="28"/>
        </w:rPr>
        <w:t xml:space="preserve"> бюджета, секве</w:t>
      </w:r>
      <w:r w:rsidRPr="00D45A08">
        <w:rPr>
          <w:rFonts w:ascii="Times New Roman" w:hAnsi="Times New Roman" w:cs="Times New Roman"/>
          <w:sz w:val="28"/>
          <w:szCs w:val="28"/>
        </w:rPr>
        <w:t>стированием бюджетных расходов на установленные сферы деятельности. Реализация финансовых рисков может повлечь срыв программных мероприятий, что существенным образом отразится на к</w:t>
      </w:r>
      <w:r w:rsidR="00415730" w:rsidRPr="00D45A08">
        <w:rPr>
          <w:rFonts w:ascii="Times New Roman" w:hAnsi="Times New Roman" w:cs="Times New Roman"/>
          <w:sz w:val="28"/>
          <w:szCs w:val="28"/>
        </w:rPr>
        <w:t>онечных результатах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312682" w:rsidRPr="00D45A08" w:rsidRDefault="00312682" w:rsidP="00113A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К числу частично управляемых рисков относится дефицит высококвалифицирова</w:t>
      </w:r>
      <w:r w:rsidR="00415730" w:rsidRPr="00D45A08">
        <w:rPr>
          <w:rFonts w:ascii="Times New Roman" w:hAnsi="Times New Roman" w:cs="Times New Roman"/>
          <w:sz w:val="28"/>
          <w:szCs w:val="28"/>
        </w:rPr>
        <w:t>нных кадров</w:t>
      </w:r>
      <w:r w:rsidRPr="00D45A08">
        <w:rPr>
          <w:rFonts w:ascii="Times New Roman" w:hAnsi="Times New Roman" w:cs="Times New Roman"/>
          <w:sz w:val="28"/>
          <w:szCs w:val="28"/>
        </w:rPr>
        <w:t xml:space="preserve">, в </w:t>
      </w:r>
      <w:r w:rsidR="00EC6EF9" w:rsidRPr="00D45A08">
        <w:rPr>
          <w:rFonts w:ascii="Times New Roman" w:hAnsi="Times New Roman" w:cs="Times New Roman"/>
          <w:sz w:val="28"/>
          <w:szCs w:val="28"/>
        </w:rPr>
        <w:t>связи,</w:t>
      </w:r>
      <w:r w:rsidRPr="00D45A08">
        <w:rPr>
          <w:rFonts w:ascii="Times New Roman" w:hAnsi="Times New Roman" w:cs="Times New Roman"/>
          <w:sz w:val="28"/>
          <w:szCs w:val="28"/>
        </w:rPr>
        <w:t xml:space="preserve"> с чем возможны сложности с применением передовых технологий.</w:t>
      </w:r>
    </w:p>
    <w:p w:rsidR="00312682" w:rsidRPr="00D45A08" w:rsidRDefault="00312682" w:rsidP="00113A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Основными неуправляемыми рисками являются растущая экономическая нестабильность и неопределенность, возможное возникновение бюджетного дефицита и недостаточное вследствие этого финансирование из средств областного</w:t>
      </w:r>
      <w:r w:rsidR="00672FC0" w:rsidRPr="00D45A08">
        <w:rPr>
          <w:rFonts w:ascii="Times New Roman" w:hAnsi="Times New Roman" w:cs="Times New Roman"/>
          <w:sz w:val="28"/>
          <w:szCs w:val="28"/>
        </w:rPr>
        <w:t>, местного</w:t>
      </w:r>
      <w:r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3D4B54"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Pr="00D45A08">
        <w:rPr>
          <w:rFonts w:ascii="Times New Roman" w:hAnsi="Times New Roman" w:cs="Times New Roman"/>
          <w:sz w:val="28"/>
          <w:szCs w:val="28"/>
        </w:rPr>
        <w:t xml:space="preserve"> бюджетов. Кроме того, экономическая и финансовая ситуация в значительной мере влияет на</w:t>
      </w:r>
      <w:r w:rsidR="00415730" w:rsidRPr="00D45A08">
        <w:rPr>
          <w:rFonts w:ascii="Times New Roman" w:hAnsi="Times New Roman" w:cs="Times New Roman"/>
          <w:sz w:val="28"/>
          <w:szCs w:val="28"/>
        </w:rPr>
        <w:t xml:space="preserve"> инвестиционный климат в районе</w:t>
      </w:r>
      <w:r w:rsidRPr="00D45A08">
        <w:rPr>
          <w:rFonts w:ascii="Times New Roman" w:hAnsi="Times New Roman" w:cs="Times New Roman"/>
          <w:sz w:val="28"/>
          <w:szCs w:val="28"/>
        </w:rPr>
        <w:t>.</w:t>
      </w:r>
    </w:p>
    <w:p w:rsidR="00312682" w:rsidRPr="00D45A08" w:rsidRDefault="00312682" w:rsidP="00113A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Меры управления</w:t>
      </w:r>
      <w:r w:rsidR="00415730" w:rsidRPr="00D45A08">
        <w:rPr>
          <w:rFonts w:ascii="Times New Roman" w:hAnsi="Times New Roman" w:cs="Times New Roman"/>
          <w:sz w:val="28"/>
          <w:szCs w:val="28"/>
        </w:rPr>
        <w:t xml:space="preserve"> рисками реализации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 основываются на следующем анализе.</w:t>
      </w:r>
    </w:p>
    <w:p w:rsidR="00312682" w:rsidRPr="00D45A08" w:rsidRDefault="00312682" w:rsidP="00113A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Наибольшее отрицательное вл</w:t>
      </w:r>
      <w:r w:rsidR="00672FC0" w:rsidRPr="00D45A08">
        <w:rPr>
          <w:rFonts w:ascii="Times New Roman" w:hAnsi="Times New Roman" w:cs="Times New Roman"/>
          <w:sz w:val="28"/>
          <w:szCs w:val="28"/>
        </w:rPr>
        <w:t>ияние на реализацию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 может оказать реализация финансов</w:t>
      </w:r>
      <w:r w:rsidR="00672FC0" w:rsidRPr="00D45A08">
        <w:rPr>
          <w:rFonts w:ascii="Times New Roman" w:hAnsi="Times New Roman" w:cs="Times New Roman"/>
          <w:sz w:val="28"/>
          <w:szCs w:val="28"/>
        </w:rPr>
        <w:t>ых рисков. В рамках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 отсутствует возможность управления этими рисками. Возможен лишь оперативный учет последствий их проявления.</w:t>
      </w:r>
    </w:p>
    <w:p w:rsidR="00312682" w:rsidRPr="00D45A08" w:rsidRDefault="00312682" w:rsidP="00113A7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312682" w:rsidRPr="00D45A08" w:rsidRDefault="00312682" w:rsidP="00113A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>регулярного мониторинга и оценки эффективности реа</w:t>
      </w:r>
      <w:r w:rsidR="00672FC0" w:rsidRPr="00D45A08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672FC0" w:rsidRPr="00D45A08">
        <w:rPr>
          <w:rFonts w:ascii="Times New Roman" w:hAnsi="Times New Roman" w:cs="Times New Roman"/>
          <w:sz w:val="28"/>
          <w:szCs w:val="28"/>
        </w:rPr>
        <w:lastRenderedPageBreak/>
        <w:t>мероприятий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312682" w:rsidRPr="00D45A08" w:rsidRDefault="003D4B54" w:rsidP="00113A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A08">
        <w:rPr>
          <w:rFonts w:ascii="Times New Roman" w:hAnsi="Times New Roman" w:cs="Times New Roman"/>
          <w:sz w:val="28"/>
          <w:szCs w:val="28"/>
        </w:rPr>
        <w:t xml:space="preserve"> </w:t>
      </w:r>
      <w:r w:rsidR="00312682" w:rsidRPr="00D45A08">
        <w:rPr>
          <w:rFonts w:ascii="Times New Roman" w:hAnsi="Times New Roman" w:cs="Times New Roman"/>
          <w:sz w:val="28"/>
          <w:szCs w:val="28"/>
        </w:rPr>
        <w:t>своевременной корректировки перечня основных мероп</w:t>
      </w:r>
      <w:r w:rsidR="00672FC0" w:rsidRPr="00D45A08">
        <w:rPr>
          <w:rFonts w:ascii="Times New Roman" w:hAnsi="Times New Roman" w:cs="Times New Roman"/>
          <w:sz w:val="28"/>
          <w:szCs w:val="28"/>
        </w:rPr>
        <w:t>риятий и показателей муниципаль</w:t>
      </w:r>
      <w:r w:rsidR="00312682" w:rsidRPr="00D45A08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C43206" w:rsidRPr="00023A3D" w:rsidRDefault="00312682" w:rsidP="00023A3D">
      <w:pPr>
        <w:ind w:firstLine="567"/>
        <w:rPr>
          <w:rFonts w:ascii="Times New Roman" w:hAnsi="Times New Roman" w:cs="Times New Roman"/>
        </w:rPr>
      </w:pPr>
      <w:r w:rsidRPr="00D45A08">
        <w:rPr>
          <w:rFonts w:ascii="Times New Roman" w:hAnsi="Times New Roman" w:cs="Times New Roman"/>
          <w:sz w:val="28"/>
          <w:szCs w:val="28"/>
        </w:rPr>
        <w:t>Минимизация рисков достигается в ходе регулярного мониторинга и оценки эффективности реа</w:t>
      </w:r>
      <w:r w:rsidR="00672FC0" w:rsidRPr="00D45A08">
        <w:rPr>
          <w:rFonts w:ascii="Times New Roman" w:hAnsi="Times New Roman" w:cs="Times New Roman"/>
          <w:sz w:val="28"/>
          <w:szCs w:val="28"/>
        </w:rPr>
        <w:t>лизации мероприятий муниципаль</w:t>
      </w:r>
      <w:r w:rsidRPr="00D45A08">
        <w:rPr>
          <w:rFonts w:ascii="Times New Roman" w:hAnsi="Times New Roman" w:cs="Times New Roman"/>
          <w:sz w:val="28"/>
          <w:szCs w:val="28"/>
        </w:rPr>
        <w:t>ной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EB354A" w:rsidRPr="00023A3D" w:rsidRDefault="00EB354A" w:rsidP="008A68A9">
      <w:pPr>
        <w:spacing w:line="216" w:lineRule="auto"/>
        <w:rPr>
          <w:rFonts w:ascii="Times New Roman" w:hAnsi="Times New Roman" w:cs="Times New Roman"/>
          <w:sz w:val="16"/>
          <w:szCs w:val="16"/>
        </w:rPr>
      </w:pPr>
      <w:bookmarkStart w:id="8" w:name="sub_1999"/>
      <w:r w:rsidRPr="00023A3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146D" w:rsidRPr="00BA27CD" w:rsidRDefault="008A68A9" w:rsidP="003509EE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9" w:name="sub_10200"/>
      <w:bookmarkEnd w:id="8"/>
      <w:r w:rsidRPr="00BA27CD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="00430810" w:rsidRPr="00BA27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E146D" w:rsidRPr="00BA27CD">
        <w:rPr>
          <w:rFonts w:ascii="Times New Roman" w:hAnsi="Times New Roman" w:cs="Times New Roman"/>
          <w:b/>
          <w:sz w:val="28"/>
          <w:szCs w:val="28"/>
        </w:rPr>
        <w:t>«Капитальный ремонт,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за счет средств районного дорожного фонда »</w:t>
      </w:r>
    </w:p>
    <w:p w:rsidR="008A68A9" w:rsidRPr="00BA27CD" w:rsidRDefault="008A68A9" w:rsidP="008A68A9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94" w:rsidRPr="00BA27CD" w:rsidRDefault="00F70994" w:rsidP="009E14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A27CD">
        <w:rPr>
          <w:rFonts w:ascii="Times New Roman" w:hAnsi="Times New Roman"/>
          <w:b/>
          <w:bCs/>
          <w:sz w:val="28"/>
          <w:szCs w:val="28"/>
        </w:rPr>
        <w:t>Паспорт</w:t>
      </w:r>
      <w:r w:rsidR="00EE10CC" w:rsidRPr="00BA27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27CD">
        <w:rPr>
          <w:rFonts w:ascii="Times New Roman" w:hAnsi="Times New Roman"/>
          <w:b/>
          <w:bCs/>
          <w:sz w:val="28"/>
          <w:szCs w:val="28"/>
        </w:rPr>
        <w:t xml:space="preserve">подпрограммы </w:t>
      </w:r>
      <w:r w:rsidR="009E146D" w:rsidRPr="00BA27C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22F8" w:rsidRPr="00023A3D" w:rsidRDefault="00B022F8" w:rsidP="00023A3D">
      <w:pPr>
        <w:ind w:firstLine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6946"/>
      </w:tblGrid>
      <w:tr w:rsidR="00F70994" w:rsidRPr="00013623" w:rsidTr="00BA27C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F70994" w:rsidP="00113A79">
            <w:pPr>
              <w:ind w:firstLine="52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023A3D" w:rsidP="00BA27CD">
            <w:pPr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0994" w:rsidRPr="00BA27CD">
              <w:rPr>
                <w:rFonts w:ascii="Times New Roman" w:hAnsi="Times New Roman"/>
                <w:sz w:val="28"/>
                <w:szCs w:val="28"/>
              </w:rPr>
              <w:t>«Капитальный ремонт,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за счет ср</w:t>
            </w:r>
            <w:r w:rsidR="00BB2D24" w:rsidRPr="00BA27CD">
              <w:rPr>
                <w:rFonts w:ascii="Times New Roman" w:hAnsi="Times New Roman"/>
                <w:sz w:val="28"/>
                <w:szCs w:val="28"/>
              </w:rPr>
              <w:t>едств районного дорожного фонда</w:t>
            </w:r>
            <w:r w:rsidR="009E146D" w:rsidRPr="00BA27CD">
              <w:rPr>
                <w:rFonts w:ascii="Times New Roman" w:hAnsi="Times New Roman"/>
                <w:sz w:val="28"/>
                <w:szCs w:val="28"/>
              </w:rPr>
              <w:t>»</w:t>
            </w:r>
            <w:r w:rsidR="00BB2D24" w:rsidRPr="00BA2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46D" w:rsidRPr="00BA27CD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BB2D24" w:rsidRPr="00BA2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6EF9" w:rsidRPr="00BA27CD">
              <w:rPr>
                <w:rFonts w:ascii="Times New Roman" w:hAnsi="Times New Roman"/>
                <w:sz w:val="28"/>
                <w:szCs w:val="28"/>
              </w:rPr>
              <w:t>- п</w:t>
            </w:r>
            <w:r w:rsidR="009E146D" w:rsidRPr="00BA27CD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 w:rsidR="00F70994" w:rsidRPr="00BA2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0994" w:rsidRPr="00013623" w:rsidTr="00BA27CD">
        <w:trPr>
          <w:trHeight w:val="99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F70994" w:rsidP="00BA27CD">
            <w:pPr>
              <w:ind w:firstLine="52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023A3D" w:rsidP="00BA27CD">
            <w:pPr>
              <w:ind w:firstLine="34"/>
              <w:jc w:val="left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1559" w:rsidRPr="00BA27CD">
              <w:rPr>
                <w:rFonts w:ascii="Times New Roman" w:hAnsi="Times New Roman"/>
                <w:sz w:val="28"/>
                <w:szCs w:val="28"/>
              </w:rPr>
              <w:t>о</w:t>
            </w:r>
            <w:r w:rsidR="00F70994" w:rsidRPr="00BA27CD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 w:rsidR="00821E63" w:rsidRPr="00BA27CD">
              <w:rPr>
                <w:rFonts w:ascii="Times New Roman" w:hAnsi="Times New Roman"/>
                <w:sz w:val="28"/>
                <w:szCs w:val="28"/>
              </w:rPr>
              <w:t>по делам архитектуры и капитального строительства</w:t>
            </w:r>
            <w:r w:rsidR="00F70994" w:rsidRPr="00BA27CD">
              <w:rPr>
                <w:rFonts w:ascii="Times New Roman" w:hAnsi="Times New Roman"/>
                <w:sz w:val="28"/>
                <w:szCs w:val="28"/>
              </w:rPr>
              <w:t xml:space="preserve">  администрации </w:t>
            </w:r>
            <w:r w:rsidR="00084354" w:rsidRPr="00BA27CD">
              <w:rPr>
                <w:rFonts w:ascii="Times New Roman" w:hAnsi="Times New Roman"/>
                <w:sz w:val="28"/>
                <w:szCs w:val="28"/>
              </w:rPr>
              <w:t>Питер</w:t>
            </w:r>
            <w:r w:rsidR="00F70994" w:rsidRPr="00BA27CD">
              <w:rPr>
                <w:rFonts w:ascii="Times New Roman" w:hAnsi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F70994" w:rsidRPr="00013623" w:rsidTr="00BA27C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F70994" w:rsidP="00113A79">
            <w:pPr>
              <w:ind w:firstLine="52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023A3D" w:rsidP="00821E63">
            <w:pPr>
              <w:ind w:firstLine="34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146D" w:rsidRPr="00BA27CD">
              <w:rPr>
                <w:rFonts w:ascii="Times New Roman" w:hAnsi="Times New Roman"/>
                <w:sz w:val="28"/>
                <w:szCs w:val="28"/>
              </w:rPr>
              <w:t xml:space="preserve"> отсутствует</w:t>
            </w:r>
          </w:p>
        </w:tc>
      </w:tr>
      <w:tr w:rsidR="00F70994" w:rsidRPr="00013623" w:rsidTr="00BA27C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BB2D24" w:rsidP="00113A79">
            <w:pPr>
              <w:ind w:firstLine="52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F70994" w:rsidRPr="00BA27CD">
              <w:rPr>
                <w:rFonts w:ascii="Times New Roman" w:hAnsi="Times New Roman"/>
                <w:sz w:val="28"/>
                <w:szCs w:val="28"/>
              </w:rPr>
              <w:t>ель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97508D" w:rsidP="007B5E56">
            <w:pPr>
              <w:pStyle w:val="ConsPlusCell"/>
            </w:pPr>
            <w:r w:rsidRPr="00BA27CD">
              <w:rPr>
                <w:color w:val="000000"/>
              </w:rPr>
              <w:t xml:space="preserve"> </w:t>
            </w:r>
            <w:r w:rsidR="00023A3D">
              <w:rPr>
                <w:color w:val="000000"/>
              </w:rPr>
              <w:t xml:space="preserve">- </w:t>
            </w:r>
            <w:r w:rsidRPr="00BA27CD">
              <w:rPr>
                <w:color w:val="000000"/>
              </w:rPr>
              <w:t>улучшение технического и эксплуатационного состояния</w:t>
            </w:r>
            <w:r w:rsidR="00401559" w:rsidRPr="00BA27CD">
              <w:rPr>
                <w:color w:val="000000"/>
              </w:rPr>
              <w:t xml:space="preserve"> автомобильных дорог</w:t>
            </w:r>
            <w:r w:rsidR="00401559" w:rsidRPr="00BA27CD">
              <w:t xml:space="preserve"> местного значения вне границ населенных пунктов в границах муниципального района</w:t>
            </w:r>
            <w:r w:rsidRPr="00BA27CD">
              <w:rPr>
                <w:color w:val="000000"/>
              </w:rPr>
              <w:t>, повышение качества содержания</w:t>
            </w:r>
            <w:r w:rsidR="00401559" w:rsidRPr="00BA27CD">
              <w:rPr>
                <w:color w:val="000000"/>
              </w:rPr>
              <w:t xml:space="preserve"> дорог</w:t>
            </w:r>
          </w:p>
        </w:tc>
      </w:tr>
      <w:tr w:rsidR="00F70994" w:rsidRPr="00013623" w:rsidTr="00BA27C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F70994" w:rsidP="00113A79">
            <w:pPr>
              <w:ind w:firstLine="52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t>Задачи 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023A3D" w:rsidP="007B5E56">
            <w:pPr>
              <w:pStyle w:val="ConsPlusCell"/>
            </w:pPr>
            <w:r>
              <w:rPr>
                <w:color w:val="000000"/>
              </w:rPr>
              <w:t xml:space="preserve">- </w:t>
            </w:r>
            <w:r w:rsidR="00401559" w:rsidRPr="00BA27CD">
              <w:rPr>
                <w:color w:val="000000"/>
              </w:rPr>
              <w:t>с</w:t>
            </w:r>
            <w:r w:rsidR="00F70994" w:rsidRPr="00BA27CD">
              <w:rPr>
                <w:color w:val="000000"/>
              </w:rPr>
              <w:t xml:space="preserve">одержание и ремонт дорожной сети </w:t>
            </w:r>
            <w:r w:rsidR="00084354" w:rsidRPr="00BA27CD">
              <w:rPr>
                <w:color w:val="000000"/>
              </w:rPr>
              <w:t>Питер</w:t>
            </w:r>
            <w:r w:rsidR="00F70994" w:rsidRPr="00BA27CD">
              <w:rPr>
                <w:color w:val="000000"/>
              </w:rPr>
              <w:t xml:space="preserve">ского муниципального района, ее обустройство в соответствие с требованиями обеспечения безопасности дорожного движения, </w:t>
            </w:r>
            <w:r w:rsidR="00401559" w:rsidRPr="00BA27CD">
              <w:rPr>
                <w:color w:val="000000"/>
              </w:rPr>
              <w:t xml:space="preserve"> </w:t>
            </w:r>
            <w:r w:rsidR="00401559" w:rsidRPr="00BA27CD">
              <w:rPr>
                <w:rFonts w:eastAsia="Calibri"/>
                <w:color w:val="000000"/>
                <w:lang w:eastAsia="en-US"/>
              </w:rPr>
              <w:t>обеспечение функционирования сети автомобильных дорог</w:t>
            </w:r>
          </w:p>
        </w:tc>
      </w:tr>
      <w:tr w:rsidR="00F70994" w:rsidRPr="00013623" w:rsidTr="00BA27C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F70994" w:rsidP="00113A79">
            <w:pPr>
              <w:snapToGrid w:val="0"/>
              <w:spacing w:line="216" w:lineRule="auto"/>
              <w:ind w:firstLine="5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023A3D" w:rsidP="007B5E56">
            <w:pPr>
              <w:snapToGrid w:val="0"/>
              <w:spacing w:line="216" w:lineRule="auto"/>
              <w:ind w:firstLine="3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1559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транспортной доступности сельских населенных  пунктов и технического уровня транспортной инфраструктуры </w:t>
            </w:r>
            <w:r w:rsidR="00084354" w:rsidRPr="00BA27CD">
              <w:rPr>
                <w:rFonts w:ascii="Times New Roman" w:hAnsi="Times New Roman" w:cs="Times New Roman"/>
                <w:sz w:val="28"/>
                <w:szCs w:val="28"/>
              </w:rPr>
              <w:t>Питер</w:t>
            </w:r>
            <w:r w:rsidR="00401559" w:rsidRPr="00BA27CD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="00401559" w:rsidRPr="00BA27CD">
              <w:rPr>
                <w:color w:val="000000"/>
                <w:sz w:val="28"/>
                <w:szCs w:val="28"/>
              </w:rPr>
              <w:t xml:space="preserve"> </w:t>
            </w:r>
          </w:p>
          <w:p w:rsidR="00F70994" w:rsidRPr="00BA27CD" w:rsidRDefault="00F70994" w:rsidP="00BD27B7">
            <w:pPr>
              <w:pStyle w:val="ConsPlusCell"/>
            </w:pPr>
          </w:p>
        </w:tc>
      </w:tr>
      <w:tr w:rsidR="00F70994" w:rsidRPr="00013623" w:rsidTr="00BA27C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F70994" w:rsidP="00113A79">
            <w:pPr>
              <w:ind w:firstLine="52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F70994" w:rsidP="000D1777">
            <w:pPr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t>201</w:t>
            </w:r>
            <w:r w:rsidR="008A46CE" w:rsidRPr="00BA27CD">
              <w:rPr>
                <w:rFonts w:ascii="Times New Roman" w:hAnsi="Times New Roman"/>
                <w:sz w:val="28"/>
                <w:szCs w:val="28"/>
              </w:rPr>
              <w:t>7</w:t>
            </w:r>
            <w:r w:rsidRPr="00BA27CD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8A46CE" w:rsidRPr="00BA27CD">
              <w:rPr>
                <w:rFonts w:ascii="Times New Roman" w:hAnsi="Times New Roman"/>
                <w:sz w:val="28"/>
                <w:szCs w:val="28"/>
              </w:rPr>
              <w:t>20</w:t>
            </w:r>
            <w:r w:rsidRPr="00BA27C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70994" w:rsidRPr="00013623" w:rsidTr="00BA27C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F70994" w:rsidP="00113A79">
            <w:pPr>
              <w:ind w:firstLine="52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t xml:space="preserve">Объем   финансового </w:t>
            </w:r>
            <w:r w:rsidRPr="00BA27CD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подпрограммы, в том числе по годам (в тыс. руб.)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023A3D" w:rsidP="0037449A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7099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</w:t>
            </w:r>
            <w:r w:rsidR="00BD2F4D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99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="00401559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99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E5D8A" w:rsidRPr="00BA27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994" w:rsidRPr="00BA27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99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70994" w:rsidRPr="00BA27CD" w:rsidRDefault="00F70994" w:rsidP="0037449A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F70994" w:rsidRPr="00BA27CD" w:rsidRDefault="00F70994" w:rsidP="0037449A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E5D8A" w:rsidRPr="00BA27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994" w:rsidRPr="00BA27CD" w:rsidRDefault="00F70994" w:rsidP="0037449A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E5D8A" w:rsidRPr="00BA27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2287E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994" w:rsidRPr="00BA27CD" w:rsidRDefault="00F70994" w:rsidP="0037449A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E5D8A" w:rsidRPr="00BA27C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2287E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2374" w:rsidRPr="00BA27CD" w:rsidRDefault="005E5D8A" w:rsidP="00C42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2020 год – 74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994" w:rsidRPr="00BA27CD" w:rsidRDefault="00F70994" w:rsidP="00BD27B7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2374" w:rsidRPr="00BA27CD" w:rsidRDefault="00F70994" w:rsidP="00C42374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(за счет средств районного дорожного фонда (акцизы)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</w:t>
            </w:r>
            <w:r w:rsidR="0072073D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–30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C42374" w:rsidRPr="00BA27CD" w:rsidRDefault="00C42374" w:rsidP="00C42374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42374" w:rsidRPr="00BA27CD" w:rsidRDefault="00852CB8" w:rsidP="0037449A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E5D8A" w:rsidRPr="00BA27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2374" w:rsidRPr="00BA27CD" w:rsidRDefault="005E5D8A" w:rsidP="0037449A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2018 год – 76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>,0 тыс. рублей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2374" w:rsidRPr="00BA27CD" w:rsidRDefault="005E5D8A" w:rsidP="0037449A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2019 год – 74</w:t>
            </w:r>
            <w:r w:rsidR="00320A9D" w:rsidRPr="00BA27CD">
              <w:rPr>
                <w:rFonts w:ascii="Times New Roman" w:hAnsi="Times New Roman" w:cs="Times New Roman"/>
                <w:sz w:val="28"/>
                <w:szCs w:val="28"/>
              </w:rPr>
              <w:t>,0 тыс. рублей (прогнозно</w:t>
            </w:r>
            <w:r w:rsidR="009007F0" w:rsidRPr="00BA27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2374" w:rsidRPr="00BA27CD" w:rsidRDefault="005E5D8A" w:rsidP="00C42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2020 год – 74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C42374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994" w:rsidRPr="00BA27CD" w:rsidRDefault="00F70994" w:rsidP="00BD27B7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областной бюджет –0,0 тыс. рублей, в том числе:</w:t>
            </w:r>
          </w:p>
          <w:p w:rsidR="00BA1538" w:rsidRPr="00BA27CD" w:rsidRDefault="00F70994" w:rsidP="00BA1538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1538" w:rsidRPr="00BA27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2073D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  <w:r w:rsidR="00BA1538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994" w:rsidRPr="00BA27CD" w:rsidRDefault="00F70994" w:rsidP="00BA1538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1538" w:rsidRPr="00BA27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2073D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рублей </w:t>
            </w:r>
            <w:r w:rsidR="00BA1538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994" w:rsidRPr="00BA27CD" w:rsidRDefault="00F70994" w:rsidP="00BA1538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1538" w:rsidRPr="00BA27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2073D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52287E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A1538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538" w:rsidRPr="00BA27CD" w:rsidRDefault="00BA1538" w:rsidP="00BA1538">
            <w:pPr>
              <w:ind w:firstLine="0"/>
              <w:rPr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2020 год – 0,0 тыс</w:t>
            </w:r>
            <w:r w:rsidR="00EC6EF9" w:rsidRPr="00BA27CD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ублей; (прогнозно)</w:t>
            </w:r>
            <w:r w:rsidR="00023A3D">
              <w:rPr>
                <w:sz w:val="28"/>
                <w:szCs w:val="28"/>
              </w:rPr>
              <w:t>;</w:t>
            </w:r>
          </w:p>
          <w:p w:rsidR="00BA1538" w:rsidRPr="00BA27CD" w:rsidRDefault="00BA1538" w:rsidP="00BA1538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–0,0 тыс. рублей, в том числе:</w:t>
            </w:r>
          </w:p>
          <w:p w:rsidR="00BA1538" w:rsidRPr="00BA27CD" w:rsidRDefault="00BA1538" w:rsidP="00BA1538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72073D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538" w:rsidRPr="00BA27CD" w:rsidRDefault="00BA1538" w:rsidP="00BA1538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72073D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0,0 тыс. рублей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538" w:rsidRPr="00BA27CD" w:rsidRDefault="00BA1538" w:rsidP="00BA1538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72073D" w:rsidRPr="00BA2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0,0 тыс. рублей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538" w:rsidRPr="00BA27CD" w:rsidRDefault="00BA1538" w:rsidP="00023A3D">
            <w:pPr>
              <w:ind w:firstLine="0"/>
              <w:rPr>
                <w:sz w:val="28"/>
                <w:szCs w:val="28"/>
              </w:rPr>
            </w:pP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2020 год – 0,0 тыс</w:t>
            </w:r>
            <w:r w:rsidR="00EC6EF9" w:rsidRPr="00BA27CD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BA27CD">
              <w:rPr>
                <w:rFonts w:ascii="Times New Roman" w:hAnsi="Times New Roman" w:cs="Times New Roman"/>
                <w:sz w:val="28"/>
                <w:szCs w:val="28"/>
              </w:rPr>
              <w:t>ублей (прогнозно)</w:t>
            </w:r>
            <w:r w:rsidR="00023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0994" w:rsidRPr="00013623" w:rsidTr="00BA27C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94" w:rsidRPr="00BA27CD" w:rsidRDefault="00F70994" w:rsidP="00113A79">
            <w:pPr>
              <w:ind w:firstLine="52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27CD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подпрограммы (индикаторы)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64" w:rsidRPr="00BA27CD" w:rsidRDefault="00023A3D" w:rsidP="00037C6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37C64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техническо</w:t>
            </w:r>
            <w:r w:rsidR="00F53C13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состояния дорожной сети </w:t>
            </w:r>
            <w:r w:rsidR="00084354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r w:rsidR="00037C64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>ского муниципального района</w:t>
            </w:r>
            <w:r w:rsidR="00BD2F4D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70994" w:rsidRPr="00FD5283" w:rsidRDefault="00023A3D" w:rsidP="00FD5283">
            <w:pPr>
              <w:tabs>
                <w:tab w:val="left" w:pos="-322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37C64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инвентаризация автомобильных дорог к н</w:t>
            </w:r>
            <w:r w:rsidR="00BD2F4D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>аселенным пунктам, расположенных</w:t>
            </w:r>
            <w:r w:rsidR="00037C64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</w:t>
            </w:r>
            <w:r w:rsidR="00084354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r w:rsidR="00037C64" w:rsidRPr="00BA27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муниципального района.  </w:t>
            </w:r>
          </w:p>
        </w:tc>
      </w:tr>
    </w:tbl>
    <w:p w:rsidR="007E586B" w:rsidRPr="00FD5283" w:rsidRDefault="007E586B" w:rsidP="00023A3D">
      <w:pPr>
        <w:pStyle w:val="1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70994" w:rsidRPr="00194FBE" w:rsidRDefault="00F70994" w:rsidP="00BA1538">
      <w:pPr>
        <w:pStyle w:val="1"/>
        <w:rPr>
          <w:rFonts w:ascii="Times New Roman" w:hAnsi="Times New Roman" w:cs="Times New Roman"/>
          <w:sz w:val="28"/>
          <w:szCs w:val="28"/>
        </w:rPr>
      </w:pPr>
      <w:r w:rsidRPr="00194FBE">
        <w:rPr>
          <w:rFonts w:ascii="Times New Roman" w:hAnsi="Times New Roman" w:cs="Times New Roman"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194FBE" w:rsidRPr="00FD5283" w:rsidRDefault="00194FBE" w:rsidP="00113A79">
      <w:pPr>
        <w:ind w:firstLine="567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084354" w:rsidRPr="00BA27CD">
        <w:rPr>
          <w:rFonts w:ascii="Times New Roman" w:hAnsi="Times New Roman"/>
          <w:color w:val="000000"/>
          <w:sz w:val="28"/>
          <w:szCs w:val="28"/>
        </w:rPr>
        <w:t>Питер</w:t>
      </w:r>
      <w:r w:rsidRPr="00BA27CD">
        <w:rPr>
          <w:rFonts w:ascii="Times New Roman" w:hAnsi="Times New Roman"/>
          <w:color w:val="000000"/>
          <w:sz w:val="28"/>
          <w:szCs w:val="28"/>
        </w:rPr>
        <w:t xml:space="preserve">ского муниципального района проживает </w:t>
      </w:r>
      <w:r w:rsidR="000D1777" w:rsidRPr="00BA27CD">
        <w:rPr>
          <w:rFonts w:ascii="Times New Roman" w:hAnsi="Times New Roman"/>
          <w:color w:val="000000"/>
          <w:sz w:val="28"/>
          <w:szCs w:val="28"/>
        </w:rPr>
        <w:t>1</w:t>
      </w:r>
      <w:r w:rsidR="00BC3580" w:rsidRPr="00BA27CD">
        <w:rPr>
          <w:rFonts w:ascii="Times New Roman" w:hAnsi="Times New Roman"/>
          <w:color w:val="000000"/>
          <w:sz w:val="28"/>
          <w:szCs w:val="28"/>
        </w:rPr>
        <w:t>6,8</w:t>
      </w:r>
      <w:r w:rsidRPr="00BA27CD">
        <w:rPr>
          <w:rFonts w:ascii="Times New Roman" w:hAnsi="Times New Roman"/>
          <w:color w:val="000000"/>
          <w:sz w:val="28"/>
          <w:szCs w:val="28"/>
        </w:rPr>
        <w:t xml:space="preserve"> тысяч человек.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Необходимым условием поддержания нормальной жизнедеятельности является обеспечение содержания и ремонта дорожной сети </w:t>
      </w:r>
      <w:r w:rsidR="00084354" w:rsidRPr="00BA27CD">
        <w:rPr>
          <w:rFonts w:ascii="Times New Roman" w:hAnsi="Times New Roman"/>
          <w:color w:val="000000"/>
          <w:sz w:val="28"/>
          <w:szCs w:val="28"/>
        </w:rPr>
        <w:t>Питер</w:t>
      </w:r>
      <w:r w:rsidRPr="00BA27CD">
        <w:rPr>
          <w:rFonts w:ascii="Times New Roman" w:hAnsi="Times New Roman"/>
          <w:color w:val="000000"/>
          <w:sz w:val="28"/>
          <w:szCs w:val="28"/>
        </w:rPr>
        <w:t>ского муниципального района,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Автодороги общего пользования, расположенные на территории </w:t>
      </w:r>
      <w:r w:rsidR="00084354" w:rsidRPr="00BA27CD">
        <w:rPr>
          <w:rFonts w:ascii="Times New Roman" w:hAnsi="Times New Roman"/>
          <w:color w:val="000000"/>
          <w:sz w:val="28"/>
          <w:szCs w:val="28"/>
        </w:rPr>
        <w:t>Питер</w:t>
      </w:r>
      <w:r w:rsidRPr="00BA27CD">
        <w:rPr>
          <w:rFonts w:ascii="Times New Roman" w:hAnsi="Times New Roman"/>
          <w:color w:val="000000"/>
          <w:sz w:val="28"/>
          <w:szCs w:val="28"/>
        </w:rPr>
        <w:t xml:space="preserve">ского муниципального района подразделяются на дороги федерального значения, регионального </w:t>
      </w:r>
      <w:r w:rsidR="00C279CC" w:rsidRPr="00BA27C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A27CD">
        <w:rPr>
          <w:rFonts w:ascii="Times New Roman" w:hAnsi="Times New Roman"/>
          <w:color w:val="000000"/>
          <w:sz w:val="28"/>
          <w:szCs w:val="28"/>
        </w:rPr>
        <w:t xml:space="preserve"> местного значения муниципального района </w:t>
      </w:r>
      <w:r w:rsidR="00C279CC" w:rsidRPr="00BA27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7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7CD">
        <w:rPr>
          <w:rFonts w:ascii="Times New Roman" w:hAnsi="Times New Roman"/>
          <w:color w:val="000000"/>
          <w:sz w:val="28"/>
          <w:szCs w:val="28"/>
        </w:rPr>
        <w:lastRenderedPageBreak/>
        <w:t>поселений.</w:t>
      </w:r>
    </w:p>
    <w:p w:rsidR="00F70994" w:rsidRPr="00BA27CD" w:rsidRDefault="00701297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Автомобильные дороги</w:t>
      </w:r>
      <w:r w:rsidR="00F70994" w:rsidRPr="00BA27CD">
        <w:rPr>
          <w:rFonts w:ascii="Times New Roman" w:hAnsi="Times New Roman"/>
          <w:color w:val="000000"/>
          <w:sz w:val="28"/>
          <w:szCs w:val="28"/>
        </w:rPr>
        <w:t xml:space="preserve"> местного значения,</w:t>
      </w:r>
      <w:r w:rsidRPr="00BA27CD">
        <w:rPr>
          <w:rFonts w:ascii="Times New Roman" w:hAnsi="Times New Roman" w:cs="Times New Roman"/>
          <w:sz w:val="28"/>
          <w:szCs w:val="28"/>
        </w:rPr>
        <w:t xml:space="preserve">  вне границ населенных пунктов в границах </w:t>
      </w:r>
      <w:r w:rsidR="00084354" w:rsidRPr="00BA27CD">
        <w:rPr>
          <w:rFonts w:ascii="Times New Roman" w:hAnsi="Times New Roman" w:cs="Times New Roman"/>
          <w:sz w:val="28"/>
          <w:szCs w:val="28"/>
        </w:rPr>
        <w:t>Питер</w:t>
      </w:r>
      <w:r w:rsidRPr="00BA27CD">
        <w:rPr>
          <w:rFonts w:ascii="Times New Roman" w:hAnsi="Times New Roman" w:cs="Times New Roman"/>
          <w:sz w:val="28"/>
          <w:szCs w:val="28"/>
        </w:rPr>
        <w:t>ского муниципального района,</w:t>
      </w:r>
      <w:r w:rsidR="00F70994" w:rsidRPr="00BA27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7CD">
        <w:rPr>
          <w:rFonts w:ascii="Times New Roman" w:hAnsi="Times New Roman"/>
          <w:color w:val="000000"/>
          <w:sz w:val="28"/>
          <w:szCs w:val="28"/>
        </w:rPr>
        <w:t xml:space="preserve">являются  дорогами районного значения. 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Автомобильными дорогами общего пользования местного значения поселений являются автомобильные дороги общего пользования в граница</w:t>
      </w:r>
      <w:r w:rsidR="00701297" w:rsidRPr="00BA27CD">
        <w:rPr>
          <w:rFonts w:ascii="Times New Roman" w:hAnsi="Times New Roman"/>
          <w:color w:val="000000"/>
          <w:sz w:val="28"/>
          <w:szCs w:val="28"/>
        </w:rPr>
        <w:t xml:space="preserve">х населенных пунктов поселений. 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Основными проблемами при содержании и ремонте автомобильных дорог местного значения вне границ населенных пунктов в границах </w:t>
      </w:r>
      <w:r w:rsidR="00084354" w:rsidRPr="00BA27CD">
        <w:rPr>
          <w:rFonts w:ascii="Times New Roman" w:hAnsi="Times New Roman"/>
          <w:color w:val="000000"/>
          <w:sz w:val="28"/>
          <w:szCs w:val="28"/>
        </w:rPr>
        <w:t>Питер</w:t>
      </w:r>
      <w:r w:rsidRPr="00BA27CD">
        <w:rPr>
          <w:rFonts w:ascii="Times New Roman" w:hAnsi="Times New Roman"/>
          <w:color w:val="000000"/>
          <w:sz w:val="28"/>
          <w:szCs w:val="28"/>
        </w:rPr>
        <w:t>ского муниципального района является: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 низкое качество дорожного покрытия (дорожное полотно, дорожное покрытие);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 отсутствие отвода ливневых вод;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 низкая укомплектованность элементами организации дорожного движения;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 не оборудование защитными дорожными сооружениями;</w:t>
      </w:r>
    </w:p>
    <w:p w:rsidR="00B022F8" w:rsidRPr="00BA27CD" w:rsidRDefault="00F70994" w:rsidP="00194FBE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 отсутствие искусственных дорожных сооружений;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 недостаточная освещённость автомобильных дорог;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Всё это создаёт неудобства и трудности при эксплуатации автомобильных дорог местного значения вне границ населенных пунктов в границах </w:t>
      </w:r>
      <w:r w:rsidR="00084354" w:rsidRPr="00BA27CD">
        <w:rPr>
          <w:rFonts w:ascii="Times New Roman" w:hAnsi="Times New Roman"/>
          <w:color w:val="000000"/>
          <w:sz w:val="28"/>
          <w:szCs w:val="28"/>
        </w:rPr>
        <w:t>Питер</w:t>
      </w:r>
      <w:r w:rsidRPr="00BA27CD">
        <w:rPr>
          <w:rFonts w:ascii="Times New Roman" w:hAnsi="Times New Roman"/>
          <w:color w:val="000000"/>
          <w:sz w:val="28"/>
          <w:szCs w:val="28"/>
        </w:rPr>
        <w:t>ского муниципального района.</w:t>
      </w:r>
    </w:p>
    <w:p w:rsidR="00F70994" w:rsidRPr="00BA27CD" w:rsidRDefault="00F70994" w:rsidP="00113A79">
      <w:pPr>
        <w:ind w:firstLine="567"/>
        <w:textAlignment w:val="baseline"/>
        <w:rPr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Развитие дорожной сети </w:t>
      </w:r>
      <w:r w:rsidR="00084354" w:rsidRPr="00BA27CD">
        <w:rPr>
          <w:rFonts w:ascii="Times New Roman" w:hAnsi="Times New Roman"/>
          <w:color w:val="000000"/>
          <w:sz w:val="28"/>
          <w:szCs w:val="28"/>
        </w:rPr>
        <w:t>Питер</w:t>
      </w:r>
      <w:r w:rsidRPr="00BA27CD">
        <w:rPr>
          <w:rFonts w:ascii="Times New Roman" w:hAnsi="Times New Roman"/>
          <w:color w:val="000000"/>
          <w:sz w:val="28"/>
          <w:szCs w:val="28"/>
        </w:rPr>
        <w:t xml:space="preserve">ского муниципального района,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</w:t>
      </w:r>
      <w:r w:rsidR="00084354" w:rsidRPr="00BA27CD">
        <w:rPr>
          <w:rFonts w:ascii="Times New Roman" w:hAnsi="Times New Roman"/>
          <w:color w:val="000000"/>
          <w:sz w:val="28"/>
          <w:szCs w:val="28"/>
        </w:rPr>
        <w:t>Питер</w:t>
      </w:r>
      <w:r w:rsidRPr="00BA27CD">
        <w:rPr>
          <w:rFonts w:ascii="Times New Roman" w:hAnsi="Times New Roman"/>
          <w:color w:val="000000"/>
          <w:sz w:val="28"/>
          <w:szCs w:val="28"/>
        </w:rPr>
        <w:t>ского муниципального района</w:t>
      </w:r>
      <w:r w:rsidRPr="00BA27CD">
        <w:rPr>
          <w:color w:val="000000"/>
          <w:sz w:val="28"/>
          <w:szCs w:val="28"/>
        </w:rPr>
        <w:t>.</w:t>
      </w:r>
    </w:p>
    <w:p w:rsidR="00F70994" w:rsidRPr="0018658E" w:rsidRDefault="00F70994" w:rsidP="00113A79">
      <w:pPr>
        <w:ind w:firstLine="567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6F0B1C" w:rsidRPr="00194FBE" w:rsidRDefault="006F0B1C" w:rsidP="006F0B1C">
      <w:pPr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2.</w:t>
      </w:r>
      <w:r w:rsidR="00F70994" w:rsidRPr="00194FBE">
        <w:rPr>
          <w:rFonts w:ascii="Times New Roman" w:hAnsi="Times New Roman"/>
          <w:b/>
          <w:sz w:val="28"/>
          <w:szCs w:val="28"/>
        </w:rPr>
        <w:t>Основные цели и задачи подпрограммы</w:t>
      </w:r>
      <w:r w:rsidRPr="00194FBE">
        <w:rPr>
          <w:rFonts w:ascii="Times New Roman" w:hAnsi="Times New Roman"/>
          <w:b/>
          <w:sz w:val="28"/>
          <w:szCs w:val="28"/>
        </w:rPr>
        <w:t>,</w:t>
      </w:r>
      <w:r w:rsidRPr="00194F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целевые показатели подпрограммы, описание основных ожидаемых конечных результатов, сроков и этапов реализации подпрограммы</w:t>
      </w:r>
    </w:p>
    <w:p w:rsidR="00194FBE" w:rsidRPr="0018658E" w:rsidRDefault="00194FBE" w:rsidP="00113A79">
      <w:pPr>
        <w:pStyle w:val="ConsPlusCell"/>
        <w:ind w:firstLine="567"/>
        <w:jc w:val="both"/>
        <w:rPr>
          <w:color w:val="000000"/>
          <w:sz w:val="16"/>
          <w:szCs w:val="16"/>
        </w:rPr>
      </w:pPr>
    </w:p>
    <w:p w:rsidR="006F0B1C" w:rsidRPr="00BA27CD" w:rsidRDefault="00F70994" w:rsidP="00113A79">
      <w:pPr>
        <w:pStyle w:val="ConsPlusCell"/>
        <w:ind w:firstLine="567"/>
        <w:jc w:val="both"/>
      </w:pPr>
      <w:r w:rsidRPr="00BA27CD">
        <w:rPr>
          <w:color w:val="000000"/>
        </w:rPr>
        <w:t xml:space="preserve">Основной целью настоящей подпрограммы является </w:t>
      </w:r>
      <w:r w:rsidR="006F0B1C" w:rsidRPr="00BA27CD">
        <w:rPr>
          <w:color w:val="000000"/>
        </w:rPr>
        <w:t>улучшение технического и эксплуатационного состояния автомобильных дорог</w:t>
      </w:r>
      <w:r w:rsidR="006F0B1C" w:rsidRPr="00BA27CD">
        <w:t xml:space="preserve"> местного значения вне границ населенных пунктов в границах муниципального района</w:t>
      </w:r>
      <w:r w:rsidR="006F0B1C" w:rsidRPr="00BA27CD">
        <w:rPr>
          <w:color w:val="000000"/>
        </w:rPr>
        <w:t>, повышение качества содержания дорог.</w:t>
      </w:r>
    </w:p>
    <w:p w:rsidR="006F0B1C" w:rsidRPr="00BA27CD" w:rsidRDefault="00F70994" w:rsidP="00113A79">
      <w:pPr>
        <w:ind w:firstLine="567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Основными задачами является </w:t>
      </w:r>
      <w:r w:rsidR="006F0B1C" w:rsidRPr="00BA27C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ремонт дорожной сети </w:t>
      </w:r>
      <w:r w:rsidR="00084354" w:rsidRPr="00BA27CD">
        <w:rPr>
          <w:rFonts w:ascii="Times New Roman" w:hAnsi="Times New Roman" w:cs="Times New Roman"/>
          <w:color w:val="000000"/>
          <w:sz w:val="28"/>
          <w:szCs w:val="28"/>
        </w:rPr>
        <w:t>Питер</w:t>
      </w:r>
      <w:r w:rsidR="006F0B1C" w:rsidRPr="00BA27CD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района, ее обустройство в соответствие с требованиями обеспечения безопасности дорожного движения,  </w:t>
      </w:r>
      <w:r w:rsidR="006F0B1C" w:rsidRPr="00BA2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обеспечение функционирования сети автомобильных дорог</w:t>
      </w:r>
      <w:r w:rsidR="006F0B1C" w:rsidRPr="00BA27C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F0B1C" w:rsidRPr="00BA27CD" w:rsidRDefault="006F0B1C" w:rsidP="00113A79">
      <w:pPr>
        <w:pStyle w:val="11"/>
        <w:ind w:firstLine="567"/>
        <w:jc w:val="both"/>
        <w:rPr>
          <w:color w:val="000000"/>
          <w:szCs w:val="28"/>
        </w:rPr>
      </w:pPr>
      <w:r w:rsidRPr="00BA27CD">
        <w:rPr>
          <w:color w:val="000000"/>
          <w:szCs w:val="28"/>
        </w:rPr>
        <w:t xml:space="preserve">Сведения о целевых показателях приведены в приложении № 1 </w:t>
      </w:r>
      <w:r w:rsidRPr="00BA27CD">
        <w:rPr>
          <w:color w:val="000000"/>
          <w:szCs w:val="28"/>
        </w:rPr>
        <w:br/>
        <w:t>к  муниципальной программе.</w:t>
      </w:r>
    </w:p>
    <w:p w:rsidR="00BD2F4D" w:rsidRPr="00BA27CD" w:rsidRDefault="006F0B1C" w:rsidP="00113A79">
      <w:pPr>
        <w:pStyle w:val="11"/>
        <w:ind w:firstLine="567"/>
        <w:jc w:val="both"/>
        <w:rPr>
          <w:szCs w:val="28"/>
        </w:rPr>
      </w:pPr>
      <w:r w:rsidRPr="00BA27CD">
        <w:rPr>
          <w:color w:val="000000"/>
          <w:szCs w:val="28"/>
        </w:rPr>
        <w:t>Реализация подпрограммы позволи</w:t>
      </w:r>
      <w:r w:rsidR="0052287E" w:rsidRPr="00BA27CD">
        <w:rPr>
          <w:color w:val="000000"/>
          <w:szCs w:val="28"/>
        </w:rPr>
        <w:t>т достичь следующих результато</w:t>
      </w:r>
      <w:r w:rsidR="00EC6EF9" w:rsidRPr="00BA27CD">
        <w:rPr>
          <w:color w:val="000000"/>
          <w:szCs w:val="28"/>
        </w:rPr>
        <w:t>в -</w:t>
      </w:r>
      <w:r w:rsidR="00BD2F4D" w:rsidRPr="00BA27CD">
        <w:rPr>
          <w:szCs w:val="28"/>
        </w:rPr>
        <w:t xml:space="preserve"> повышение транспортной доступности сельских населенных  пунктов и технического уровня транспортной инфраструктуры </w:t>
      </w:r>
      <w:r w:rsidR="00084354" w:rsidRPr="00BA27CD">
        <w:rPr>
          <w:szCs w:val="28"/>
        </w:rPr>
        <w:t>Питер</w:t>
      </w:r>
      <w:r w:rsidR="00BD2F4D" w:rsidRPr="00BA27CD">
        <w:rPr>
          <w:szCs w:val="28"/>
        </w:rPr>
        <w:t>ского района</w:t>
      </w:r>
      <w:r w:rsidR="00BA1538" w:rsidRPr="00BA27CD">
        <w:rPr>
          <w:szCs w:val="28"/>
        </w:rPr>
        <w:t>.</w:t>
      </w:r>
    </w:p>
    <w:p w:rsidR="00F70994" w:rsidRPr="00BA27CD" w:rsidRDefault="00BD2F4D" w:rsidP="00BD2F4D">
      <w:pPr>
        <w:snapToGrid w:val="0"/>
        <w:spacing w:line="216" w:lineRule="auto"/>
        <w:ind w:firstLine="33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0994" w:rsidRPr="00BA27CD">
        <w:rPr>
          <w:rFonts w:ascii="Times New Roman" w:hAnsi="Times New Roman"/>
          <w:color w:val="000000"/>
          <w:sz w:val="28"/>
          <w:szCs w:val="28"/>
        </w:rPr>
        <w:t>Срок реализации подпрограммы 201</w:t>
      </w:r>
      <w:r w:rsidR="003509EE" w:rsidRPr="00BA27CD">
        <w:rPr>
          <w:rFonts w:ascii="Times New Roman" w:hAnsi="Times New Roman"/>
          <w:color w:val="000000"/>
          <w:sz w:val="28"/>
          <w:szCs w:val="28"/>
        </w:rPr>
        <w:t>7</w:t>
      </w:r>
      <w:r w:rsidR="00F70994" w:rsidRPr="00BA27CD">
        <w:rPr>
          <w:rFonts w:ascii="Times New Roman" w:hAnsi="Times New Roman"/>
          <w:color w:val="000000"/>
          <w:sz w:val="28"/>
          <w:szCs w:val="28"/>
        </w:rPr>
        <w:t>-20</w:t>
      </w:r>
      <w:r w:rsidR="003509EE" w:rsidRPr="00BA27CD">
        <w:rPr>
          <w:rFonts w:ascii="Times New Roman" w:hAnsi="Times New Roman"/>
          <w:color w:val="000000"/>
          <w:sz w:val="28"/>
          <w:szCs w:val="28"/>
        </w:rPr>
        <w:t>20</w:t>
      </w:r>
      <w:r w:rsidR="00F70994" w:rsidRPr="00BA27CD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F70994" w:rsidRPr="0018658E" w:rsidRDefault="00F70994" w:rsidP="00F70994">
      <w:pPr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F70994" w:rsidRPr="00194FBE" w:rsidRDefault="00F70994" w:rsidP="00F70994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FBE"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</w:t>
      </w:r>
    </w:p>
    <w:p w:rsidR="00194FBE" w:rsidRPr="0018658E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18658E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В систему мероприятий по реализации подпрограммы включены: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lastRenderedPageBreak/>
        <w:t>-  анализ существующего состояния дел по обеспечению обустройства, ремонта;</w:t>
      </w:r>
    </w:p>
    <w:p w:rsidR="00F70994" w:rsidRPr="00BA27CD" w:rsidRDefault="00113A79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70994" w:rsidRPr="00BA27CD">
        <w:rPr>
          <w:rFonts w:ascii="Times New Roman" w:hAnsi="Times New Roman"/>
          <w:color w:val="000000"/>
          <w:sz w:val="28"/>
          <w:szCs w:val="28"/>
        </w:rPr>
        <w:t>улучшению технического состояния и содержанию автодорог, местного значения,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  муниципальный контроль за обеспечением сохранности автомобильных дорог местного значения;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-  развитие дорожной сети </w:t>
      </w:r>
      <w:r w:rsidR="00084354" w:rsidRPr="00BA27CD">
        <w:rPr>
          <w:rFonts w:ascii="Times New Roman" w:hAnsi="Times New Roman"/>
          <w:color w:val="000000"/>
          <w:sz w:val="28"/>
          <w:szCs w:val="28"/>
        </w:rPr>
        <w:t>Питер</w:t>
      </w:r>
      <w:r w:rsidRPr="00BA27CD">
        <w:rPr>
          <w:rFonts w:ascii="Times New Roman" w:hAnsi="Times New Roman"/>
          <w:color w:val="000000"/>
          <w:sz w:val="28"/>
          <w:szCs w:val="28"/>
        </w:rPr>
        <w:t>ского муниципального района;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  разработка основных направлений инвестиционной политики в области</w:t>
      </w:r>
    </w:p>
    <w:p w:rsidR="00F70994" w:rsidRPr="00BA27CD" w:rsidRDefault="00113A79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70994" w:rsidRPr="00BA27CD">
        <w:rPr>
          <w:rFonts w:ascii="Times New Roman" w:hAnsi="Times New Roman"/>
          <w:color w:val="000000"/>
          <w:sz w:val="28"/>
          <w:szCs w:val="28"/>
        </w:rPr>
        <w:t>развития автомобильных дорог местного значения;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  осуществление дорожной деятельности в отношении автомобильных дорог</w:t>
      </w:r>
      <w:r w:rsidR="00BD2F4D" w:rsidRPr="00BA27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7CD">
        <w:rPr>
          <w:rFonts w:ascii="Times New Roman" w:hAnsi="Times New Roman"/>
          <w:color w:val="000000"/>
          <w:sz w:val="28"/>
          <w:szCs w:val="28"/>
        </w:rPr>
        <w:t>местного значения;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  обеспечение безопасности дорожного движения;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-  выполнение мероприятий программы развития села, по развитию дорожной сети в сельской местности;</w:t>
      </w:r>
    </w:p>
    <w:p w:rsidR="00F70994" w:rsidRPr="00BA27CD" w:rsidRDefault="00F70994" w:rsidP="00113A79">
      <w:pPr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 xml:space="preserve">-  разработка технической документации на автодороги </w:t>
      </w:r>
      <w:r w:rsidR="00084354" w:rsidRPr="00BA27CD">
        <w:rPr>
          <w:rFonts w:ascii="Times New Roman" w:hAnsi="Times New Roman"/>
          <w:color w:val="000000"/>
          <w:sz w:val="28"/>
          <w:szCs w:val="28"/>
        </w:rPr>
        <w:t>Питер</w:t>
      </w:r>
      <w:r w:rsidRPr="00BA27CD">
        <w:rPr>
          <w:rFonts w:ascii="Times New Roman" w:hAnsi="Times New Roman"/>
          <w:color w:val="000000"/>
          <w:sz w:val="28"/>
          <w:szCs w:val="28"/>
        </w:rPr>
        <w:t>ского</w:t>
      </w:r>
    </w:p>
    <w:p w:rsidR="00F70994" w:rsidRPr="00BA27CD" w:rsidRDefault="00F70994" w:rsidP="00113A79">
      <w:pPr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муниципального района.</w:t>
      </w:r>
    </w:p>
    <w:p w:rsidR="00BD2F4D" w:rsidRPr="00BA27CD" w:rsidRDefault="00BD2F4D" w:rsidP="00BD2F4D">
      <w:pPr>
        <w:pStyle w:val="11"/>
        <w:spacing w:line="245" w:lineRule="auto"/>
        <w:ind w:firstLine="709"/>
        <w:jc w:val="both"/>
        <w:rPr>
          <w:color w:val="000000"/>
          <w:szCs w:val="28"/>
        </w:rPr>
      </w:pPr>
      <w:r w:rsidRPr="00BA27CD">
        <w:rPr>
          <w:color w:val="000000"/>
          <w:szCs w:val="28"/>
        </w:rPr>
        <w:t xml:space="preserve"> Сведения об основных мероприятиях подпрограммы приведены </w:t>
      </w:r>
      <w:r w:rsidRPr="00BA27CD">
        <w:rPr>
          <w:color w:val="000000"/>
          <w:szCs w:val="28"/>
        </w:rPr>
        <w:br/>
        <w:t>в приложении № 2 к  муниципальной программе.</w:t>
      </w:r>
    </w:p>
    <w:p w:rsidR="00BD2F4D" w:rsidRPr="0018658E" w:rsidRDefault="00BD2F4D" w:rsidP="00BD2F4D">
      <w:pPr>
        <w:pStyle w:val="11"/>
        <w:jc w:val="center"/>
        <w:rPr>
          <w:b/>
          <w:bCs/>
          <w:color w:val="000000"/>
          <w:sz w:val="16"/>
          <w:szCs w:val="16"/>
        </w:rPr>
      </w:pPr>
    </w:p>
    <w:p w:rsidR="00F70994" w:rsidRPr="00194FBE" w:rsidRDefault="00F70994" w:rsidP="00F7099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4. Объем финансового обеспечения, необходимого для реализации подпрограммы</w:t>
      </w:r>
    </w:p>
    <w:p w:rsidR="00194FBE" w:rsidRPr="0018658E" w:rsidRDefault="00194FBE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16"/>
          <w:szCs w:val="16"/>
        </w:rPr>
      </w:pPr>
    </w:p>
    <w:p w:rsidR="00E95750" w:rsidRPr="00BA27CD" w:rsidRDefault="009F0CFE" w:rsidP="009F0CFE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5750" w:rsidRPr="00BA27CD">
        <w:rPr>
          <w:rFonts w:ascii="Times New Roman" w:hAnsi="Times New Roman" w:cs="Times New Roman"/>
          <w:sz w:val="28"/>
          <w:szCs w:val="28"/>
        </w:rPr>
        <w:t>бщий объем финансового обеспечения   под</w:t>
      </w:r>
      <w:r w:rsidR="00935364" w:rsidRPr="00BA27CD">
        <w:rPr>
          <w:rFonts w:ascii="Times New Roman" w:hAnsi="Times New Roman" w:cs="Times New Roman"/>
          <w:sz w:val="28"/>
          <w:szCs w:val="28"/>
        </w:rPr>
        <w:t>программы   –</w:t>
      </w:r>
      <w:r w:rsidR="000D1777" w:rsidRPr="00BA27CD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="00E95750" w:rsidRPr="00BA27CD">
        <w:rPr>
          <w:rFonts w:ascii="Times New Roman" w:hAnsi="Times New Roman" w:cs="Times New Roman"/>
          <w:sz w:val="28"/>
          <w:szCs w:val="28"/>
        </w:rPr>
        <w:t>руб.,</w:t>
      </w:r>
    </w:p>
    <w:p w:rsidR="00E95750" w:rsidRPr="00BA27CD" w:rsidRDefault="00E95750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в том числе:</w:t>
      </w:r>
    </w:p>
    <w:p w:rsidR="00E95750" w:rsidRPr="00BA27CD" w:rsidRDefault="00E95750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D1777" w:rsidRPr="00BA27CD">
        <w:rPr>
          <w:rFonts w:ascii="Times New Roman" w:hAnsi="Times New Roman" w:cs="Times New Roman"/>
          <w:sz w:val="28"/>
          <w:szCs w:val="28"/>
        </w:rPr>
        <w:t>76</w:t>
      </w:r>
      <w:r w:rsidRPr="00BA27CD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E95750" w:rsidRPr="00BA27CD" w:rsidRDefault="000D1777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2018 год – 76</w:t>
      </w:r>
      <w:r w:rsidR="00E95750" w:rsidRPr="00BA27CD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E95750" w:rsidRPr="00BA27CD" w:rsidRDefault="000D1777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2019 год – 74</w:t>
      </w:r>
      <w:r w:rsidR="00E95750" w:rsidRPr="00BA27CD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E95750" w:rsidRPr="00BA27CD" w:rsidRDefault="000D1777" w:rsidP="00E9575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2020 год – 74</w:t>
      </w:r>
      <w:r w:rsidR="00E95750" w:rsidRPr="00BA27CD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E95750" w:rsidRPr="00BA27CD" w:rsidRDefault="00E95750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из них:</w:t>
      </w:r>
    </w:p>
    <w:p w:rsidR="00E95750" w:rsidRPr="00BA27CD" w:rsidRDefault="00E95750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местный бюджет (за счет средств районного дорожного фо</w:t>
      </w:r>
      <w:r w:rsidR="000D1777" w:rsidRPr="00BA27CD">
        <w:rPr>
          <w:rFonts w:ascii="Times New Roman" w:hAnsi="Times New Roman" w:cs="Times New Roman"/>
          <w:sz w:val="28"/>
          <w:szCs w:val="28"/>
        </w:rPr>
        <w:t>нда (акцизы) – подпрограммы   –300</w:t>
      </w:r>
      <w:r w:rsidRPr="00BA27CD">
        <w:rPr>
          <w:rFonts w:ascii="Times New Roman" w:hAnsi="Times New Roman" w:cs="Times New Roman"/>
          <w:sz w:val="28"/>
          <w:szCs w:val="28"/>
        </w:rPr>
        <w:t>,0 тыс. руб.,</w:t>
      </w:r>
    </w:p>
    <w:p w:rsidR="00E95750" w:rsidRPr="00BA27CD" w:rsidRDefault="00E95750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в том числе:</w:t>
      </w:r>
    </w:p>
    <w:p w:rsidR="00E95750" w:rsidRPr="00BA27CD" w:rsidRDefault="00935364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D1777" w:rsidRPr="00BA27CD">
        <w:rPr>
          <w:rFonts w:ascii="Times New Roman" w:hAnsi="Times New Roman" w:cs="Times New Roman"/>
          <w:sz w:val="28"/>
          <w:szCs w:val="28"/>
        </w:rPr>
        <w:t>76</w:t>
      </w:r>
      <w:r w:rsidR="00E95750" w:rsidRPr="00BA27CD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E95750" w:rsidRPr="00BA27CD" w:rsidRDefault="000D1777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2018 год – 76</w:t>
      </w:r>
      <w:r w:rsidR="00E95750" w:rsidRPr="00BA27CD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E95750" w:rsidRPr="00BA27CD" w:rsidRDefault="000D1777" w:rsidP="00E95750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2019 год – 74</w:t>
      </w:r>
      <w:r w:rsidR="00E95750" w:rsidRPr="00BA27CD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E95750" w:rsidRPr="00BA27CD" w:rsidRDefault="000D1777" w:rsidP="00E9575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2020 год – 74</w:t>
      </w:r>
      <w:r w:rsidR="00E95750" w:rsidRPr="00BA27CD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BA1538" w:rsidRPr="00BA27CD" w:rsidRDefault="00BA1538" w:rsidP="00BA1538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областной бюджет –0,0 тыс. рублей, в том числе:</w:t>
      </w:r>
    </w:p>
    <w:p w:rsidR="00BA1538" w:rsidRPr="00BA27CD" w:rsidRDefault="00BA1538" w:rsidP="00BA1538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2017 год –0,0 тыс. рублей; (прогнозно)</w:t>
      </w:r>
    </w:p>
    <w:p w:rsidR="00BA1538" w:rsidRPr="00BA27CD" w:rsidRDefault="00BA1538" w:rsidP="00BA1538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2018 год –0,0 тыс. рублей;  (прогнозно)</w:t>
      </w:r>
    </w:p>
    <w:p w:rsidR="00BA1538" w:rsidRPr="00BA27CD" w:rsidRDefault="00BA1538" w:rsidP="00BA1538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2019 год –0,0 тыс. рублей; (прогнозно)</w:t>
      </w:r>
    </w:p>
    <w:p w:rsidR="00BA1538" w:rsidRPr="00BA27CD" w:rsidRDefault="00BA1538" w:rsidP="00BA1538">
      <w:pPr>
        <w:ind w:firstLine="0"/>
        <w:rPr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2020 год – 0,0 тыс</w:t>
      </w:r>
      <w:r w:rsidR="00EC6EF9" w:rsidRPr="00BA27CD">
        <w:rPr>
          <w:rFonts w:ascii="Times New Roman" w:hAnsi="Times New Roman" w:cs="Times New Roman"/>
          <w:sz w:val="28"/>
          <w:szCs w:val="28"/>
        </w:rPr>
        <w:t>. р</w:t>
      </w:r>
      <w:r w:rsidRPr="00BA27CD">
        <w:rPr>
          <w:rFonts w:ascii="Times New Roman" w:hAnsi="Times New Roman" w:cs="Times New Roman"/>
          <w:sz w:val="28"/>
          <w:szCs w:val="28"/>
        </w:rPr>
        <w:t>ублей; (прогнозно)</w:t>
      </w:r>
      <w:r w:rsidRPr="00BA27CD">
        <w:rPr>
          <w:sz w:val="28"/>
          <w:szCs w:val="28"/>
        </w:rPr>
        <w:t>.</w:t>
      </w:r>
    </w:p>
    <w:p w:rsidR="00BA1538" w:rsidRPr="00BA27CD" w:rsidRDefault="00BA1538" w:rsidP="00BA1538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федеральный бюджет –0,0 тыс. рублей, в том числе:</w:t>
      </w:r>
    </w:p>
    <w:p w:rsidR="00BA1538" w:rsidRPr="00BA27CD" w:rsidRDefault="00BA1538" w:rsidP="00BA1538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2017 год –0,0 тыс. рублей; (прогнозно)</w:t>
      </w:r>
    </w:p>
    <w:p w:rsidR="00BA1538" w:rsidRPr="00BA27CD" w:rsidRDefault="00BA1538" w:rsidP="00BA1538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>2018 год –0,0 тыс. рублей; (прогнозно)</w:t>
      </w:r>
    </w:p>
    <w:p w:rsidR="00BA1538" w:rsidRPr="00BA27CD" w:rsidRDefault="00935364" w:rsidP="00BA1538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t xml:space="preserve">2019 год –0,0 тыс. рублей; </w:t>
      </w:r>
      <w:r w:rsidR="00BA1538" w:rsidRPr="00BA27CD">
        <w:rPr>
          <w:rFonts w:ascii="Times New Roman" w:hAnsi="Times New Roman" w:cs="Times New Roman"/>
          <w:sz w:val="28"/>
          <w:szCs w:val="28"/>
        </w:rPr>
        <w:t>(прогнозно)</w:t>
      </w:r>
    </w:p>
    <w:p w:rsidR="00BA1538" w:rsidRPr="00BA27CD" w:rsidRDefault="00935364" w:rsidP="00BA1538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BA27CD">
        <w:rPr>
          <w:rFonts w:ascii="Times New Roman" w:hAnsi="Times New Roman" w:cs="Times New Roman"/>
          <w:sz w:val="28"/>
          <w:szCs w:val="28"/>
        </w:rPr>
        <w:lastRenderedPageBreak/>
        <w:t>2020 год –</w:t>
      </w:r>
      <w:r w:rsidR="00BA1538" w:rsidRPr="00BA27CD">
        <w:rPr>
          <w:rFonts w:ascii="Times New Roman" w:hAnsi="Times New Roman" w:cs="Times New Roman"/>
          <w:sz w:val="28"/>
          <w:szCs w:val="28"/>
        </w:rPr>
        <w:t>0,0 тыс</w:t>
      </w:r>
      <w:r w:rsidR="00EC6EF9" w:rsidRPr="00BA27CD">
        <w:rPr>
          <w:rFonts w:ascii="Times New Roman" w:hAnsi="Times New Roman" w:cs="Times New Roman"/>
          <w:sz w:val="28"/>
          <w:szCs w:val="28"/>
        </w:rPr>
        <w:t>. р</w:t>
      </w:r>
      <w:r w:rsidR="00BA1538" w:rsidRPr="00BA27CD">
        <w:rPr>
          <w:rFonts w:ascii="Times New Roman" w:hAnsi="Times New Roman" w:cs="Times New Roman"/>
          <w:sz w:val="28"/>
          <w:szCs w:val="28"/>
        </w:rPr>
        <w:t>ублей</w:t>
      </w:r>
      <w:r w:rsidRPr="00BA27CD">
        <w:rPr>
          <w:sz w:val="28"/>
          <w:szCs w:val="28"/>
        </w:rPr>
        <w:t>;</w:t>
      </w:r>
      <w:r w:rsidR="00BA1538" w:rsidRPr="00BA27CD">
        <w:rPr>
          <w:rFonts w:ascii="Times New Roman" w:hAnsi="Times New Roman" w:cs="Times New Roman"/>
          <w:sz w:val="28"/>
          <w:szCs w:val="28"/>
        </w:rPr>
        <w:t xml:space="preserve"> (прогнозно)</w:t>
      </w:r>
    </w:p>
    <w:p w:rsidR="00F70994" w:rsidRPr="00BA27CD" w:rsidRDefault="00F70994" w:rsidP="00BA1538">
      <w:pPr>
        <w:pStyle w:val="afff"/>
        <w:tabs>
          <w:tab w:val="left" w:pos="7122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BA27CD">
        <w:rPr>
          <w:rFonts w:ascii="Times New Roman" w:hAnsi="Times New Roman"/>
          <w:color w:val="000000"/>
          <w:sz w:val="28"/>
          <w:szCs w:val="28"/>
        </w:rPr>
        <w:t>Ежегодно, по результатам отчета об исполнении подпрограммы, содержание мероприятий корректируется, а объемы финансирования уточняются.</w:t>
      </w:r>
    </w:p>
    <w:p w:rsidR="00BD2F4D" w:rsidRPr="00BA27CD" w:rsidRDefault="00BD2F4D" w:rsidP="00BD2F4D">
      <w:pPr>
        <w:pStyle w:val="11"/>
        <w:ind w:firstLine="709"/>
        <w:jc w:val="both"/>
        <w:rPr>
          <w:color w:val="000000"/>
          <w:szCs w:val="28"/>
        </w:rPr>
      </w:pPr>
      <w:r w:rsidRPr="00BA27CD">
        <w:rPr>
          <w:color w:val="000000"/>
          <w:szCs w:val="28"/>
        </w:rPr>
        <w:t>Сведения об объемах и источниках финансового обеспечения   подпрограммы приведены в приложении № 3 к  муниципальной программе.</w:t>
      </w:r>
    </w:p>
    <w:p w:rsidR="00F70994" w:rsidRPr="00194FBE" w:rsidRDefault="00F70994" w:rsidP="00F70994">
      <w:pPr>
        <w:pStyle w:val="1"/>
        <w:ind w:right="-614"/>
        <w:rPr>
          <w:rFonts w:ascii="Times New Roman" w:hAnsi="Times New Roman" w:cs="Times New Roman"/>
          <w:sz w:val="28"/>
          <w:szCs w:val="28"/>
        </w:rPr>
      </w:pPr>
      <w:r w:rsidRPr="00194FBE">
        <w:rPr>
          <w:rFonts w:ascii="Times New Roman" w:hAnsi="Times New Roman" w:cs="Times New Roman"/>
          <w:sz w:val="28"/>
          <w:szCs w:val="28"/>
        </w:rPr>
        <w:t>5. Анализ рисков реализации подпрограммы и описание мер                    управления  рисками реализации подпрограммы</w:t>
      </w:r>
    </w:p>
    <w:p w:rsidR="00194FBE" w:rsidRPr="0018658E" w:rsidRDefault="00194FBE" w:rsidP="00113A79">
      <w:pPr>
        <w:ind w:firstLine="567"/>
        <w:rPr>
          <w:rFonts w:ascii="Times New Roman" w:hAnsi="Times New Roman"/>
          <w:sz w:val="16"/>
          <w:szCs w:val="16"/>
        </w:rPr>
      </w:pPr>
    </w:p>
    <w:p w:rsidR="00F70994" w:rsidRPr="00BA27CD" w:rsidRDefault="00F70994" w:rsidP="00113A79">
      <w:pPr>
        <w:ind w:firstLine="567"/>
        <w:rPr>
          <w:rFonts w:ascii="Times New Roman" w:hAnsi="Times New Roman"/>
          <w:sz w:val="28"/>
          <w:szCs w:val="28"/>
        </w:rPr>
      </w:pPr>
      <w:r w:rsidRPr="00BA27CD">
        <w:rPr>
          <w:rFonts w:ascii="Times New Roman" w:hAnsi="Times New Roman"/>
          <w:sz w:val="28"/>
          <w:szCs w:val="28"/>
        </w:rPr>
        <w:t>Основные риски при реализации подпрограммы связаны с недостаточным финансированием мероприятий подпрограммы со стороны районного</w:t>
      </w:r>
      <w:r w:rsidR="0052287E" w:rsidRPr="00BA27CD">
        <w:rPr>
          <w:rFonts w:ascii="Times New Roman" w:hAnsi="Times New Roman"/>
          <w:sz w:val="28"/>
          <w:szCs w:val="28"/>
        </w:rPr>
        <w:t xml:space="preserve"> и</w:t>
      </w:r>
      <w:r w:rsidRPr="00BA27CD">
        <w:rPr>
          <w:rFonts w:ascii="Times New Roman" w:hAnsi="Times New Roman"/>
          <w:sz w:val="28"/>
          <w:szCs w:val="28"/>
        </w:rPr>
        <w:t xml:space="preserve"> областного  бюджетов.</w:t>
      </w:r>
    </w:p>
    <w:p w:rsidR="00F70994" w:rsidRPr="00BA27CD" w:rsidRDefault="00F70994" w:rsidP="00113A79">
      <w:pPr>
        <w:ind w:firstLine="567"/>
        <w:rPr>
          <w:rFonts w:ascii="Times New Roman" w:hAnsi="Times New Roman"/>
          <w:sz w:val="28"/>
          <w:szCs w:val="28"/>
        </w:rPr>
      </w:pPr>
      <w:r w:rsidRPr="00BA27CD">
        <w:rPr>
          <w:rFonts w:ascii="Times New Roman" w:hAnsi="Times New Roman"/>
          <w:sz w:val="28"/>
          <w:szCs w:val="28"/>
        </w:rPr>
        <w:t xml:space="preserve">С целью минимизации влияния рисков на достижение цели и запланированных результатов ответственным исполнителем в процессе реализации </w:t>
      </w:r>
      <w:r w:rsidR="00BD2F4D" w:rsidRPr="00BA27CD">
        <w:rPr>
          <w:rFonts w:ascii="Times New Roman" w:hAnsi="Times New Roman"/>
          <w:sz w:val="28"/>
          <w:szCs w:val="28"/>
        </w:rPr>
        <w:t xml:space="preserve"> </w:t>
      </w:r>
      <w:r w:rsidRPr="00BA27CD">
        <w:rPr>
          <w:rFonts w:ascii="Times New Roman" w:hAnsi="Times New Roman"/>
          <w:sz w:val="28"/>
          <w:szCs w:val="28"/>
        </w:rPr>
        <w:t xml:space="preserve"> подпрограммы возможно принятие следующих общих мер:</w:t>
      </w:r>
    </w:p>
    <w:p w:rsidR="00F70994" w:rsidRPr="00BA27CD" w:rsidRDefault="00F70994" w:rsidP="00113A79">
      <w:pPr>
        <w:ind w:firstLine="567"/>
        <w:rPr>
          <w:rFonts w:ascii="Times New Roman" w:hAnsi="Times New Roman"/>
          <w:sz w:val="28"/>
          <w:szCs w:val="28"/>
        </w:rPr>
      </w:pPr>
      <w:r w:rsidRPr="00BA27CD">
        <w:rPr>
          <w:rFonts w:ascii="Times New Roman" w:hAnsi="Times New Roman"/>
          <w:sz w:val="28"/>
          <w:szCs w:val="28"/>
        </w:rPr>
        <w:t xml:space="preserve">мониторинг реализации </w:t>
      </w:r>
      <w:r w:rsidR="00BD2F4D" w:rsidRPr="00BA27CD">
        <w:rPr>
          <w:rFonts w:ascii="Times New Roman" w:hAnsi="Times New Roman"/>
          <w:sz w:val="28"/>
          <w:szCs w:val="28"/>
        </w:rPr>
        <w:t xml:space="preserve"> </w:t>
      </w:r>
      <w:r w:rsidRPr="00BA27CD">
        <w:rPr>
          <w:rFonts w:ascii="Times New Roman" w:hAnsi="Times New Roman"/>
          <w:sz w:val="28"/>
          <w:szCs w:val="28"/>
        </w:rPr>
        <w:t xml:space="preserve"> подпрограммы, позволяющий отслеживать выполнение запланированных мероприятий и достижение показателей;</w:t>
      </w:r>
    </w:p>
    <w:p w:rsidR="00A767C3" w:rsidRPr="00BA27CD" w:rsidRDefault="00F70994" w:rsidP="0052287E">
      <w:pPr>
        <w:spacing w:after="171" w:line="343" w:lineRule="atLeast"/>
        <w:textAlignment w:val="baseline"/>
        <w:rPr>
          <w:rStyle w:val="a3"/>
          <w:sz w:val="28"/>
          <w:szCs w:val="28"/>
        </w:rPr>
      </w:pPr>
      <w:r w:rsidRPr="00BA27CD">
        <w:rPr>
          <w:rFonts w:ascii="Times New Roman" w:hAnsi="Times New Roman"/>
          <w:sz w:val="28"/>
          <w:szCs w:val="28"/>
        </w:rPr>
        <w:t>принятие решений, направленных на достижение эффективного взаимодействия исполнителей и участников муниципальной подпрограммы, а также осуществление контроля качества за сроками ее выполнения</w:t>
      </w:r>
      <w:bookmarkStart w:id="10" w:name="sub_1100"/>
      <w:bookmarkEnd w:id="9"/>
      <w:r w:rsidR="0052287E" w:rsidRPr="00BA27CD">
        <w:rPr>
          <w:rStyle w:val="a3"/>
          <w:sz w:val="28"/>
          <w:szCs w:val="28"/>
        </w:rPr>
        <w:t>.</w:t>
      </w:r>
    </w:p>
    <w:p w:rsidR="003509EE" w:rsidRPr="00194FBE" w:rsidRDefault="003509EE" w:rsidP="00194FBE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 xml:space="preserve">Подпрограмма </w:t>
      </w:r>
      <w:r w:rsidR="00430810" w:rsidRPr="00194FBE">
        <w:rPr>
          <w:rFonts w:ascii="Times New Roman" w:hAnsi="Times New Roman"/>
          <w:b/>
          <w:sz w:val="28"/>
          <w:szCs w:val="28"/>
        </w:rPr>
        <w:t>2</w:t>
      </w:r>
    </w:p>
    <w:p w:rsidR="003509EE" w:rsidRPr="00194FBE" w:rsidRDefault="003509EE" w:rsidP="00194FBE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«Паспортизация муниципальных автомобильных дорог местного значения общего пользования   муниципального района»</w:t>
      </w:r>
    </w:p>
    <w:p w:rsidR="003509EE" w:rsidRPr="00194FBE" w:rsidRDefault="003509EE" w:rsidP="00194FBE">
      <w:pPr>
        <w:pStyle w:val="afffff3"/>
        <w:jc w:val="center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Паспорт муниципальной Подпрограммы</w:t>
      </w:r>
    </w:p>
    <w:p w:rsidR="00194FBE" w:rsidRPr="0018658E" w:rsidRDefault="00194FBE" w:rsidP="00194FBE">
      <w:pPr>
        <w:pStyle w:val="afffff3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359"/>
      </w:tblGrid>
      <w:tr w:rsidR="003509EE" w:rsidRPr="00194FBE" w:rsidTr="00194FBE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eastAsia="Courier New" w:hAnsi="Times New Roman"/>
                <w:sz w:val="28"/>
                <w:szCs w:val="28"/>
              </w:rPr>
            </w:pPr>
            <w:r w:rsidRPr="00194FBE">
              <w:rPr>
                <w:rFonts w:ascii="Times New Roman" w:eastAsia="Courier New" w:hAnsi="Times New Roman"/>
                <w:sz w:val="28"/>
                <w:szCs w:val="28"/>
              </w:rPr>
              <w:t xml:space="preserve">Наименование </w:t>
            </w:r>
            <w:r w:rsidR="00C5775C" w:rsidRPr="00194FBE">
              <w:rPr>
                <w:rFonts w:ascii="Times New Roman" w:eastAsia="Courier New" w:hAnsi="Times New Roman"/>
                <w:sz w:val="28"/>
                <w:szCs w:val="28"/>
              </w:rPr>
              <w:t>подп</w:t>
            </w:r>
            <w:r w:rsidRPr="00194FBE">
              <w:rPr>
                <w:rFonts w:ascii="Times New Roman" w:eastAsia="Courier New" w:hAnsi="Times New Roman"/>
                <w:sz w:val="28"/>
                <w:szCs w:val="28"/>
              </w:rPr>
              <w:t>рограммы</w:t>
            </w:r>
          </w:p>
        </w:tc>
        <w:tc>
          <w:tcPr>
            <w:tcW w:w="6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A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«Паспортизация муниципальных автомобильных дорог местного значения общего пользования   муниципального района», далее Подпрограмма</w:t>
            </w:r>
          </w:p>
        </w:tc>
      </w:tr>
      <w:tr w:rsidR="003509EE" w:rsidRPr="00194FBE" w:rsidTr="00194FBE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9EE" w:rsidRPr="00194FBE" w:rsidRDefault="00023A3D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09EE" w:rsidRPr="00194FBE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="005C56B4" w:rsidRPr="00194FBE">
              <w:rPr>
                <w:rFonts w:ascii="Times New Roman" w:hAnsi="Times New Roman"/>
                <w:sz w:val="28"/>
                <w:szCs w:val="28"/>
              </w:rPr>
              <w:t xml:space="preserve"> от 08.11.2007 г.</w:t>
            </w:r>
            <w:r w:rsidR="003509EE" w:rsidRPr="00194FBE">
              <w:rPr>
                <w:rFonts w:ascii="Times New Roman" w:hAnsi="Times New Roman"/>
                <w:sz w:val="28"/>
                <w:szCs w:val="28"/>
              </w:rPr>
              <w:t xml:space="preserve"> №257-ФЗ  «Об автомобильных</w:t>
            </w:r>
            <w:r w:rsidR="005C56B4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9EE" w:rsidRPr="00194FBE">
              <w:rPr>
                <w:rFonts w:ascii="Times New Roman" w:hAnsi="Times New Roman"/>
                <w:sz w:val="28"/>
                <w:szCs w:val="28"/>
              </w:rPr>
      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Федерации» безопасности дорожного движения».</w:t>
            </w:r>
          </w:p>
          <w:p w:rsidR="003509EE" w:rsidRPr="00194FBE" w:rsidRDefault="00023A3D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09EE" w:rsidRPr="00194FBE">
              <w:rPr>
                <w:rFonts w:ascii="Times New Roman" w:hAnsi="Times New Roman"/>
                <w:sz w:val="28"/>
                <w:szCs w:val="28"/>
              </w:rPr>
              <w:t>Ведомственные строительные нормы (ВСН) 1-83 «Типовая инструкция по техническому учету и паспортизации автомобильных дорог общего пользования».</w:t>
            </w:r>
          </w:p>
        </w:tc>
      </w:tr>
      <w:tr w:rsidR="003509EE" w:rsidRPr="00194FBE" w:rsidTr="00194FBE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Цель и задачи </w:t>
            </w:r>
            <w:r w:rsidR="00C5775C" w:rsidRPr="00194FBE">
              <w:rPr>
                <w:rFonts w:ascii="Times New Roman" w:hAnsi="Times New Roman"/>
                <w:sz w:val="28"/>
                <w:szCs w:val="28"/>
              </w:rPr>
              <w:t>п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одпрограммы, оценочные показатели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eastAsia="Courier New" w:hAnsi="Times New Roman"/>
                <w:sz w:val="28"/>
                <w:szCs w:val="28"/>
              </w:rPr>
              <w:t xml:space="preserve">Целью Подпрограммы является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паспортизация муниципальных автомобильных дорог местного значения общего  пользования  </w:t>
            </w:r>
            <w:r w:rsidR="00084354" w:rsidRPr="00194FBE">
              <w:rPr>
                <w:rFonts w:ascii="Times New Roman" w:hAnsi="Times New Roman"/>
                <w:sz w:val="28"/>
                <w:szCs w:val="28"/>
              </w:rPr>
              <w:t>Питер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ского муниципального района Саратовской области»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eastAsia="Courier New" w:hAnsi="Times New Roman"/>
                <w:sz w:val="28"/>
                <w:szCs w:val="28"/>
              </w:rPr>
            </w:pPr>
            <w:r w:rsidRPr="00194FBE">
              <w:rPr>
                <w:rFonts w:ascii="Times New Roman" w:eastAsia="Courier New" w:hAnsi="Times New Roman"/>
                <w:sz w:val="28"/>
                <w:szCs w:val="28"/>
              </w:rPr>
              <w:t xml:space="preserve">Задачами Подпрограммы являются: 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1.</w:t>
            </w:r>
            <w:r w:rsidR="005C56B4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Паспортизация дорог местного значения общего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пользования в границах населенных пунктов муниципального района.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eastAsia="Courier New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Повышение уровня содержания и ремонта 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сети,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3509EE" w:rsidRPr="00194FBE" w:rsidTr="00194FBE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C5775C" w:rsidRPr="00194FBE">
              <w:rPr>
                <w:rFonts w:ascii="Times New Roman" w:hAnsi="Times New Roman"/>
                <w:sz w:val="28"/>
                <w:szCs w:val="28"/>
              </w:rPr>
              <w:t>п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2017 – 2020 годы</w:t>
            </w:r>
          </w:p>
        </w:tc>
      </w:tr>
      <w:tr w:rsidR="003509EE" w:rsidRPr="00194FBE" w:rsidTr="00194FBE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</w:t>
            </w:r>
            <w:r w:rsidR="00C5775C" w:rsidRPr="00194FBE">
              <w:rPr>
                <w:rFonts w:ascii="Times New Roman" w:hAnsi="Times New Roman"/>
                <w:sz w:val="28"/>
                <w:szCs w:val="28"/>
              </w:rPr>
              <w:t>п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eastAsia="Courier New" w:hAnsi="Times New Roman"/>
                <w:sz w:val="28"/>
                <w:szCs w:val="28"/>
              </w:rPr>
            </w:pPr>
            <w:r w:rsidRPr="00194FBE">
              <w:rPr>
                <w:rFonts w:ascii="Times New Roman" w:eastAsia="Courier New" w:hAnsi="Times New Roman"/>
                <w:sz w:val="28"/>
                <w:szCs w:val="28"/>
              </w:rPr>
              <w:t xml:space="preserve">Отдел </w:t>
            </w:r>
            <w:r w:rsidR="002F4FA0" w:rsidRPr="00194FBE">
              <w:rPr>
                <w:rFonts w:ascii="Times New Roman" w:eastAsia="Courier New" w:hAnsi="Times New Roman"/>
                <w:sz w:val="28"/>
                <w:szCs w:val="28"/>
              </w:rPr>
              <w:t>по делам архитектуры и капитального строительства</w:t>
            </w:r>
            <w:r w:rsidRPr="00194FBE">
              <w:rPr>
                <w:rFonts w:ascii="Times New Roman" w:eastAsia="Courier New" w:hAnsi="Times New Roman"/>
                <w:sz w:val="28"/>
                <w:szCs w:val="28"/>
              </w:rPr>
              <w:t xml:space="preserve">   администрации </w:t>
            </w:r>
            <w:r w:rsidR="00084354" w:rsidRPr="00194FBE">
              <w:rPr>
                <w:rFonts w:ascii="Times New Roman" w:eastAsia="Courier New" w:hAnsi="Times New Roman"/>
                <w:sz w:val="28"/>
                <w:szCs w:val="28"/>
              </w:rPr>
              <w:t>Питер</w:t>
            </w:r>
            <w:r w:rsidRPr="00194FBE">
              <w:rPr>
                <w:rFonts w:ascii="Times New Roman" w:eastAsia="Courier New" w:hAnsi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3509EE" w:rsidRPr="00194FBE" w:rsidTr="00194FBE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Объемы финансового обеспечения муниципальной </w:t>
            </w:r>
            <w:r w:rsidR="00C5775C" w:rsidRPr="00194FBE">
              <w:rPr>
                <w:rFonts w:ascii="Times New Roman" w:hAnsi="Times New Roman"/>
                <w:sz w:val="28"/>
                <w:szCs w:val="28"/>
              </w:rPr>
              <w:t>п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Подпрограммы на  2017-2020  годы составит -</w:t>
            </w:r>
            <w:r w:rsidR="00935364" w:rsidRPr="00194FBE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0,0 тыс. руб. </w:t>
            </w:r>
          </w:p>
          <w:p w:rsidR="000F14F4" w:rsidRPr="00194FBE" w:rsidRDefault="000F14F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0F14F4" w:rsidRPr="00194FBE" w:rsidRDefault="000F14F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7</w:t>
            </w:r>
            <w:r w:rsidR="00935364" w:rsidRPr="00194FBE">
              <w:rPr>
                <w:rFonts w:ascii="Times New Roman" w:hAnsi="Times New Roman"/>
                <w:sz w:val="28"/>
                <w:szCs w:val="28"/>
              </w:rPr>
              <w:t xml:space="preserve"> год – 12,5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  <w:p w:rsidR="000F14F4" w:rsidRPr="00194FBE" w:rsidRDefault="000F14F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8</w:t>
            </w:r>
            <w:r w:rsidR="00935364" w:rsidRPr="00194FBE">
              <w:rPr>
                <w:rFonts w:ascii="Times New Roman" w:hAnsi="Times New Roman"/>
                <w:sz w:val="28"/>
                <w:szCs w:val="28"/>
              </w:rPr>
              <w:t xml:space="preserve"> год – 12,5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тыс. рублей; (прогноз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но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F14F4" w:rsidRPr="00194FBE" w:rsidRDefault="000F14F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9</w:t>
            </w:r>
            <w:r w:rsidR="00935364" w:rsidRPr="00194FBE">
              <w:rPr>
                <w:rFonts w:ascii="Times New Roman" w:hAnsi="Times New Roman"/>
                <w:sz w:val="28"/>
                <w:szCs w:val="28"/>
              </w:rPr>
              <w:t xml:space="preserve"> год – 12,5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тыс. рублей; (прогноз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но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53E8" w:rsidRPr="00194FBE" w:rsidRDefault="0093536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2020 год – 12,5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C56B4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рублей; (прогнозно)</w:t>
            </w:r>
          </w:p>
          <w:p w:rsidR="000F14F4" w:rsidRPr="00194FBE" w:rsidRDefault="000F14F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0F14F4" w:rsidRPr="00194FBE" w:rsidRDefault="000F14F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13A79" w:rsidRPr="00194FBE">
              <w:rPr>
                <w:rFonts w:ascii="Times New Roman" w:hAnsi="Times New Roman"/>
                <w:sz w:val="28"/>
                <w:szCs w:val="28"/>
              </w:rPr>
              <w:t>за счет средств районного дорожного фонда (акцизы)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)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35364" w:rsidRPr="00194FBE">
              <w:rPr>
                <w:rFonts w:ascii="Times New Roman" w:hAnsi="Times New Roman"/>
                <w:sz w:val="28"/>
                <w:szCs w:val="28"/>
              </w:rPr>
              <w:t>5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0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,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0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453E8" w:rsidRPr="00194FBE" w:rsidRDefault="0093536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2017 год – 12,5 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5C56B4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  <w:p w:rsidR="00B453E8" w:rsidRPr="00194FBE" w:rsidRDefault="0093536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2018 год – 12,5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 xml:space="preserve"> тыс. рублей; (прогнозно)</w:t>
            </w:r>
          </w:p>
          <w:p w:rsidR="00B453E8" w:rsidRPr="00194FBE" w:rsidRDefault="0093536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2019 год – 12,5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 xml:space="preserve"> тыс. рублей; (прогнозно)</w:t>
            </w:r>
          </w:p>
          <w:p w:rsidR="00B453E8" w:rsidRPr="00194FBE" w:rsidRDefault="0093536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0D1777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12,5 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. р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ублей; (прогнозно)</w:t>
            </w:r>
          </w:p>
          <w:p w:rsidR="000F14F4" w:rsidRPr="00194FBE" w:rsidRDefault="000F14F4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областной бюджет –0,0 тыс. рублей, в том числе: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2017 год – 0,0 тыс. рублей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; (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прогнозно)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2018 год – 0,0 тыс. рублей; (прогнозно)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2019 год – 0,0 тыс. рублей; (прогнозно)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0D1777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0,0 тыс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. 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ублей; (прогнозно)</w:t>
            </w:r>
          </w:p>
          <w:p w:rsidR="008A7103" w:rsidRPr="00194FBE" w:rsidRDefault="008A7103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федеральный бюджет –0,0 тыс. рублей, в том числе:</w:t>
            </w:r>
          </w:p>
          <w:p w:rsidR="008A7103" w:rsidRPr="00194FBE" w:rsidRDefault="008A7103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0D1777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0,0 тыс. рублей; (прогнозно)</w:t>
            </w:r>
          </w:p>
          <w:p w:rsidR="008A7103" w:rsidRPr="00194FBE" w:rsidRDefault="008A7103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0D1777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0,0 тыс. рублей; (прогнозно)</w:t>
            </w:r>
          </w:p>
          <w:p w:rsidR="008A7103" w:rsidRPr="00194FBE" w:rsidRDefault="008A7103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0D1777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0,0 тыс. рублей. ; (прогнозно)</w:t>
            </w:r>
          </w:p>
          <w:p w:rsidR="003509EE" w:rsidRPr="00194FBE" w:rsidRDefault="00EC6EF9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2020 год – 0,0 тыс. р</w:t>
            </w:r>
            <w:r>
              <w:rPr>
                <w:rFonts w:ascii="Times New Roman" w:hAnsi="Times New Roman"/>
                <w:sz w:val="28"/>
                <w:szCs w:val="28"/>
              </w:rPr>
              <w:t>ублей.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</w:tr>
      <w:tr w:rsidR="003509EE" w:rsidRPr="00194FBE" w:rsidTr="00194FBE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C5775C" w:rsidRPr="00194FBE">
              <w:rPr>
                <w:rFonts w:ascii="Times New Roman" w:hAnsi="Times New Roman"/>
                <w:sz w:val="28"/>
                <w:szCs w:val="28"/>
              </w:rPr>
              <w:t>п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- паспортизация дорог;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- ведение реестра дорог местного значения общего пользования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- снижение аварийности покрытия сети автомобильных дорог (ликвидация ямочности,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lastRenderedPageBreak/>
              <w:t>колейности, приближение к нормативному показателю ровности покрытия).</w:t>
            </w:r>
          </w:p>
        </w:tc>
      </w:tr>
      <w:tr w:rsidR="003509EE" w:rsidRPr="00194FBE" w:rsidTr="00194FBE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организации контроля за исполнением </w:t>
            </w:r>
            <w:r w:rsidR="00C5775C" w:rsidRPr="00194FBE">
              <w:rPr>
                <w:rFonts w:ascii="Times New Roman" w:hAnsi="Times New Roman"/>
                <w:sz w:val="28"/>
                <w:szCs w:val="28"/>
              </w:rPr>
              <w:t>п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Контроль за выполнением мероприятий Подпрограммы осуществляется: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-комиссией по безопасности дорожного движения при Администрации </w:t>
            </w:r>
            <w:r w:rsidR="00084354" w:rsidRPr="00194FBE">
              <w:rPr>
                <w:rFonts w:ascii="Times New Roman" w:hAnsi="Times New Roman"/>
                <w:sz w:val="28"/>
                <w:szCs w:val="28"/>
              </w:rPr>
              <w:t>Питер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ского муниципального района;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-первым заместителем главы администрации </w:t>
            </w:r>
            <w:r w:rsidR="00084354" w:rsidRPr="00194FBE">
              <w:rPr>
                <w:rFonts w:ascii="Times New Roman" w:hAnsi="Times New Roman"/>
                <w:sz w:val="28"/>
                <w:szCs w:val="28"/>
              </w:rPr>
              <w:t>Питер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ского муниципального района</w:t>
            </w:r>
          </w:p>
        </w:tc>
      </w:tr>
    </w:tbl>
    <w:p w:rsidR="0018658E" w:rsidRPr="0018658E" w:rsidRDefault="0018658E" w:rsidP="00194FBE">
      <w:pPr>
        <w:pStyle w:val="afffff3"/>
        <w:jc w:val="center"/>
        <w:rPr>
          <w:rFonts w:ascii="Times New Roman" w:hAnsi="Times New Roman"/>
          <w:sz w:val="16"/>
          <w:szCs w:val="16"/>
        </w:rPr>
      </w:pPr>
    </w:p>
    <w:p w:rsidR="003509EE" w:rsidRPr="00194FBE" w:rsidRDefault="00194FBE" w:rsidP="00194FBE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 xml:space="preserve">1. </w:t>
      </w:r>
      <w:r w:rsidR="003509EE" w:rsidRPr="00194FBE">
        <w:rPr>
          <w:rFonts w:ascii="Times New Roman" w:hAnsi="Times New Roman"/>
          <w:b/>
          <w:sz w:val="28"/>
          <w:szCs w:val="28"/>
        </w:rPr>
        <w:t>Характеристика проблемы</w:t>
      </w:r>
    </w:p>
    <w:p w:rsidR="00194FBE" w:rsidRPr="0018658E" w:rsidRDefault="00194FBE" w:rsidP="00194FBE">
      <w:pPr>
        <w:pStyle w:val="afffff3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Вследствие низкого технического уровня и несоответствия параметров дорог интенсивности дорожного движения средняя скорость передвижения по некоторым из них  составляет менее 40 км/час, ухудшению экологической обстановки в связи с увеличением  эмиссии вредных веществ. При данном техническом состоянии дорожной сети автомобиль на наших дорогах расходует в 1,5 раза больше горючего, чем на автомагистралях с нормальными техническими показателями.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последствий, таких как: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-  сокращение свободного времени за счет увеличения времени пребывания в пути к месту работы, отдыха, торговым центрам и так далее;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-  несвоевременное оказание медицинской помощи;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-  </w:t>
      </w:r>
      <w:r w:rsidR="00113A79" w:rsidRPr="00194FBE">
        <w:rPr>
          <w:rFonts w:ascii="Times New Roman" w:hAnsi="Times New Roman"/>
          <w:sz w:val="28"/>
          <w:szCs w:val="28"/>
        </w:rPr>
        <w:t>у</w:t>
      </w:r>
      <w:r w:rsidRPr="00194FBE">
        <w:rPr>
          <w:rFonts w:ascii="Times New Roman" w:hAnsi="Times New Roman"/>
          <w:sz w:val="28"/>
          <w:szCs w:val="28"/>
        </w:rPr>
        <w:t>величение вредных выхлопов  и  шумового воздействия от автотранспорта;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 - сдерживание развития производства и предпринимательства.</w:t>
      </w:r>
    </w:p>
    <w:p w:rsidR="00B022F8" w:rsidRPr="0018658E" w:rsidRDefault="00B022F8" w:rsidP="00194FBE">
      <w:pPr>
        <w:pStyle w:val="afffff3"/>
        <w:rPr>
          <w:rFonts w:ascii="Times New Roman" w:hAnsi="Times New Roman"/>
          <w:sz w:val="16"/>
          <w:szCs w:val="16"/>
        </w:rPr>
      </w:pPr>
    </w:p>
    <w:p w:rsidR="003509EE" w:rsidRPr="00194FBE" w:rsidRDefault="00023A3D" w:rsidP="00194FBE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Срок реализации Подпрограммы</w:t>
      </w:r>
    </w:p>
    <w:p w:rsidR="00194FBE" w:rsidRPr="0018658E" w:rsidRDefault="00194FBE" w:rsidP="00194FBE">
      <w:pPr>
        <w:pStyle w:val="afffff3"/>
        <w:ind w:firstLine="709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ind w:firstLine="709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Реализация Подпрограммы планируется </w:t>
      </w:r>
      <w:r w:rsidR="00113A79" w:rsidRPr="00194FBE">
        <w:rPr>
          <w:rFonts w:ascii="Times New Roman" w:hAnsi="Times New Roman"/>
          <w:sz w:val="28"/>
          <w:szCs w:val="28"/>
        </w:rPr>
        <w:t>на</w:t>
      </w:r>
      <w:r w:rsidRPr="00194FBE">
        <w:rPr>
          <w:rFonts w:ascii="Times New Roman" w:hAnsi="Times New Roman"/>
          <w:sz w:val="28"/>
          <w:szCs w:val="28"/>
        </w:rPr>
        <w:t xml:space="preserve"> 201</w:t>
      </w:r>
      <w:r w:rsidR="00B453E8" w:rsidRPr="00194FBE">
        <w:rPr>
          <w:rFonts w:ascii="Times New Roman" w:hAnsi="Times New Roman"/>
          <w:sz w:val="28"/>
          <w:szCs w:val="28"/>
        </w:rPr>
        <w:t>7-2020</w:t>
      </w:r>
      <w:r w:rsidRPr="00194FBE">
        <w:rPr>
          <w:rFonts w:ascii="Times New Roman" w:hAnsi="Times New Roman"/>
          <w:sz w:val="28"/>
          <w:szCs w:val="28"/>
        </w:rPr>
        <w:t xml:space="preserve"> </w:t>
      </w:r>
      <w:r w:rsidR="00B453E8" w:rsidRPr="00194FBE">
        <w:rPr>
          <w:rFonts w:ascii="Times New Roman" w:hAnsi="Times New Roman"/>
          <w:sz w:val="28"/>
          <w:szCs w:val="28"/>
        </w:rPr>
        <w:t>год</w:t>
      </w:r>
      <w:r w:rsidR="00023A3D">
        <w:rPr>
          <w:rFonts w:ascii="Times New Roman" w:hAnsi="Times New Roman"/>
          <w:sz w:val="28"/>
          <w:szCs w:val="28"/>
        </w:rPr>
        <w:t>ы</w:t>
      </w:r>
    </w:p>
    <w:p w:rsidR="003509EE" w:rsidRPr="0018658E" w:rsidRDefault="003509EE" w:rsidP="00194FBE">
      <w:pPr>
        <w:pStyle w:val="afffff3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jc w:val="center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3. Основные цели и задачи Подпрограммы</w:t>
      </w:r>
    </w:p>
    <w:p w:rsidR="00194FBE" w:rsidRPr="0018658E" w:rsidRDefault="00194FBE" w:rsidP="00194FBE">
      <w:pPr>
        <w:pStyle w:val="afffff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Целью Подпрограммы является  паспортизация муниципальных автомобильных дорог местного значения общего  пользования   </w:t>
      </w:r>
      <w:r w:rsidR="004522CF" w:rsidRPr="00194FBE">
        <w:rPr>
          <w:rFonts w:ascii="Times New Roman" w:hAnsi="Times New Roman"/>
          <w:sz w:val="28"/>
          <w:szCs w:val="28"/>
        </w:rPr>
        <w:t xml:space="preserve">  </w:t>
      </w:r>
      <w:r w:rsidR="00084354" w:rsidRPr="00194FBE">
        <w:rPr>
          <w:rFonts w:ascii="Times New Roman" w:hAnsi="Times New Roman"/>
          <w:sz w:val="28"/>
          <w:szCs w:val="28"/>
        </w:rPr>
        <w:t>Питер</w:t>
      </w:r>
      <w:r w:rsidRPr="00194FBE">
        <w:rPr>
          <w:rFonts w:ascii="Times New Roman" w:hAnsi="Times New Roman"/>
          <w:sz w:val="28"/>
          <w:szCs w:val="28"/>
        </w:rPr>
        <w:t>ского муниципального района Саратовской области.     Достижение цели Подпрограммы будет осуществляться путем выполнения следующих задач: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 -   </w:t>
      </w:r>
      <w:r w:rsidR="004522CF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Паспортизация дорог;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 -   Повышение уровня содержания и ремонта </w:t>
      </w:r>
      <w:r w:rsidR="00EC6EF9" w:rsidRPr="00194FBE">
        <w:rPr>
          <w:rFonts w:ascii="Times New Roman" w:hAnsi="Times New Roman"/>
          <w:sz w:val="28"/>
          <w:szCs w:val="28"/>
        </w:rPr>
        <w:t>сети,</w:t>
      </w:r>
      <w:r w:rsidRPr="00194FBE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3509EE" w:rsidRPr="0018658E" w:rsidRDefault="003509EE" w:rsidP="00194FBE">
      <w:pPr>
        <w:pStyle w:val="afffff3"/>
        <w:rPr>
          <w:rFonts w:ascii="Times New Roman" w:hAnsi="Times New Roman"/>
          <w:b/>
          <w:sz w:val="16"/>
          <w:szCs w:val="16"/>
        </w:rPr>
      </w:pPr>
    </w:p>
    <w:p w:rsidR="003509EE" w:rsidRPr="00194FBE" w:rsidRDefault="003509EE" w:rsidP="00194FBE">
      <w:pPr>
        <w:pStyle w:val="afffff3"/>
        <w:jc w:val="center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4. Описание ожидаемых социальных, экономических и экологических результатов реализации Подпрограммы</w:t>
      </w:r>
    </w:p>
    <w:p w:rsidR="00194FBE" w:rsidRPr="0018658E" w:rsidRDefault="00194FBE" w:rsidP="00194FBE">
      <w:pPr>
        <w:pStyle w:val="afffff3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В соответствии с поставленными целями и задачами анализируются качественные и количественные результаты выполнения Подпрограммы.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 используются следующие показатели: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- </w:t>
      </w:r>
      <w:r w:rsidR="00E76CAA" w:rsidRPr="00194FBE">
        <w:rPr>
          <w:rFonts w:ascii="Times New Roman" w:hAnsi="Times New Roman"/>
          <w:sz w:val="28"/>
          <w:szCs w:val="28"/>
        </w:rPr>
        <w:t xml:space="preserve">  </w:t>
      </w:r>
      <w:r w:rsidRPr="00194FBE">
        <w:rPr>
          <w:rFonts w:ascii="Times New Roman" w:hAnsi="Times New Roman"/>
          <w:sz w:val="28"/>
          <w:szCs w:val="28"/>
        </w:rPr>
        <w:t>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эксплуатацию дорог и транспортных средств, повышение долговечности и надежности покрытий, повышение эффективности использования средств – экономия средств, выделяемых на дорожные работы до 10% в связи с повышением качества проведения подрядных торгов, снижение ресурсоемкости выполнения дорожных работ);</w:t>
      </w:r>
    </w:p>
    <w:p w:rsidR="003509EE" w:rsidRPr="00194FBE" w:rsidRDefault="00E76CAA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- </w:t>
      </w:r>
      <w:r w:rsidR="003509EE" w:rsidRPr="00194FBE">
        <w:rPr>
          <w:rFonts w:ascii="Times New Roman" w:hAnsi="Times New Roman"/>
          <w:sz w:val="28"/>
          <w:szCs w:val="28"/>
        </w:rPr>
        <w:t>социально – экономический эффект в связи с повышением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природную среду, своевременным оказанием медицинской помощи;</w:t>
      </w: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- </w:t>
      </w:r>
      <w:r w:rsidR="00E76CAA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показатели ремонта дорог, новое строительство дорог.</w:t>
      </w:r>
    </w:p>
    <w:p w:rsidR="003509EE" w:rsidRPr="00023A3D" w:rsidRDefault="003509EE" w:rsidP="00023A3D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Своевременный ремонт дорог будет способствовать развитию инфраструктуры </w:t>
      </w:r>
      <w:r w:rsidR="007A78F7" w:rsidRPr="00194FBE">
        <w:rPr>
          <w:rFonts w:ascii="Times New Roman" w:hAnsi="Times New Roman"/>
          <w:sz w:val="28"/>
          <w:szCs w:val="28"/>
        </w:rPr>
        <w:t xml:space="preserve">Питерского </w:t>
      </w:r>
      <w:r w:rsidRPr="00194FBE">
        <w:rPr>
          <w:rFonts w:ascii="Times New Roman" w:hAnsi="Times New Roman"/>
          <w:sz w:val="28"/>
          <w:szCs w:val="28"/>
        </w:rPr>
        <w:t xml:space="preserve">муниципального </w:t>
      </w:r>
      <w:r w:rsidR="007A78F7" w:rsidRPr="00194FBE">
        <w:rPr>
          <w:rFonts w:ascii="Times New Roman" w:hAnsi="Times New Roman"/>
          <w:sz w:val="28"/>
          <w:szCs w:val="28"/>
        </w:rPr>
        <w:t>района</w:t>
      </w:r>
      <w:r w:rsidRPr="00194FBE">
        <w:rPr>
          <w:rFonts w:ascii="Times New Roman" w:hAnsi="Times New Roman"/>
          <w:sz w:val="28"/>
          <w:szCs w:val="28"/>
        </w:rPr>
        <w:t>, улучшению условий жизни граждан.</w:t>
      </w:r>
    </w:p>
    <w:p w:rsidR="003509EE" w:rsidRPr="00194FBE" w:rsidRDefault="00194FBE" w:rsidP="00194FBE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</w:t>
      </w:r>
    </w:p>
    <w:p w:rsidR="00194FBE" w:rsidRPr="0018658E" w:rsidRDefault="00194FBE" w:rsidP="00194FBE">
      <w:pPr>
        <w:pStyle w:val="afffff3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Проведение паспортизации автомобильных дорог местного значения общей протяженностью  </w:t>
      </w:r>
      <w:r w:rsidR="001353BC" w:rsidRPr="00194FBE">
        <w:rPr>
          <w:rFonts w:ascii="Times New Roman" w:hAnsi="Times New Roman"/>
          <w:sz w:val="28"/>
          <w:szCs w:val="28"/>
        </w:rPr>
        <w:t>4</w:t>
      </w:r>
      <w:r w:rsidRPr="00194F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км.</w:t>
      </w:r>
    </w:p>
    <w:p w:rsidR="003509EE" w:rsidRPr="0018658E" w:rsidRDefault="003509EE" w:rsidP="00194FBE">
      <w:pPr>
        <w:pStyle w:val="afffff3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6. Пере</w:t>
      </w:r>
      <w:r w:rsidR="00194FBE">
        <w:rPr>
          <w:rFonts w:ascii="Times New Roman" w:hAnsi="Times New Roman"/>
          <w:b/>
          <w:sz w:val="28"/>
          <w:szCs w:val="28"/>
        </w:rPr>
        <w:t>чень Подпрограммных мероприятий</w:t>
      </w:r>
    </w:p>
    <w:p w:rsidR="00194FBE" w:rsidRPr="0018658E" w:rsidRDefault="00194FBE" w:rsidP="00194FBE">
      <w:pPr>
        <w:pStyle w:val="afffff3"/>
        <w:rPr>
          <w:rFonts w:ascii="Times New Roman" w:hAnsi="Times New Roman"/>
          <w:sz w:val="16"/>
          <w:szCs w:val="16"/>
        </w:rPr>
      </w:pPr>
    </w:p>
    <w:p w:rsidR="003509EE" w:rsidRPr="00194FBE" w:rsidRDefault="004F4138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Основные показатели подп</w:t>
      </w:r>
      <w:r w:rsidR="003509EE" w:rsidRPr="00194FBE">
        <w:rPr>
          <w:rFonts w:ascii="Times New Roman" w:hAnsi="Times New Roman"/>
          <w:sz w:val="28"/>
          <w:szCs w:val="28"/>
        </w:rPr>
        <w:t>рограммы приведены в Приложение № 1 к Программе. Система п</w:t>
      </w:r>
      <w:r w:rsidRPr="00194FBE">
        <w:rPr>
          <w:rFonts w:ascii="Times New Roman" w:hAnsi="Times New Roman"/>
          <w:sz w:val="28"/>
          <w:szCs w:val="28"/>
        </w:rPr>
        <w:t>одп</w:t>
      </w:r>
      <w:r w:rsidR="003509EE" w:rsidRPr="00194FBE">
        <w:rPr>
          <w:rFonts w:ascii="Times New Roman" w:hAnsi="Times New Roman"/>
          <w:sz w:val="28"/>
          <w:szCs w:val="28"/>
        </w:rPr>
        <w:t>рограммных мероприятий представлена в Приложении № 2 к Программе.  Сведения об объемах и источниках финансового обеспечения   подпрограммы приведены в приложении № 3 к  муниципальной программе.</w:t>
      </w:r>
    </w:p>
    <w:p w:rsidR="003509EE" w:rsidRPr="0018658E" w:rsidRDefault="003509EE" w:rsidP="00194FBE">
      <w:pPr>
        <w:pStyle w:val="afffff3"/>
        <w:rPr>
          <w:rFonts w:ascii="Times New Roman" w:hAnsi="Times New Roman"/>
          <w:color w:val="FF0000"/>
          <w:sz w:val="16"/>
          <w:szCs w:val="16"/>
        </w:rPr>
      </w:pPr>
    </w:p>
    <w:p w:rsidR="003509EE" w:rsidRDefault="003509EE" w:rsidP="00194FBE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7. М</w:t>
      </w:r>
      <w:r w:rsidR="00194FBE">
        <w:rPr>
          <w:rFonts w:ascii="Times New Roman" w:hAnsi="Times New Roman"/>
          <w:b/>
          <w:sz w:val="28"/>
          <w:szCs w:val="28"/>
        </w:rPr>
        <w:t>етодика оценки результативности</w:t>
      </w:r>
    </w:p>
    <w:p w:rsidR="00194FBE" w:rsidRPr="0018658E" w:rsidRDefault="00194FBE" w:rsidP="00194FBE">
      <w:pPr>
        <w:pStyle w:val="afffff3"/>
        <w:jc w:val="center"/>
        <w:rPr>
          <w:rFonts w:ascii="Times New Roman" w:hAnsi="Times New Roman"/>
          <w:b/>
          <w:sz w:val="16"/>
          <w:szCs w:val="16"/>
        </w:rPr>
      </w:pPr>
    </w:p>
    <w:p w:rsidR="003509EE" w:rsidRDefault="00E76CAA" w:rsidP="00194FBE">
      <w:pPr>
        <w:pStyle w:val="afffff3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         </w:t>
      </w:r>
      <w:r w:rsidR="003509EE" w:rsidRPr="00194FBE">
        <w:rPr>
          <w:rFonts w:ascii="Times New Roman" w:hAnsi="Times New Roman"/>
          <w:sz w:val="28"/>
          <w:szCs w:val="28"/>
        </w:rPr>
        <w:t xml:space="preserve">- </w:t>
      </w:r>
      <w:r w:rsidRPr="00194FBE">
        <w:rPr>
          <w:rFonts w:ascii="Times New Roman" w:hAnsi="Times New Roman"/>
          <w:sz w:val="28"/>
          <w:szCs w:val="28"/>
        </w:rPr>
        <w:t xml:space="preserve"> </w:t>
      </w:r>
      <w:r w:rsidR="003509EE" w:rsidRPr="00194FBE">
        <w:rPr>
          <w:rFonts w:ascii="Times New Roman" w:hAnsi="Times New Roman"/>
          <w:sz w:val="28"/>
          <w:szCs w:val="28"/>
        </w:rPr>
        <w:t xml:space="preserve">снижение количества дорожно-транспортных происшествий;   </w:t>
      </w:r>
      <w:r w:rsidR="003509EE" w:rsidRPr="00194FBE">
        <w:rPr>
          <w:rFonts w:ascii="Times New Roman" w:hAnsi="Times New Roman"/>
          <w:sz w:val="28"/>
          <w:szCs w:val="28"/>
        </w:rPr>
        <w:br/>
      </w:r>
      <w:r w:rsidRPr="00194FBE">
        <w:rPr>
          <w:rFonts w:ascii="Times New Roman" w:hAnsi="Times New Roman"/>
          <w:sz w:val="28"/>
          <w:szCs w:val="28"/>
        </w:rPr>
        <w:t xml:space="preserve">         </w:t>
      </w:r>
      <w:r w:rsidR="003509EE" w:rsidRPr="00194FBE">
        <w:rPr>
          <w:rFonts w:ascii="Times New Roman" w:hAnsi="Times New Roman"/>
          <w:sz w:val="28"/>
          <w:szCs w:val="28"/>
        </w:rPr>
        <w:t>- снижение количества лиц, пострадавших в результате дорожно-транспортных происшествий.</w:t>
      </w:r>
    </w:p>
    <w:p w:rsidR="00194FBE" w:rsidRPr="0018658E" w:rsidRDefault="00194FBE" w:rsidP="00194FBE">
      <w:pPr>
        <w:pStyle w:val="afffff3"/>
        <w:jc w:val="both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8. Оце</w:t>
      </w:r>
      <w:r w:rsidR="00194FBE">
        <w:rPr>
          <w:rFonts w:ascii="Times New Roman" w:hAnsi="Times New Roman"/>
          <w:b/>
          <w:sz w:val="28"/>
          <w:szCs w:val="28"/>
        </w:rPr>
        <w:t>нка рисков реализации программы</w:t>
      </w:r>
    </w:p>
    <w:p w:rsidR="00194FBE" w:rsidRPr="0018658E" w:rsidRDefault="00194FBE" w:rsidP="00194FBE">
      <w:pPr>
        <w:pStyle w:val="afffff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Возможный риск реализации данной программы состоит: </w:t>
      </w:r>
    </w:p>
    <w:p w:rsidR="003509EE" w:rsidRPr="00194FBE" w:rsidRDefault="003509EE" w:rsidP="00194FBE">
      <w:pPr>
        <w:pStyle w:val="afffff3"/>
        <w:ind w:firstLine="709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3509EE" w:rsidRPr="00194FBE" w:rsidRDefault="003509EE" w:rsidP="00194FBE">
      <w:pPr>
        <w:pStyle w:val="afffff3"/>
        <w:ind w:firstLine="709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- рост инфляции выше прогнозного уровня;</w:t>
      </w:r>
    </w:p>
    <w:p w:rsidR="003509EE" w:rsidRPr="00194FBE" w:rsidRDefault="003509EE" w:rsidP="00194FBE">
      <w:pPr>
        <w:pStyle w:val="afffff3"/>
        <w:ind w:firstLine="709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- форс – мажор обстоятельства.</w:t>
      </w:r>
    </w:p>
    <w:p w:rsidR="003509EE" w:rsidRPr="0018658E" w:rsidRDefault="003509EE" w:rsidP="00194FBE">
      <w:pPr>
        <w:pStyle w:val="afffff3"/>
        <w:rPr>
          <w:rFonts w:ascii="Times New Roman" w:hAnsi="Times New Roman"/>
          <w:sz w:val="16"/>
          <w:szCs w:val="16"/>
        </w:rPr>
      </w:pPr>
    </w:p>
    <w:p w:rsidR="003509EE" w:rsidRPr="00194FBE" w:rsidRDefault="003509EE" w:rsidP="00194FBE">
      <w:pPr>
        <w:pStyle w:val="afffff3"/>
        <w:jc w:val="center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b/>
          <w:sz w:val="28"/>
          <w:szCs w:val="28"/>
        </w:rPr>
        <w:t>9. Ресурсное обеспечение Подпрограммы</w:t>
      </w:r>
    </w:p>
    <w:p w:rsidR="00194FBE" w:rsidRDefault="004F4138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453E8" w:rsidRPr="00194FBE" w:rsidRDefault="003509EE" w:rsidP="009F0CF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Расчет потребности в ресурсах произведен с использованием нормативов и с учетом коэффициента удорожания. </w:t>
      </w:r>
      <w:r w:rsidR="00B453E8" w:rsidRPr="00194FBE">
        <w:rPr>
          <w:rFonts w:ascii="Times New Roman" w:hAnsi="Times New Roman"/>
          <w:sz w:val="28"/>
          <w:szCs w:val="28"/>
        </w:rPr>
        <w:t xml:space="preserve">Общий объем финансового обеспечения Подпрограммы </w:t>
      </w:r>
      <w:r w:rsidR="00303CC9" w:rsidRPr="00194FBE">
        <w:rPr>
          <w:rFonts w:ascii="Times New Roman" w:hAnsi="Times New Roman"/>
          <w:sz w:val="28"/>
          <w:szCs w:val="28"/>
        </w:rPr>
        <w:t>на  2017-2020  годы составит - 5</w:t>
      </w:r>
      <w:r w:rsidR="00B453E8" w:rsidRPr="00194FBE">
        <w:rPr>
          <w:rFonts w:ascii="Times New Roman" w:hAnsi="Times New Roman"/>
          <w:sz w:val="28"/>
          <w:szCs w:val="28"/>
        </w:rPr>
        <w:t xml:space="preserve">0,0 тыс. руб. </w:t>
      </w:r>
    </w:p>
    <w:p w:rsidR="00B453E8" w:rsidRPr="00194FBE" w:rsidRDefault="00B453E8" w:rsidP="009F0CFE">
      <w:pPr>
        <w:pStyle w:val="afffff3"/>
        <w:ind w:firstLine="709"/>
        <w:jc w:val="both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в том числе:</w:t>
      </w:r>
    </w:p>
    <w:p w:rsidR="00B453E8" w:rsidRPr="00194FBE" w:rsidRDefault="00303CC9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2017 год – 12,5</w:t>
      </w:r>
      <w:r w:rsidR="00B453E8" w:rsidRPr="00194FBE">
        <w:rPr>
          <w:rFonts w:ascii="Times New Roman" w:hAnsi="Times New Roman"/>
          <w:sz w:val="28"/>
          <w:szCs w:val="28"/>
        </w:rPr>
        <w:t xml:space="preserve"> тыс. рублей;</w:t>
      </w:r>
      <w:r w:rsidR="009007F0" w:rsidRPr="00194FBE">
        <w:rPr>
          <w:rFonts w:ascii="Times New Roman" w:hAnsi="Times New Roman"/>
          <w:sz w:val="28"/>
          <w:szCs w:val="28"/>
        </w:rPr>
        <w:t xml:space="preserve"> </w:t>
      </w:r>
      <w:r w:rsidR="00B453E8" w:rsidRPr="00194FBE">
        <w:rPr>
          <w:rFonts w:ascii="Times New Roman" w:hAnsi="Times New Roman"/>
          <w:sz w:val="28"/>
          <w:szCs w:val="28"/>
        </w:rPr>
        <w:t>(прогнозно)</w:t>
      </w:r>
    </w:p>
    <w:p w:rsidR="00B453E8" w:rsidRPr="00194FBE" w:rsidRDefault="00303CC9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2018 год – 12,5</w:t>
      </w:r>
      <w:r w:rsidR="00B453E8" w:rsidRPr="00194FBE">
        <w:rPr>
          <w:rFonts w:ascii="Times New Roman" w:hAnsi="Times New Roman"/>
          <w:sz w:val="28"/>
          <w:szCs w:val="28"/>
        </w:rPr>
        <w:t xml:space="preserve"> тыс. рублей; (прогнозно)</w:t>
      </w:r>
    </w:p>
    <w:p w:rsidR="00B453E8" w:rsidRPr="00194FBE" w:rsidRDefault="00B453E8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2019 год –</w:t>
      </w:r>
      <w:r w:rsidR="00303CC9" w:rsidRPr="00194FBE">
        <w:rPr>
          <w:rFonts w:ascii="Times New Roman" w:hAnsi="Times New Roman"/>
          <w:sz w:val="28"/>
          <w:szCs w:val="28"/>
        </w:rPr>
        <w:t xml:space="preserve"> 12,5</w:t>
      </w:r>
      <w:r w:rsidRPr="00194FBE">
        <w:rPr>
          <w:rFonts w:ascii="Times New Roman" w:hAnsi="Times New Roman"/>
          <w:sz w:val="28"/>
          <w:szCs w:val="28"/>
        </w:rPr>
        <w:t xml:space="preserve"> тыс. рублей; (прогнозно)</w:t>
      </w:r>
    </w:p>
    <w:p w:rsidR="00B453E8" w:rsidRPr="00194FBE" w:rsidRDefault="00B453E8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2020 год –</w:t>
      </w:r>
      <w:r w:rsidR="00406496" w:rsidRPr="00194FBE">
        <w:rPr>
          <w:rFonts w:ascii="Times New Roman" w:hAnsi="Times New Roman"/>
          <w:sz w:val="28"/>
          <w:szCs w:val="28"/>
        </w:rPr>
        <w:t xml:space="preserve"> </w:t>
      </w:r>
      <w:r w:rsidR="00303CC9" w:rsidRPr="00194FBE">
        <w:rPr>
          <w:rFonts w:ascii="Times New Roman" w:hAnsi="Times New Roman"/>
          <w:sz w:val="28"/>
          <w:szCs w:val="28"/>
        </w:rPr>
        <w:t>12,5</w:t>
      </w:r>
      <w:r w:rsidRPr="00194FBE">
        <w:rPr>
          <w:rFonts w:ascii="Times New Roman" w:hAnsi="Times New Roman"/>
          <w:sz w:val="28"/>
          <w:szCs w:val="28"/>
        </w:rPr>
        <w:t xml:space="preserve"> тыс</w:t>
      </w:r>
      <w:r w:rsidR="00EC6EF9" w:rsidRPr="00194FBE">
        <w:rPr>
          <w:rFonts w:ascii="Times New Roman" w:hAnsi="Times New Roman"/>
          <w:sz w:val="28"/>
          <w:szCs w:val="28"/>
        </w:rPr>
        <w:t>. р</w:t>
      </w:r>
      <w:r w:rsidRPr="00194FBE">
        <w:rPr>
          <w:rFonts w:ascii="Times New Roman" w:hAnsi="Times New Roman"/>
          <w:sz w:val="28"/>
          <w:szCs w:val="28"/>
        </w:rPr>
        <w:t>ублей; (прогнозно)</w:t>
      </w:r>
    </w:p>
    <w:p w:rsidR="00B453E8" w:rsidRPr="00194FBE" w:rsidRDefault="00B453E8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из них:</w:t>
      </w:r>
    </w:p>
    <w:p w:rsidR="00B453E8" w:rsidRPr="00194FBE" w:rsidRDefault="00B453E8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местный бюджет (</w:t>
      </w:r>
      <w:r w:rsidR="004F4138" w:rsidRPr="00194FBE">
        <w:rPr>
          <w:rFonts w:ascii="Times New Roman" w:hAnsi="Times New Roman"/>
          <w:sz w:val="28"/>
          <w:szCs w:val="28"/>
        </w:rPr>
        <w:t>за счет средств районного дорожного фонда (акцизы))</w:t>
      </w:r>
      <w:r w:rsidR="00303CC9" w:rsidRPr="00194FBE">
        <w:rPr>
          <w:rFonts w:ascii="Times New Roman" w:hAnsi="Times New Roman"/>
          <w:sz w:val="28"/>
          <w:szCs w:val="28"/>
        </w:rPr>
        <w:t xml:space="preserve"> – 5</w:t>
      </w:r>
      <w:r w:rsidRPr="00194FBE">
        <w:rPr>
          <w:rFonts w:ascii="Times New Roman" w:hAnsi="Times New Roman"/>
          <w:sz w:val="28"/>
          <w:szCs w:val="28"/>
        </w:rPr>
        <w:t>0,0 тыс. рублей, в том числе:</w:t>
      </w:r>
    </w:p>
    <w:p w:rsidR="00B453E8" w:rsidRPr="00194FBE" w:rsidRDefault="00B453E8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 xml:space="preserve">2017 год – </w:t>
      </w:r>
      <w:r w:rsidR="00303CC9" w:rsidRPr="00194FBE">
        <w:rPr>
          <w:rFonts w:ascii="Times New Roman" w:hAnsi="Times New Roman"/>
          <w:sz w:val="28"/>
          <w:szCs w:val="28"/>
        </w:rPr>
        <w:t>1</w:t>
      </w:r>
      <w:r w:rsidRPr="00194FBE">
        <w:rPr>
          <w:rFonts w:ascii="Times New Roman" w:hAnsi="Times New Roman"/>
          <w:sz w:val="28"/>
          <w:szCs w:val="28"/>
        </w:rPr>
        <w:t>2</w:t>
      </w:r>
      <w:r w:rsidR="00303CC9" w:rsidRPr="00194FBE">
        <w:rPr>
          <w:rFonts w:ascii="Times New Roman" w:hAnsi="Times New Roman"/>
          <w:sz w:val="28"/>
          <w:szCs w:val="28"/>
        </w:rPr>
        <w:t>,5</w:t>
      </w:r>
      <w:r w:rsidRPr="00194FBE">
        <w:rPr>
          <w:rFonts w:ascii="Times New Roman" w:hAnsi="Times New Roman"/>
          <w:sz w:val="28"/>
          <w:szCs w:val="28"/>
        </w:rPr>
        <w:t xml:space="preserve"> тыс. рублей;</w:t>
      </w:r>
      <w:r w:rsidR="009007F0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(прогнозно)</w:t>
      </w:r>
    </w:p>
    <w:p w:rsidR="00B453E8" w:rsidRPr="00194FBE" w:rsidRDefault="00B453E8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</w:t>
      </w:r>
      <w:r w:rsidR="00303CC9" w:rsidRPr="00194FBE">
        <w:rPr>
          <w:rFonts w:ascii="Times New Roman" w:hAnsi="Times New Roman"/>
          <w:sz w:val="28"/>
          <w:szCs w:val="28"/>
        </w:rPr>
        <w:t>018 год – 12,5</w:t>
      </w:r>
      <w:r w:rsidRPr="00194FBE">
        <w:rPr>
          <w:rFonts w:ascii="Times New Roman" w:hAnsi="Times New Roman"/>
          <w:sz w:val="28"/>
          <w:szCs w:val="28"/>
        </w:rPr>
        <w:t xml:space="preserve"> тыс. рублей; (прогнозно)</w:t>
      </w:r>
    </w:p>
    <w:p w:rsidR="00B453E8" w:rsidRPr="00194FBE" w:rsidRDefault="00303CC9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2019 год – 12,5</w:t>
      </w:r>
      <w:r w:rsidR="00B453E8" w:rsidRPr="00194FBE">
        <w:rPr>
          <w:rFonts w:ascii="Times New Roman" w:hAnsi="Times New Roman"/>
          <w:sz w:val="28"/>
          <w:szCs w:val="28"/>
        </w:rPr>
        <w:t xml:space="preserve"> тыс. рублей; (прогнозно)</w:t>
      </w:r>
    </w:p>
    <w:p w:rsidR="00B453E8" w:rsidRPr="00194FBE" w:rsidRDefault="00B453E8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2020 год –</w:t>
      </w:r>
      <w:r w:rsidR="00406496" w:rsidRPr="00194FBE">
        <w:rPr>
          <w:rFonts w:ascii="Times New Roman" w:hAnsi="Times New Roman"/>
          <w:sz w:val="28"/>
          <w:szCs w:val="28"/>
        </w:rPr>
        <w:t xml:space="preserve"> </w:t>
      </w:r>
      <w:r w:rsidR="00303CC9" w:rsidRPr="00194FBE">
        <w:rPr>
          <w:rFonts w:ascii="Times New Roman" w:hAnsi="Times New Roman"/>
          <w:sz w:val="28"/>
          <w:szCs w:val="28"/>
        </w:rPr>
        <w:t>12,5</w:t>
      </w:r>
      <w:r w:rsidRPr="00194FBE">
        <w:rPr>
          <w:rFonts w:ascii="Times New Roman" w:hAnsi="Times New Roman"/>
          <w:sz w:val="28"/>
          <w:szCs w:val="28"/>
        </w:rPr>
        <w:t xml:space="preserve"> тыс</w:t>
      </w:r>
      <w:r w:rsidR="00EC6EF9" w:rsidRPr="00194FBE">
        <w:rPr>
          <w:rFonts w:ascii="Times New Roman" w:hAnsi="Times New Roman"/>
          <w:sz w:val="28"/>
          <w:szCs w:val="28"/>
        </w:rPr>
        <w:t>. р</w:t>
      </w:r>
      <w:r w:rsidRPr="00194FBE">
        <w:rPr>
          <w:rFonts w:ascii="Times New Roman" w:hAnsi="Times New Roman"/>
          <w:sz w:val="28"/>
          <w:szCs w:val="28"/>
        </w:rPr>
        <w:t>ублей; (прогнозно)</w:t>
      </w:r>
    </w:p>
    <w:p w:rsidR="008A7103" w:rsidRPr="00194FBE" w:rsidRDefault="008A7103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областной бюджет –0,0 тыс. рублей, в том числе:</w:t>
      </w:r>
    </w:p>
    <w:p w:rsidR="008A7103" w:rsidRPr="00194FBE" w:rsidRDefault="008A7103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2017 год –</w:t>
      </w:r>
      <w:r w:rsidR="00406496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0,0 тыс. рублей; (прогнозно)</w:t>
      </w:r>
    </w:p>
    <w:p w:rsidR="008A7103" w:rsidRPr="00194FBE" w:rsidRDefault="008A7103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2018 год –</w:t>
      </w:r>
      <w:r w:rsidR="00406496" w:rsidRPr="00194FBE">
        <w:rPr>
          <w:rFonts w:ascii="Times New Roman" w:hAnsi="Times New Roman"/>
          <w:sz w:val="28"/>
          <w:szCs w:val="28"/>
        </w:rPr>
        <w:t xml:space="preserve"> </w:t>
      </w:r>
      <w:r w:rsidR="009007F0" w:rsidRPr="00194FBE">
        <w:rPr>
          <w:rFonts w:ascii="Times New Roman" w:hAnsi="Times New Roman"/>
          <w:sz w:val="28"/>
          <w:szCs w:val="28"/>
        </w:rPr>
        <w:t xml:space="preserve">0,0 тыс. рублей; </w:t>
      </w:r>
      <w:r w:rsidRPr="00194FBE">
        <w:rPr>
          <w:rFonts w:ascii="Times New Roman" w:hAnsi="Times New Roman"/>
          <w:sz w:val="28"/>
          <w:szCs w:val="28"/>
        </w:rPr>
        <w:t>(прогнозно)</w:t>
      </w:r>
    </w:p>
    <w:p w:rsidR="008A7103" w:rsidRPr="00194FBE" w:rsidRDefault="008A7103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2019 год –</w:t>
      </w:r>
      <w:r w:rsidR="00406496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0,0 тыс. рублей; (прогнозно)</w:t>
      </w:r>
    </w:p>
    <w:p w:rsidR="008A7103" w:rsidRPr="00194FBE" w:rsidRDefault="008A7103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2020 год – 0,0 тыс</w:t>
      </w:r>
      <w:r w:rsidR="00EC6EF9" w:rsidRPr="00194FBE">
        <w:rPr>
          <w:rFonts w:ascii="Times New Roman" w:hAnsi="Times New Roman"/>
          <w:sz w:val="28"/>
          <w:szCs w:val="28"/>
        </w:rPr>
        <w:t>. р</w:t>
      </w:r>
      <w:r w:rsidRPr="00194FBE">
        <w:rPr>
          <w:rFonts w:ascii="Times New Roman" w:hAnsi="Times New Roman"/>
          <w:sz w:val="28"/>
          <w:szCs w:val="28"/>
        </w:rPr>
        <w:t>ублей; (прогнозно).</w:t>
      </w:r>
    </w:p>
    <w:p w:rsidR="008A7103" w:rsidRPr="00194FBE" w:rsidRDefault="008A7103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федеральный бюджет –</w:t>
      </w:r>
      <w:r w:rsidR="002F4FA0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0,0 тыс. рублей, в том числе:</w:t>
      </w:r>
    </w:p>
    <w:p w:rsidR="008A7103" w:rsidRPr="00194FBE" w:rsidRDefault="008A7103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2017 год –</w:t>
      </w:r>
      <w:r w:rsidR="00406496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0,0 тыс. рублей; (прогнозно)</w:t>
      </w:r>
    </w:p>
    <w:p w:rsidR="008A7103" w:rsidRPr="00194FBE" w:rsidRDefault="008A7103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2018 год –</w:t>
      </w:r>
      <w:r w:rsidR="00406496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0,0 тыс. рублей; (прогнозно)</w:t>
      </w:r>
    </w:p>
    <w:p w:rsidR="008A7103" w:rsidRPr="00194FBE" w:rsidRDefault="008A7103" w:rsidP="00194FBE">
      <w:pPr>
        <w:pStyle w:val="afffff3"/>
        <w:rPr>
          <w:rFonts w:ascii="Times New Roman" w:hAnsi="Times New Roman"/>
          <w:sz w:val="28"/>
          <w:szCs w:val="28"/>
        </w:rPr>
      </w:pPr>
      <w:r w:rsidRPr="00194FBE">
        <w:rPr>
          <w:rFonts w:ascii="Times New Roman" w:hAnsi="Times New Roman"/>
          <w:sz w:val="28"/>
          <w:szCs w:val="28"/>
        </w:rPr>
        <w:t>2019 год –</w:t>
      </w:r>
      <w:r w:rsidR="00406496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0,0 тыс. рублей; (прогнозно)</w:t>
      </w:r>
    </w:p>
    <w:p w:rsidR="003509EE" w:rsidRPr="00013623" w:rsidRDefault="008A7103" w:rsidP="00194FBE">
      <w:pPr>
        <w:pStyle w:val="afffff3"/>
        <w:rPr>
          <w:sz w:val="24"/>
          <w:szCs w:val="24"/>
        </w:rPr>
      </w:pPr>
      <w:r w:rsidRPr="00194FBE">
        <w:rPr>
          <w:rFonts w:ascii="Times New Roman" w:hAnsi="Times New Roman"/>
          <w:sz w:val="28"/>
          <w:szCs w:val="28"/>
        </w:rPr>
        <w:t>2020 год – 0,0 тыс</w:t>
      </w:r>
      <w:r w:rsidR="00EC6EF9" w:rsidRPr="00194FBE">
        <w:rPr>
          <w:rFonts w:ascii="Times New Roman" w:hAnsi="Times New Roman"/>
          <w:sz w:val="28"/>
          <w:szCs w:val="28"/>
        </w:rPr>
        <w:t>. р</w:t>
      </w:r>
      <w:r w:rsidRPr="00194FBE">
        <w:rPr>
          <w:rFonts w:ascii="Times New Roman" w:hAnsi="Times New Roman"/>
          <w:sz w:val="28"/>
          <w:szCs w:val="28"/>
        </w:rPr>
        <w:t>ублей</w:t>
      </w:r>
      <w:r w:rsidR="00320A9D" w:rsidRPr="00194FBE">
        <w:rPr>
          <w:rFonts w:ascii="Times New Roman" w:hAnsi="Times New Roman"/>
          <w:sz w:val="28"/>
          <w:szCs w:val="28"/>
        </w:rPr>
        <w:t>;</w:t>
      </w:r>
      <w:r w:rsidRPr="00194FBE">
        <w:rPr>
          <w:rFonts w:ascii="Times New Roman" w:hAnsi="Times New Roman"/>
          <w:sz w:val="28"/>
          <w:szCs w:val="28"/>
        </w:rPr>
        <w:t xml:space="preserve"> </w:t>
      </w:r>
      <w:r w:rsidR="009007F0" w:rsidRPr="00194FBE">
        <w:rPr>
          <w:rFonts w:ascii="Times New Roman" w:hAnsi="Times New Roman"/>
          <w:sz w:val="28"/>
          <w:szCs w:val="28"/>
        </w:rPr>
        <w:t xml:space="preserve"> </w:t>
      </w:r>
      <w:r w:rsidRPr="00194FBE">
        <w:rPr>
          <w:rFonts w:ascii="Times New Roman" w:hAnsi="Times New Roman"/>
          <w:sz w:val="28"/>
          <w:szCs w:val="28"/>
        </w:rPr>
        <w:t>(прогнозно)</w:t>
      </w:r>
    </w:p>
    <w:p w:rsidR="000C0A5B" w:rsidRDefault="000C0A5B" w:rsidP="008A7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3A61" w:rsidRDefault="00C73A61" w:rsidP="008A7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9EE" w:rsidRPr="00194FBE" w:rsidRDefault="003509EE" w:rsidP="003509EE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94FBE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="00430810" w:rsidRPr="00194FB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3509EE" w:rsidRPr="00194FBE" w:rsidRDefault="003509EE" w:rsidP="003509E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FBE">
        <w:rPr>
          <w:rFonts w:ascii="Times New Roman" w:hAnsi="Times New Roman" w:cs="Times New Roman"/>
          <w:b/>
          <w:sz w:val="28"/>
          <w:szCs w:val="28"/>
        </w:rPr>
        <w:t>«Капитальный ремонт, ремонт и содержание автомобильных дорог местного значения в границах населенных пунктов муниципального образования»</w:t>
      </w:r>
    </w:p>
    <w:p w:rsidR="00194FBE" w:rsidRDefault="00194FBE" w:rsidP="003509EE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9EE" w:rsidRPr="00013623" w:rsidRDefault="003509EE" w:rsidP="003509EE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94FBE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  <w:r w:rsidRPr="00013623">
        <w:rPr>
          <w:rFonts w:ascii="Times New Roman" w:hAnsi="Times New Roman" w:cs="Times New Roman"/>
          <w:b/>
          <w:bCs/>
        </w:rPr>
        <w:t xml:space="preserve">  </w:t>
      </w:r>
    </w:p>
    <w:p w:rsidR="003509EE" w:rsidRPr="00013623" w:rsidRDefault="003509EE" w:rsidP="003509EE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2"/>
        <w:gridCol w:w="6155"/>
      </w:tblGrid>
      <w:tr w:rsidR="003509EE" w:rsidRPr="00013623" w:rsidTr="00194FBE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C5775C" w:rsidRPr="00194FBE">
              <w:rPr>
                <w:rFonts w:ascii="Times New Roman" w:hAnsi="Times New Roman"/>
                <w:sz w:val="28"/>
                <w:szCs w:val="28"/>
              </w:rPr>
              <w:t>П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9F0CFE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«Капитальный ремонт, ремонт и содержание автомобильных дорог местного значения в границах населенных пунктов муниципального образования» (далее 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- п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одпрограмма) </w:t>
            </w:r>
          </w:p>
        </w:tc>
      </w:tr>
      <w:tr w:rsidR="003509EE" w:rsidRPr="00013623" w:rsidTr="00194FBE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9F0CFE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821E63" w:rsidRPr="00194FBE">
              <w:rPr>
                <w:rFonts w:ascii="Times New Roman" w:hAnsi="Times New Roman"/>
                <w:sz w:val="28"/>
                <w:szCs w:val="28"/>
              </w:rPr>
              <w:t>по делам архитектуры и капитального строительства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 администрации </w:t>
            </w:r>
            <w:r w:rsidR="00084354" w:rsidRPr="00194FBE">
              <w:rPr>
                <w:rFonts w:ascii="Times New Roman" w:hAnsi="Times New Roman"/>
                <w:sz w:val="28"/>
                <w:szCs w:val="28"/>
              </w:rPr>
              <w:t>Питер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3509EE" w:rsidRPr="00013623" w:rsidTr="00194FBE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9F0CFE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отсутствует</w:t>
            </w:r>
          </w:p>
        </w:tc>
      </w:tr>
      <w:tr w:rsidR="003509EE" w:rsidRPr="00013623" w:rsidTr="00194FBE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Цель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9F0CFE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улучшение технического и эксплуатационного состояния автомобильных дорог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местного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lastRenderedPageBreak/>
              <w:t>значения в границ населенных пунктов муниципального образования</w:t>
            </w:r>
          </w:p>
        </w:tc>
      </w:tr>
      <w:tr w:rsidR="003509EE" w:rsidRPr="00013623" w:rsidTr="00194FBE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lastRenderedPageBreak/>
              <w:t>Задачи 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9F0CFE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и ремонт дорожной сети  населенных пунктов муниципальных образований </w:t>
            </w:r>
            <w:r w:rsidR="00084354" w:rsidRPr="00194FBE"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r w:rsidRPr="00194F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муниципального района, ее обустройство в соответствие с требованиями обеспечения безопасности дорожного движения,  </w:t>
            </w:r>
            <w:r w:rsidRPr="00194FB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обеспечение функционирования сети автомобильных дорог</w:t>
            </w:r>
          </w:p>
        </w:tc>
      </w:tr>
      <w:tr w:rsidR="003509EE" w:rsidRPr="00013623" w:rsidTr="009F0CFE">
        <w:trPr>
          <w:trHeight w:val="1277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9F0CFE">
            <w:pPr>
              <w:pStyle w:val="affff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повышение транспортной доступности сельских населенных  пунктов и технического уровня транспортной инфраструктуры </w:t>
            </w:r>
            <w:r w:rsidR="00084354" w:rsidRPr="00194FBE">
              <w:rPr>
                <w:rFonts w:ascii="Times New Roman" w:hAnsi="Times New Roman"/>
                <w:sz w:val="28"/>
                <w:szCs w:val="28"/>
              </w:rPr>
              <w:t>Питер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ского района.</w:t>
            </w:r>
          </w:p>
        </w:tc>
      </w:tr>
      <w:tr w:rsidR="003509EE" w:rsidRPr="00013623" w:rsidTr="00194FBE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7-2020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годы                       </w:t>
            </w:r>
          </w:p>
        </w:tc>
      </w:tr>
      <w:tr w:rsidR="003509EE" w:rsidRPr="00013623" w:rsidTr="00194FBE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Объем   финансового обеспечения подпрограммы, в том числе по годам (в тыс. руб.)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Подпрограммы на  2017-2020  годы составит </w:t>
            </w:r>
            <w:r w:rsidR="00E95750" w:rsidRPr="00194F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2CF" w:rsidRPr="00194FBE">
              <w:rPr>
                <w:rFonts w:ascii="Times New Roman" w:hAnsi="Times New Roman"/>
                <w:sz w:val="28"/>
                <w:szCs w:val="28"/>
              </w:rPr>
              <w:t>18976</w:t>
            </w:r>
            <w:r w:rsidR="00EE10CC" w:rsidRPr="00194FBE">
              <w:rPr>
                <w:rFonts w:ascii="Times New Roman" w:hAnsi="Times New Roman"/>
                <w:sz w:val="28"/>
                <w:szCs w:val="28"/>
              </w:rPr>
              <w:t>,</w:t>
            </w:r>
            <w:r w:rsidR="008725EB" w:rsidRPr="00194FBE">
              <w:rPr>
                <w:rFonts w:ascii="Times New Roman" w:hAnsi="Times New Roman"/>
                <w:sz w:val="28"/>
                <w:szCs w:val="28"/>
              </w:rPr>
              <w:t>2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2017год –</w:t>
            </w:r>
            <w:r w:rsidR="00AC4783" w:rsidRPr="00194FB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22CF" w:rsidRPr="00194FBE">
              <w:rPr>
                <w:rFonts w:ascii="Times New Roman" w:hAnsi="Times New Roman"/>
                <w:sz w:val="28"/>
                <w:szCs w:val="28"/>
              </w:rPr>
              <w:t>47</w:t>
            </w:r>
            <w:r w:rsidR="009007F0" w:rsidRPr="00194FBE">
              <w:rPr>
                <w:rFonts w:ascii="Times New Roman" w:hAnsi="Times New Roman"/>
                <w:sz w:val="28"/>
                <w:szCs w:val="28"/>
              </w:rPr>
              <w:t>42</w:t>
            </w:r>
            <w:r w:rsidR="004522CF" w:rsidRPr="00194FBE">
              <w:rPr>
                <w:rFonts w:ascii="Times New Roman" w:hAnsi="Times New Roman"/>
                <w:sz w:val="28"/>
                <w:szCs w:val="28"/>
              </w:rPr>
              <w:t>,8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. 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ублей;</w:t>
            </w:r>
            <w:r w:rsidR="00D975E2" w:rsidRPr="00194FB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E95750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2CF" w:rsidRPr="00194FBE">
              <w:rPr>
                <w:rFonts w:ascii="Times New Roman" w:hAnsi="Times New Roman"/>
                <w:sz w:val="28"/>
                <w:szCs w:val="28"/>
              </w:rPr>
              <w:t>4727,8</w:t>
            </w:r>
            <w:r w:rsidR="00EE10CC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тыс. рублей; (прогнозно)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95750" w:rsidRPr="00194FB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522CF" w:rsidRPr="00194FBE">
              <w:rPr>
                <w:rFonts w:ascii="Times New Roman" w:hAnsi="Times New Roman"/>
                <w:sz w:val="28"/>
                <w:szCs w:val="28"/>
              </w:rPr>
              <w:t>4742,8</w:t>
            </w:r>
            <w:r w:rsidR="00EE10CC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тыс. рублей; (прогнозно)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E95750" w:rsidRPr="00194FBE">
              <w:rPr>
                <w:rFonts w:ascii="Times New Roman" w:hAnsi="Times New Roman"/>
                <w:sz w:val="28"/>
                <w:szCs w:val="28"/>
              </w:rPr>
              <w:t>–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2CF" w:rsidRPr="00194FBE">
              <w:rPr>
                <w:rFonts w:ascii="Times New Roman" w:hAnsi="Times New Roman"/>
                <w:sz w:val="28"/>
                <w:szCs w:val="28"/>
              </w:rPr>
              <w:t>4762,8</w:t>
            </w:r>
            <w:r w:rsidR="00EE10CC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. 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ублей; </w:t>
            </w:r>
            <w:r w:rsidR="00D975E2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E95750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местный бюджет  (за счет средств районного дорожного фонда (акцизы)) – </w:t>
            </w:r>
            <w:r w:rsidR="004522CF" w:rsidRPr="00194FBE">
              <w:rPr>
                <w:rFonts w:ascii="Times New Roman" w:hAnsi="Times New Roman"/>
                <w:sz w:val="28"/>
                <w:szCs w:val="28"/>
              </w:rPr>
              <w:t>1897</w:t>
            </w:r>
            <w:r w:rsidR="00C63801" w:rsidRPr="00194FBE">
              <w:rPr>
                <w:rFonts w:ascii="Times New Roman" w:hAnsi="Times New Roman"/>
                <w:sz w:val="28"/>
                <w:szCs w:val="28"/>
              </w:rPr>
              <w:t>6</w:t>
            </w:r>
            <w:r w:rsidR="004522CF" w:rsidRPr="00194FBE">
              <w:rPr>
                <w:rFonts w:ascii="Times New Roman" w:hAnsi="Times New Roman"/>
                <w:sz w:val="28"/>
                <w:szCs w:val="28"/>
              </w:rPr>
              <w:t>,2</w:t>
            </w:r>
            <w:r w:rsidR="00E95750" w:rsidRPr="00194FBE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E95750" w:rsidRPr="00194FBE" w:rsidRDefault="00E95750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750" w:rsidRPr="00194FBE" w:rsidRDefault="00E95750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>47</w:t>
            </w:r>
            <w:r w:rsidR="00621ECF" w:rsidRPr="00194FBE">
              <w:rPr>
                <w:rFonts w:ascii="Times New Roman" w:hAnsi="Times New Roman"/>
                <w:sz w:val="28"/>
                <w:szCs w:val="28"/>
              </w:rPr>
              <w:t>42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>,8</w:t>
            </w:r>
            <w:r w:rsidR="00EE10CC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D975E2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  <w:p w:rsidR="00E95750" w:rsidRPr="00194FBE" w:rsidRDefault="00E95750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>4727,8</w:t>
            </w:r>
            <w:r w:rsidR="00EE10CC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тыс. рублей; (прогнозно)</w:t>
            </w:r>
          </w:p>
          <w:p w:rsidR="00E95750" w:rsidRPr="00194FBE" w:rsidRDefault="00E95750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>47</w:t>
            </w:r>
            <w:r w:rsidR="00621ECF" w:rsidRPr="00194FBE">
              <w:rPr>
                <w:rFonts w:ascii="Times New Roman" w:hAnsi="Times New Roman"/>
                <w:sz w:val="28"/>
                <w:szCs w:val="28"/>
              </w:rPr>
              <w:t>42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>,8</w:t>
            </w:r>
            <w:r w:rsidR="00EE10CC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тыс. рублей; (прогнозно)</w:t>
            </w:r>
          </w:p>
          <w:p w:rsidR="00B453E8" w:rsidRPr="00194FBE" w:rsidRDefault="00E95750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621ECF" w:rsidRPr="00194FBE">
              <w:rPr>
                <w:rFonts w:ascii="Times New Roman" w:hAnsi="Times New Roman"/>
                <w:sz w:val="28"/>
                <w:szCs w:val="28"/>
              </w:rPr>
              <w:t xml:space="preserve"> 4762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>,8</w:t>
            </w:r>
            <w:r w:rsidR="00EE10CC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тыс.рублей; (прогнозно 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="00D975E2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3E8" w:rsidRPr="00194FBE">
              <w:rPr>
                <w:rFonts w:ascii="Times New Roman" w:hAnsi="Times New Roman"/>
                <w:sz w:val="28"/>
                <w:szCs w:val="28"/>
              </w:rPr>
              <w:t>0,0 тыс. рублей, в том числе: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  <w:r w:rsidR="00D975E2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2018 год – 0,0 тыс. рублей; (прогнозно)</w:t>
            </w:r>
          </w:p>
          <w:p w:rsidR="00B453E8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2019 год – 0,0 тыс. рублей; (прогнозно)</w:t>
            </w:r>
          </w:p>
          <w:p w:rsidR="003509EE" w:rsidRPr="00194FBE" w:rsidRDefault="00B453E8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0,0 тыс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. 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ублей; (прогнозно)</w:t>
            </w:r>
          </w:p>
          <w:p w:rsidR="007B5E56" w:rsidRPr="00194FBE" w:rsidRDefault="007B5E56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федеральный бюджет –</w:t>
            </w:r>
            <w:r w:rsidR="00D975E2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0,0 тыс. рублей, в том числе:</w:t>
            </w:r>
          </w:p>
          <w:p w:rsidR="007B5E56" w:rsidRPr="00194FBE" w:rsidRDefault="007B5E56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0,0 тыс. рублей; (прогнозно)</w:t>
            </w:r>
          </w:p>
          <w:p w:rsidR="007B5E56" w:rsidRPr="00194FBE" w:rsidRDefault="007B5E56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,0 тыс. рублей; (прогнозно)</w:t>
            </w:r>
          </w:p>
          <w:p w:rsidR="007B5E56" w:rsidRPr="00194FBE" w:rsidRDefault="007B5E56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80598B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5E2" w:rsidRPr="00194FBE">
              <w:rPr>
                <w:rFonts w:ascii="Times New Roman" w:hAnsi="Times New Roman"/>
                <w:sz w:val="28"/>
                <w:szCs w:val="28"/>
              </w:rPr>
              <w:t>0,0 тыс. рублей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;</w:t>
            </w:r>
            <w:r w:rsidR="00D975E2" w:rsidRPr="00194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  <w:p w:rsidR="007B5E56" w:rsidRPr="00194FBE" w:rsidRDefault="007B5E56" w:rsidP="00194FBE">
            <w:pPr>
              <w:pStyle w:val="afffff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>2020 год – 0,0 тыс</w:t>
            </w:r>
            <w:r w:rsidR="00EC6EF9" w:rsidRPr="00194FBE">
              <w:rPr>
                <w:rFonts w:ascii="Times New Roman" w:hAnsi="Times New Roman"/>
                <w:sz w:val="28"/>
                <w:szCs w:val="28"/>
              </w:rPr>
              <w:t>. р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D975E2" w:rsidRPr="00194FBE">
              <w:rPr>
                <w:rFonts w:ascii="Times New Roman" w:hAnsi="Times New Roman"/>
                <w:sz w:val="28"/>
                <w:szCs w:val="28"/>
              </w:rPr>
              <w:t>;</w:t>
            </w:r>
            <w:r w:rsidRPr="00194FBE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</w:tr>
      <w:tr w:rsidR="003509EE" w:rsidRPr="00013623" w:rsidTr="00194FBE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sz w:val="28"/>
                <w:szCs w:val="28"/>
              </w:rPr>
              <w:t xml:space="preserve">Целевые показатели подпрограммы </w:t>
            </w:r>
            <w:r w:rsidRPr="00194FBE">
              <w:rPr>
                <w:rFonts w:ascii="Times New Roman" w:hAnsi="Times New Roman"/>
                <w:sz w:val="28"/>
                <w:szCs w:val="28"/>
              </w:rPr>
              <w:lastRenderedPageBreak/>
              <w:t>(индикаторы)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улучшение технического состояния дорожной сети </w:t>
            </w:r>
            <w:r w:rsidR="00084354" w:rsidRPr="00194FBE"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r w:rsidRPr="00194FBE">
              <w:rPr>
                <w:rFonts w:ascii="Times New Roman" w:hAnsi="Times New Roman"/>
                <w:color w:val="000000"/>
                <w:sz w:val="28"/>
                <w:szCs w:val="28"/>
              </w:rPr>
              <w:t>ского муниципального района;</w:t>
            </w:r>
          </w:p>
          <w:p w:rsidR="003509EE" w:rsidRPr="00194FBE" w:rsidRDefault="003509EE" w:rsidP="00194FBE">
            <w:pPr>
              <w:pStyle w:val="afffff3"/>
              <w:rPr>
                <w:rFonts w:ascii="Times New Roman" w:hAnsi="Times New Roman"/>
                <w:sz w:val="28"/>
                <w:szCs w:val="28"/>
              </w:rPr>
            </w:pPr>
            <w:r w:rsidRPr="00194F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техническая инвентаризация автомобильных дорог к населенным пунктам, расположенных на территории </w:t>
            </w:r>
            <w:r w:rsidR="00084354" w:rsidRPr="00194FBE"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r w:rsidRPr="00194F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муниципального района.  </w:t>
            </w:r>
          </w:p>
        </w:tc>
      </w:tr>
    </w:tbl>
    <w:p w:rsidR="002A4ECF" w:rsidRDefault="002A4ECF" w:rsidP="002A4ECF">
      <w:pPr>
        <w:pStyle w:val="afffff3"/>
        <w:jc w:val="center"/>
        <w:rPr>
          <w:rFonts w:ascii="Times New Roman" w:hAnsi="Times New Roman"/>
          <w:sz w:val="28"/>
          <w:szCs w:val="28"/>
        </w:rPr>
      </w:pPr>
    </w:p>
    <w:p w:rsidR="003509EE" w:rsidRPr="002A4ECF" w:rsidRDefault="003509EE" w:rsidP="002A4ECF">
      <w:pPr>
        <w:pStyle w:val="afffff3"/>
        <w:jc w:val="center"/>
        <w:rPr>
          <w:rFonts w:ascii="Times New Roman" w:hAnsi="Times New Roman"/>
          <w:b/>
          <w:sz w:val="28"/>
          <w:szCs w:val="28"/>
        </w:rPr>
      </w:pPr>
      <w:r w:rsidRPr="002A4ECF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194FBE" w:rsidRPr="002A4ECF" w:rsidRDefault="00194FBE" w:rsidP="002A4ECF">
      <w:pPr>
        <w:pStyle w:val="afffff3"/>
        <w:jc w:val="center"/>
        <w:rPr>
          <w:rFonts w:ascii="Times New Roman" w:hAnsi="Times New Roman"/>
          <w:sz w:val="28"/>
          <w:szCs w:val="28"/>
        </w:rPr>
      </w:pPr>
    </w:p>
    <w:p w:rsidR="003509EE" w:rsidRPr="00795FBC" w:rsidRDefault="003509EE" w:rsidP="003509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Автомобильные дороги являются одним из важнейших элементов транспортной инфраструктуры любого субъекта Российской Федерации, обеспечивая конституционные права граждан на свободу передвижения, а также свободное перемещение товаров и услуг.</w:t>
      </w:r>
    </w:p>
    <w:p w:rsidR="003509EE" w:rsidRPr="00795FBC" w:rsidRDefault="003509EE" w:rsidP="003509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Состояние автомобильных дорог определяется своевременностью, полнотой и качеством выполнения работ по содержанию, ремонту, капитальному ремонту, реконструкции и напрямую зависит от стабильности финансирования и объемов работ, а также стратегии распределения финансовых ресурсов в условиях их ограниченных объемов.</w:t>
      </w:r>
    </w:p>
    <w:p w:rsidR="003509EE" w:rsidRPr="00795FBC" w:rsidRDefault="00084354" w:rsidP="003509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Питер</w:t>
      </w:r>
      <w:r w:rsidR="003509EE" w:rsidRPr="00795FBC">
        <w:rPr>
          <w:rFonts w:ascii="Times New Roman" w:hAnsi="Times New Roman" w:cs="Times New Roman"/>
          <w:sz w:val="28"/>
          <w:szCs w:val="28"/>
        </w:rPr>
        <w:t xml:space="preserve">ский муниципальный район состоит из </w:t>
      </w:r>
      <w:r w:rsidR="007A78F7" w:rsidRPr="00795FBC">
        <w:rPr>
          <w:rFonts w:ascii="Times New Roman" w:hAnsi="Times New Roman" w:cs="Times New Roman"/>
          <w:sz w:val="28"/>
          <w:szCs w:val="28"/>
        </w:rPr>
        <w:t>восьми</w:t>
      </w:r>
      <w:r w:rsidR="003509EE" w:rsidRPr="00795FBC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7A78F7" w:rsidRPr="00795FB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3509EE" w:rsidRPr="00795FBC">
        <w:rPr>
          <w:rFonts w:ascii="Times New Roman" w:hAnsi="Times New Roman" w:cs="Times New Roman"/>
          <w:sz w:val="28"/>
          <w:szCs w:val="28"/>
        </w:rPr>
        <w:t xml:space="preserve">, объединенных общей территорией. В состав </w:t>
      </w:r>
      <w:r w:rsidRPr="00795FBC">
        <w:rPr>
          <w:rFonts w:ascii="Times New Roman" w:hAnsi="Times New Roman" w:cs="Times New Roman"/>
          <w:sz w:val="28"/>
          <w:szCs w:val="28"/>
        </w:rPr>
        <w:t>Питер</w:t>
      </w:r>
      <w:r w:rsidR="003509EE" w:rsidRPr="00795FBC">
        <w:rPr>
          <w:rFonts w:ascii="Times New Roman" w:hAnsi="Times New Roman" w:cs="Times New Roman"/>
          <w:sz w:val="28"/>
          <w:szCs w:val="28"/>
        </w:rPr>
        <w:t xml:space="preserve">ского района входят </w:t>
      </w:r>
      <w:r w:rsidR="00A07072" w:rsidRPr="00795FBC">
        <w:rPr>
          <w:rFonts w:ascii="Times New Roman" w:hAnsi="Times New Roman" w:cs="Times New Roman"/>
          <w:sz w:val="28"/>
          <w:szCs w:val="28"/>
        </w:rPr>
        <w:t>43</w:t>
      </w:r>
      <w:r w:rsidR="00B21FD9" w:rsidRPr="00795FBC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023A3D">
        <w:rPr>
          <w:rFonts w:ascii="Times New Roman" w:hAnsi="Times New Roman" w:cs="Times New Roman"/>
          <w:sz w:val="28"/>
          <w:szCs w:val="28"/>
        </w:rPr>
        <w:t>ов</w:t>
      </w:r>
      <w:r w:rsidR="003509EE" w:rsidRPr="00795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9EE" w:rsidRDefault="00EC6EF9" w:rsidP="003509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Общая протяженность муниципальных дорог в муниципальных образованиях составляет 143,35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Pr="00795FBC">
        <w:rPr>
          <w:rFonts w:ascii="Times New Roman" w:hAnsi="Times New Roman" w:cs="Times New Roman"/>
          <w:sz w:val="28"/>
          <w:szCs w:val="28"/>
        </w:rPr>
        <w:t>, в т.ч.</w:t>
      </w:r>
    </w:p>
    <w:p w:rsidR="00795FBC" w:rsidRPr="0018658E" w:rsidRDefault="00795FBC" w:rsidP="003509EE">
      <w:pPr>
        <w:ind w:firstLine="70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812"/>
        <w:gridCol w:w="2976"/>
      </w:tblGrid>
      <w:tr w:rsidR="003509EE" w:rsidRPr="00795FBC" w:rsidTr="00795FBC">
        <w:tc>
          <w:tcPr>
            <w:tcW w:w="851" w:type="dxa"/>
          </w:tcPr>
          <w:p w:rsidR="003509EE" w:rsidRPr="00795FBC" w:rsidRDefault="003509EE" w:rsidP="00DE05D4">
            <w:pPr>
              <w:ind w:firstLine="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3509EE" w:rsidRPr="00795FBC" w:rsidRDefault="003509EE" w:rsidP="0079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 района</w:t>
            </w:r>
          </w:p>
        </w:tc>
        <w:tc>
          <w:tcPr>
            <w:tcW w:w="2976" w:type="dxa"/>
          </w:tcPr>
          <w:p w:rsidR="003509EE" w:rsidRPr="00795FBC" w:rsidRDefault="003509EE" w:rsidP="0080598B">
            <w:pPr>
              <w:ind w:firstLine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Протяженность дорог, км.</w:t>
            </w:r>
          </w:p>
        </w:tc>
      </w:tr>
      <w:tr w:rsidR="003509EE" w:rsidRPr="00795FBC" w:rsidTr="00795FBC">
        <w:tc>
          <w:tcPr>
            <w:tcW w:w="851" w:type="dxa"/>
          </w:tcPr>
          <w:p w:rsidR="003509EE" w:rsidRPr="00795FBC" w:rsidRDefault="003509EE" w:rsidP="00A32EE3">
            <w:pPr>
              <w:ind w:firstLine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509EE" w:rsidRPr="00795FBC" w:rsidRDefault="003509EE" w:rsidP="008E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7585" w:rsidRPr="00795FBC">
              <w:rPr>
                <w:rFonts w:ascii="Times New Roman" w:hAnsi="Times New Roman" w:cs="Times New Roman"/>
                <w:sz w:val="28"/>
                <w:szCs w:val="28"/>
              </w:rPr>
              <w:t>гафоно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вское МО</w:t>
            </w:r>
          </w:p>
        </w:tc>
        <w:tc>
          <w:tcPr>
            <w:tcW w:w="2976" w:type="dxa"/>
          </w:tcPr>
          <w:p w:rsidR="003509EE" w:rsidRPr="00795FBC" w:rsidRDefault="0080598B" w:rsidP="0080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3509EE" w:rsidRPr="00795FBC" w:rsidTr="00795FBC">
        <w:tc>
          <w:tcPr>
            <w:tcW w:w="851" w:type="dxa"/>
          </w:tcPr>
          <w:p w:rsidR="003509EE" w:rsidRPr="00795FBC" w:rsidRDefault="003509EE" w:rsidP="00A32EE3">
            <w:pPr>
              <w:ind w:firstLine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509EE" w:rsidRPr="00795FBC" w:rsidRDefault="008E7585" w:rsidP="008E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Алексашкин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ское МО</w:t>
            </w:r>
          </w:p>
        </w:tc>
        <w:tc>
          <w:tcPr>
            <w:tcW w:w="2976" w:type="dxa"/>
          </w:tcPr>
          <w:p w:rsidR="003509EE" w:rsidRPr="00795FBC" w:rsidRDefault="0080598B" w:rsidP="0080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3509EE" w:rsidRPr="00795FBC" w:rsidTr="00795FBC">
        <w:tc>
          <w:tcPr>
            <w:tcW w:w="851" w:type="dxa"/>
          </w:tcPr>
          <w:p w:rsidR="003509EE" w:rsidRPr="00795FBC" w:rsidRDefault="003509EE" w:rsidP="00A32EE3">
            <w:pPr>
              <w:ind w:firstLine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509EE" w:rsidRPr="00795FBC" w:rsidRDefault="00821E63" w:rsidP="008E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Малоузенское МО</w:t>
            </w:r>
          </w:p>
        </w:tc>
        <w:tc>
          <w:tcPr>
            <w:tcW w:w="2976" w:type="dxa"/>
          </w:tcPr>
          <w:p w:rsidR="003509EE" w:rsidRPr="00795FBC" w:rsidRDefault="003509EE" w:rsidP="00350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598B" w:rsidRPr="00795FBC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</w:tr>
      <w:tr w:rsidR="00821E63" w:rsidRPr="00795FBC" w:rsidTr="00795FBC">
        <w:tc>
          <w:tcPr>
            <w:tcW w:w="851" w:type="dxa"/>
          </w:tcPr>
          <w:p w:rsidR="00821E63" w:rsidRPr="00795FBC" w:rsidRDefault="00821E63" w:rsidP="00A32EE3">
            <w:pPr>
              <w:ind w:firstLine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21E63" w:rsidRPr="00795FBC" w:rsidRDefault="00821E63" w:rsidP="00CB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Мироновское МО</w:t>
            </w:r>
          </w:p>
        </w:tc>
        <w:tc>
          <w:tcPr>
            <w:tcW w:w="2976" w:type="dxa"/>
          </w:tcPr>
          <w:p w:rsidR="00821E63" w:rsidRPr="00795FBC" w:rsidRDefault="0080598B" w:rsidP="00350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821E63" w:rsidRPr="00795FBC" w:rsidTr="00795FBC">
        <w:tc>
          <w:tcPr>
            <w:tcW w:w="851" w:type="dxa"/>
          </w:tcPr>
          <w:p w:rsidR="00821E63" w:rsidRPr="00795FBC" w:rsidRDefault="00821E63" w:rsidP="00A32EE3">
            <w:pPr>
              <w:ind w:firstLine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21E63" w:rsidRPr="00795FBC" w:rsidRDefault="00821E63" w:rsidP="00CB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Нивское МО</w:t>
            </w:r>
          </w:p>
        </w:tc>
        <w:tc>
          <w:tcPr>
            <w:tcW w:w="2976" w:type="dxa"/>
          </w:tcPr>
          <w:p w:rsidR="00821E63" w:rsidRPr="00795FBC" w:rsidRDefault="0080598B" w:rsidP="00350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21E63" w:rsidRPr="00795FBC" w:rsidTr="00795FBC">
        <w:tc>
          <w:tcPr>
            <w:tcW w:w="851" w:type="dxa"/>
          </w:tcPr>
          <w:p w:rsidR="00821E63" w:rsidRPr="00795FBC" w:rsidRDefault="00821E63" w:rsidP="00A32EE3">
            <w:pPr>
              <w:ind w:firstLine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21E63" w:rsidRPr="00795FBC" w:rsidRDefault="00821E63" w:rsidP="00CB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Новотульское МО</w:t>
            </w:r>
          </w:p>
        </w:tc>
        <w:tc>
          <w:tcPr>
            <w:tcW w:w="2976" w:type="dxa"/>
          </w:tcPr>
          <w:p w:rsidR="00821E63" w:rsidRPr="00795FBC" w:rsidRDefault="0080598B" w:rsidP="00350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821E63" w:rsidRPr="00795FBC" w:rsidTr="00795FBC">
        <w:tc>
          <w:tcPr>
            <w:tcW w:w="851" w:type="dxa"/>
          </w:tcPr>
          <w:p w:rsidR="00821E63" w:rsidRPr="00795FBC" w:rsidRDefault="00821E63" w:rsidP="00A32EE3">
            <w:pPr>
              <w:ind w:firstLine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21E63" w:rsidRPr="00795FBC" w:rsidRDefault="00821E63" w:rsidP="00CB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Орошаемое МО</w:t>
            </w:r>
          </w:p>
        </w:tc>
        <w:tc>
          <w:tcPr>
            <w:tcW w:w="2976" w:type="dxa"/>
          </w:tcPr>
          <w:p w:rsidR="00821E63" w:rsidRPr="00795FBC" w:rsidRDefault="0080598B" w:rsidP="00350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821E63" w:rsidRPr="00795FBC" w:rsidTr="00795FBC">
        <w:tc>
          <w:tcPr>
            <w:tcW w:w="851" w:type="dxa"/>
          </w:tcPr>
          <w:p w:rsidR="00821E63" w:rsidRPr="00795FBC" w:rsidRDefault="00821E63" w:rsidP="00A32EE3">
            <w:pPr>
              <w:ind w:firstLine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21E63" w:rsidRPr="00795FBC" w:rsidRDefault="00821E63" w:rsidP="00CB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Питерское МО</w:t>
            </w:r>
          </w:p>
        </w:tc>
        <w:tc>
          <w:tcPr>
            <w:tcW w:w="2976" w:type="dxa"/>
          </w:tcPr>
          <w:p w:rsidR="00821E63" w:rsidRPr="00795FBC" w:rsidRDefault="0080598B" w:rsidP="0080598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C6C07" w:rsidRPr="00795FBC" w:rsidTr="00795FBC">
        <w:tc>
          <w:tcPr>
            <w:tcW w:w="6663" w:type="dxa"/>
            <w:gridSpan w:val="2"/>
          </w:tcPr>
          <w:p w:rsidR="00AC6C07" w:rsidRPr="00795FBC" w:rsidRDefault="00AC6C07" w:rsidP="00CB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76" w:type="dxa"/>
          </w:tcPr>
          <w:p w:rsidR="00AC6C07" w:rsidRPr="00795FBC" w:rsidRDefault="00AC6C07" w:rsidP="0080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143,35</w:t>
            </w:r>
          </w:p>
        </w:tc>
      </w:tr>
    </w:tbl>
    <w:p w:rsidR="00795FBC" w:rsidRPr="0018658E" w:rsidRDefault="00795FBC" w:rsidP="00C411FE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3509EE" w:rsidRPr="00795FBC" w:rsidRDefault="003509EE" w:rsidP="00C411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Дороги на территории муниципальных образований, как с асфальтным покрытием, так и с грунтовым покрытием. Техническое состояние муниципальных автомобильных дорог можно расценивать как неудовлетворительное, развитие дорожной сети не соответствует автомобилизации поселения, поэтому мероприятия по ремонту дорог направлены на улучшение их транспортно-эксплуатацион</w:t>
      </w:r>
      <w:r w:rsidR="009F0CFE">
        <w:rPr>
          <w:rFonts w:ascii="Times New Roman" w:hAnsi="Times New Roman" w:cs="Times New Roman"/>
          <w:sz w:val="28"/>
          <w:szCs w:val="28"/>
        </w:rPr>
        <w:t>н</w:t>
      </w:r>
      <w:r w:rsidRPr="00795FBC">
        <w:rPr>
          <w:rFonts w:ascii="Times New Roman" w:hAnsi="Times New Roman" w:cs="Times New Roman"/>
          <w:sz w:val="28"/>
          <w:szCs w:val="28"/>
        </w:rPr>
        <w:t xml:space="preserve">ого состояния, приостановления их разрушения, улучшение социальных условий населения.  </w:t>
      </w:r>
    </w:p>
    <w:p w:rsidR="003509EE" w:rsidRPr="00795FBC" w:rsidRDefault="003509EE" w:rsidP="003509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Значительное внимание в транспортной системе поселения необходимо</w:t>
      </w:r>
      <w:r w:rsidRPr="00795FBC">
        <w:rPr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sz w:val="28"/>
          <w:szCs w:val="28"/>
        </w:rPr>
        <w:t>уделять развитию дорожного хозяйства и обеспечению безопасности дорожного движения.</w:t>
      </w:r>
    </w:p>
    <w:p w:rsidR="003509EE" w:rsidRPr="00795FBC" w:rsidRDefault="003509EE" w:rsidP="003509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С увеличением уровня автомобилизации и включением  все большего числа граждан в дорожное движение возрастает необходимость в обеспечении </w:t>
      </w:r>
      <w:r w:rsidRPr="00795FBC">
        <w:rPr>
          <w:rFonts w:ascii="Times New Roman" w:hAnsi="Times New Roman" w:cs="Times New Roman"/>
          <w:sz w:val="28"/>
          <w:szCs w:val="28"/>
        </w:rPr>
        <w:lastRenderedPageBreak/>
        <w:t>безопасности дорожного движения, сохранении жизни и здоровья участников дорожного движения.</w:t>
      </w:r>
    </w:p>
    <w:p w:rsidR="00930F68" w:rsidRPr="0018658E" w:rsidRDefault="00930F68" w:rsidP="00930F68">
      <w:pPr>
        <w:shd w:val="clear" w:color="auto" w:fill="F9FCFF"/>
        <w:jc w:val="center"/>
        <w:rPr>
          <w:rFonts w:ascii="Times New Roman" w:hAnsi="Times New Roman" w:cs="Times New Roman"/>
          <w:sz w:val="16"/>
          <w:szCs w:val="16"/>
        </w:rPr>
      </w:pPr>
    </w:p>
    <w:p w:rsidR="003509EE" w:rsidRPr="00795FBC" w:rsidRDefault="003509EE" w:rsidP="00930F68">
      <w:pPr>
        <w:shd w:val="clear" w:color="auto" w:fill="F9FC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2.</w:t>
      </w:r>
      <w:r w:rsidR="0079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b/>
          <w:sz w:val="28"/>
          <w:szCs w:val="28"/>
        </w:rPr>
        <w:t>Основные цели и задачи подпрограммы,</w:t>
      </w:r>
      <w:r w:rsidRPr="00795F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целевые показатели подпрограммы, описание основных ожидаемых конечных результатов, сроков и этапов реализации подпрограммы</w:t>
      </w:r>
    </w:p>
    <w:p w:rsidR="00795FBC" w:rsidRPr="0018658E" w:rsidRDefault="00795FBC" w:rsidP="004F4138">
      <w:pPr>
        <w:shd w:val="clear" w:color="auto" w:fill="F9FCFF"/>
        <w:ind w:firstLine="567"/>
        <w:rPr>
          <w:rFonts w:ascii="Times New Roman" w:hAnsi="Times New Roman" w:cs="Times New Roman"/>
          <w:sz w:val="16"/>
          <w:szCs w:val="16"/>
        </w:rPr>
      </w:pPr>
    </w:p>
    <w:p w:rsidR="003509EE" w:rsidRPr="00795FBC" w:rsidRDefault="003509EE" w:rsidP="00795FBC">
      <w:pPr>
        <w:shd w:val="clear" w:color="auto" w:fill="F9FCFF"/>
        <w:ind w:firstLine="709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color w:val="000000"/>
          <w:sz w:val="28"/>
          <w:szCs w:val="28"/>
        </w:rPr>
        <w:t>Основной целью настоящей подпрограммы является улучшение технического и эксплуатационного состояния автомобильных дорог</w:t>
      </w:r>
      <w:r w:rsidRPr="00795FBC">
        <w:rPr>
          <w:rFonts w:ascii="Times New Roman" w:hAnsi="Times New Roman" w:cs="Times New Roman"/>
          <w:sz w:val="28"/>
          <w:szCs w:val="28"/>
        </w:rPr>
        <w:t xml:space="preserve"> местного значения в границ населенных пунктов муниципальных образований </w:t>
      </w:r>
      <w:r w:rsidR="00084354" w:rsidRPr="00795FBC">
        <w:rPr>
          <w:rFonts w:ascii="Times New Roman" w:hAnsi="Times New Roman" w:cs="Times New Roman"/>
          <w:sz w:val="28"/>
          <w:szCs w:val="28"/>
        </w:rPr>
        <w:t>Питер</w:t>
      </w:r>
      <w:r w:rsidRPr="00795FBC">
        <w:rPr>
          <w:rFonts w:ascii="Times New Roman" w:hAnsi="Times New Roman" w:cs="Times New Roman"/>
          <w:sz w:val="28"/>
          <w:szCs w:val="28"/>
        </w:rPr>
        <w:t>ского района</w:t>
      </w:r>
      <w:r w:rsidRPr="00795FBC">
        <w:rPr>
          <w:rFonts w:ascii="Times New Roman" w:hAnsi="Times New Roman" w:cs="Times New Roman"/>
          <w:color w:val="000000"/>
          <w:sz w:val="28"/>
          <w:szCs w:val="28"/>
        </w:rPr>
        <w:t>, повышение качества содержания дорог.</w:t>
      </w:r>
    </w:p>
    <w:p w:rsidR="003509EE" w:rsidRPr="00795FBC" w:rsidRDefault="003509EE" w:rsidP="00795FBC">
      <w:pPr>
        <w:ind w:firstLine="709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95FBC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является содержание и ремонт дорожной сети муниципальных образований </w:t>
      </w:r>
      <w:r w:rsidR="00084354" w:rsidRPr="00795FBC">
        <w:rPr>
          <w:rFonts w:ascii="Times New Roman" w:hAnsi="Times New Roman" w:cs="Times New Roman"/>
          <w:color w:val="000000"/>
          <w:sz w:val="28"/>
          <w:szCs w:val="28"/>
        </w:rPr>
        <w:t>Питер</w:t>
      </w:r>
      <w:r w:rsidRPr="00795FBC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района, ее обустройство в соответствие с требованиями обеспечения безопасности дорожного движения,  </w:t>
      </w:r>
      <w:r w:rsidRPr="00795FB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обеспечение функционирования сети автомобильных дорог.</w:t>
      </w:r>
    </w:p>
    <w:p w:rsidR="003509EE" w:rsidRPr="00795FBC" w:rsidRDefault="003509EE" w:rsidP="00795FBC">
      <w:pPr>
        <w:pStyle w:val="11"/>
        <w:ind w:firstLine="709"/>
        <w:jc w:val="both"/>
        <w:rPr>
          <w:szCs w:val="28"/>
        </w:rPr>
      </w:pPr>
      <w:r w:rsidRPr="00795FBC">
        <w:rPr>
          <w:szCs w:val="28"/>
        </w:rPr>
        <w:t xml:space="preserve">Сведения о целевых показателях приведены в приложении № 1 </w:t>
      </w:r>
      <w:r w:rsidRPr="00795FBC">
        <w:rPr>
          <w:szCs w:val="28"/>
        </w:rPr>
        <w:br/>
        <w:t>к  муниципальной программе.</w:t>
      </w:r>
    </w:p>
    <w:p w:rsidR="003509EE" w:rsidRPr="00795FBC" w:rsidRDefault="003509EE" w:rsidP="00795FBC">
      <w:pPr>
        <w:pStyle w:val="11"/>
        <w:ind w:firstLine="709"/>
        <w:jc w:val="both"/>
        <w:rPr>
          <w:szCs w:val="28"/>
        </w:rPr>
      </w:pPr>
      <w:r w:rsidRPr="00795FBC">
        <w:rPr>
          <w:szCs w:val="28"/>
        </w:rPr>
        <w:t xml:space="preserve">Реализация подпрограммы позволит достичь следующих результатов: </w:t>
      </w:r>
    </w:p>
    <w:p w:rsidR="003509EE" w:rsidRPr="00795FBC" w:rsidRDefault="003509EE" w:rsidP="00795FBC">
      <w:pPr>
        <w:pStyle w:val="11"/>
        <w:ind w:firstLine="709"/>
        <w:jc w:val="both"/>
        <w:rPr>
          <w:szCs w:val="28"/>
        </w:rPr>
      </w:pPr>
      <w:r w:rsidRPr="00795FBC">
        <w:rPr>
          <w:szCs w:val="28"/>
        </w:rPr>
        <w:t xml:space="preserve">- повышение транспортной доступности сельских населенных  пунктов и технического уровня транспортной инфраструктуры </w:t>
      </w:r>
      <w:r w:rsidR="00084354" w:rsidRPr="00795FBC">
        <w:rPr>
          <w:szCs w:val="28"/>
        </w:rPr>
        <w:t>Питер</w:t>
      </w:r>
      <w:r w:rsidRPr="00795FBC">
        <w:rPr>
          <w:szCs w:val="28"/>
        </w:rPr>
        <w:t>ского района</w:t>
      </w:r>
    </w:p>
    <w:p w:rsidR="003509EE" w:rsidRPr="00795FBC" w:rsidRDefault="003509EE" w:rsidP="00795FBC">
      <w:pPr>
        <w:snapToGrid w:val="0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 Срок реализации подпрограммы 201</w:t>
      </w:r>
      <w:r w:rsidR="00B453E8" w:rsidRPr="00795FBC">
        <w:rPr>
          <w:rFonts w:ascii="Times New Roman" w:hAnsi="Times New Roman" w:cs="Times New Roman"/>
          <w:sz w:val="28"/>
          <w:szCs w:val="28"/>
        </w:rPr>
        <w:t>7-2020</w:t>
      </w:r>
      <w:r w:rsidRPr="00795FB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509EE" w:rsidRPr="00795FBC" w:rsidRDefault="003509EE" w:rsidP="003509EE">
      <w:pPr>
        <w:textAlignment w:val="baseline"/>
        <w:rPr>
          <w:color w:val="000000"/>
          <w:sz w:val="28"/>
          <w:szCs w:val="28"/>
        </w:rPr>
      </w:pPr>
    </w:p>
    <w:p w:rsidR="003509EE" w:rsidRPr="00795FBC" w:rsidRDefault="003509EE" w:rsidP="003509EE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</w:t>
      </w:r>
    </w:p>
    <w:p w:rsidR="00795FBC" w:rsidRPr="0018658E" w:rsidRDefault="003509EE" w:rsidP="003509EE">
      <w:pPr>
        <w:textAlignment w:val="baseline"/>
        <w:rPr>
          <w:rFonts w:ascii="Times New Roman" w:hAnsi="Times New Roman" w:cs="Times New Roman"/>
          <w:sz w:val="18"/>
          <w:szCs w:val="18"/>
        </w:rPr>
      </w:pPr>
      <w:r w:rsidRPr="0018658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В систему мероприятий по реализации подпрограммы включены: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  анализ существующего состояния дел по обеспечению обустройства, ремонта;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 улучшению технического состояния и содержанию автодорог, местного значения,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  муниципальный контроль</w:t>
      </w:r>
      <w:r w:rsidR="00B21FD9"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21FD9" w:rsidRPr="00795FBC">
        <w:rPr>
          <w:rFonts w:ascii="Times New Roman" w:hAnsi="Times New Roman" w:cs="Times New Roman"/>
          <w:sz w:val="28"/>
          <w:szCs w:val="28"/>
        </w:rPr>
        <w:t>я</w:t>
      </w:r>
      <w:r w:rsidRPr="00795FBC">
        <w:rPr>
          <w:rFonts w:ascii="Times New Roman" w:hAnsi="Times New Roman" w:cs="Times New Roman"/>
          <w:sz w:val="28"/>
          <w:szCs w:val="28"/>
        </w:rPr>
        <w:t xml:space="preserve"> сохранности автомобильных дорог местного значения;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-  развитие дорожной сети </w:t>
      </w:r>
      <w:r w:rsidR="00084354" w:rsidRPr="00795FBC">
        <w:rPr>
          <w:rFonts w:ascii="Times New Roman" w:hAnsi="Times New Roman" w:cs="Times New Roman"/>
          <w:sz w:val="28"/>
          <w:szCs w:val="28"/>
        </w:rPr>
        <w:t>Питер</w:t>
      </w:r>
      <w:r w:rsidRPr="00795FBC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  разработка основных направлений инвестиционной политики в области</w:t>
      </w:r>
      <w:r w:rsidR="004F4138"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sz w:val="28"/>
          <w:szCs w:val="28"/>
        </w:rPr>
        <w:t>развития автомобильных дорог местного значения;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  осуществление дорожной деятельности в отношении автомобильных дорог местного значения;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  обеспечение безопасности дорожного движения;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  выполнение мероприятий программы развития села, по развитию дорожной сети в сельской местности;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-  разработка технической документации на автодороги </w:t>
      </w:r>
      <w:r w:rsidR="00084354" w:rsidRPr="00795FBC">
        <w:rPr>
          <w:rFonts w:ascii="Times New Roman" w:hAnsi="Times New Roman" w:cs="Times New Roman"/>
          <w:sz w:val="28"/>
          <w:szCs w:val="28"/>
        </w:rPr>
        <w:t>Питер</w:t>
      </w:r>
      <w:r w:rsidRPr="00795FBC">
        <w:rPr>
          <w:rFonts w:ascii="Times New Roman" w:hAnsi="Times New Roman" w:cs="Times New Roman"/>
          <w:sz w:val="28"/>
          <w:szCs w:val="28"/>
        </w:rPr>
        <w:t>ского</w:t>
      </w:r>
    </w:p>
    <w:p w:rsidR="003509EE" w:rsidRPr="00795FBC" w:rsidRDefault="003509EE" w:rsidP="003509EE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3509EE" w:rsidRPr="00795FBC" w:rsidRDefault="003509EE" w:rsidP="003509EE">
      <w:pPr>
        <w:pStyle w:val="11"/>
        <w:spacing w:line="245" w:lineRule="auto"/>
        <w:ind w:firstLine="709"/>
        <w:jc w:val="both"/>
        <w:rPr>
          <w:szCs w:val="28"/>
        </w:rPr>
      </w:pPr>
      <w:r w:rsidRPr="00795FBC">
        <w:rPr>
          <w:szCs w:val="28"/>
        </w:rPr>
        <w:t>Сведения об основных мероприятиях подпрограммы приведены в приложении № 2 к  муниципальной программе.</w:t>
      </w:r>
    </w:p>
    <w:p w:rsidR="003509EE" w:rsidRDefault="003509EE" w:rsidP="003509EE">
      <w:pPr>
        <w:pStyle w:val="11"/>
        <w:jc w:val="center"/>
        <w:rPr>
          <w:b/>
          <w:bCs/>
          <w:szCs w:val="28"/>
        </w:rPr>
      </w:pPr>
    </w:p>
    <w:p w:rsidR="00C73A61" w:rsidRPr="00795FBC" w:rsidRDefault="00C73A61" w:rsidP="003509EE">
      <w:pPr>
        <w:pStyle w:val="11"/>
        <w:jc w:val="center"/>
        <w:rPr>
          <w:b/>
          <w:bCs/>
          <w:szCs w:val="28"/>
        </w:rPr>
      </w:pPr>
    </w:p>
    <w:p w:rsidR="003509EE" w:rsidRPr="00795FBC" w:rsidRDefault="003509EE" w:rsidP="003509EE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lastRenderedPageBreak/>
        <w:t>4. Объем финансового обеспечения, необходимого для реализации подпрограммы</w:t>
      </w:r>
    </w:p>
    <w:p w:rsidR="00795FBC" w:rsidRPr="00EC6EF9" w:rsidRDefault="00795FBC" w:rsidP="0080206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3509EE" w:rsidRPr="00795FBC" w:rsidRDefault="003509EE" w:rsidP="0080206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Общая сумма нормативных затрат </w:t>
      </w:r>
      <w:r w:rsidR="004F4138" w:rsidRPr="00795FBC">
        <w:rPr>
          <w:rFonts w:ascii="Times New Roman" w:hAnsi="Times New Roman" w:cs="Times New Roman"/>
          <w:sz w:val="28"/>
          <w:szCs w:val="28"/>
        </w:rPr>
        <w:t>на</w:t>
      </w:r>
      <w:r w:rsidRPr="00795FBC">
        <w:rPr>
          <w:rFonts w:ascii="Times New Roman" w:hAnsi="Times New Roman" w:cs="Times New Roman"/>
          <w:sz w:val="28"/>
          <w:szCs w:val="28"/>
        </w:rPr>
        <w:t xml:space="preserve"> 201</w:t>
      </w:r>
      <w:r w:rsidR="00B453E8" w:rsidRPr="00795FBC">
        <w:rPr>
          <w:rFonts w:ascii="Times New Roman" w:hAnsi="Times New Roman" w:cs="Times New Roman"/>
          <w:sz w:val="28"/>
          <w:szCs w:val="28"/>
        </w:rPr>
        <w:t>7-2020</w:t>
      </w:r>
      <w:r w:rsidRPr="00795FBC">
        <w:rPr>
          <w:rFonts w:ascii="Times New Roman" w:hAnsi="Times New Roman" w:cs="Times New Roman"/>
          <w:sz w:val="28"/>
          <w:szCs w:val="28"/>
        </w:rPr>
        <w:t xml:space="preserve"> г</w:t>
      </w:r>
      <w:r w:rsidR="00B453E8" w:rsidRPr="00795FBC">
        <w:rPr>
          <w:rFonts w:ascii="Times New Roman" w:hAnsi="Times New Roman" w:cs="Times New Roman"/>
          <w:sz w:val="28"/>
          <w:szCs w:val="28"/>
        </w:rPr>
        <w:t>г. составит</w:t>
      </w:r>
      <w:r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="00D975E2" w:rsidRPr="00795FBC">
        <w:rPr>
          <w:rFonts w:ascii="Times New Roman" w:hAnsi="Times New Roman" w:cs="Times New Roman"/>
          <w:sz w:val="28"/>
          <w:szCs w:val="28"/>
        </w:rPr>
        <w:t>201</w:t>
      </w:r>
      <w:r w:rsidR="007F299C" w:rsidRPr="00795FBC">
        <w:rPr>
          <w:rFonts w:ascii="Times New Roman" w:hAnsi="Times New Roman" w:cs="Times New Roman"/>
          <w:sz w:val="28"/>
          <w:szCs w:val="28"/>
        </w:rPr>
        <w:t>7</w:t>
      </w:r>
      <w:r w:rsidR="00D975E2" w:rsidRPr="00795FBC">
        <w:rPr>
          <w:rFonts w:ascii="Times New Roman" w:hAnsi="Times New Roman" w:cs="Times New Roman"/>
          <w:sz w:val="28"/>
          <w:szCs w:val="28"/>
        </w:rPr>
        <w:t>6,</w:t>
      </w:r>
      <w:r w:rsidRPr="00795FBC">
        <w:rPr>
          <w:rFonts w:ascii="Times New Roman" w:hAnsi="Times New Roman" w:cs="Times New Roman"/>
          <w:sz w:val="28"/>
          <w:szCs w:val="28"/>
        </w:rPr>
        <w:t>2 тыс. руб. Источник финансирования программы  - местный бюджет (за счет средств районного дорожного фонда (акцизы)).</w:t>
      </w:r>
    </w:p>
    <w:p w:rsidR="003509EE" w:rsidRPr="00795FBC" w:rsidRDefault="003509EE" w:rsidP="003509EE">
      <w:pPr>
        <w:pStyle w:val="11"/>
        <w:ind w:firstLine="709"/>
        <w:jc w:val="both"/>
        <w:rPr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3128"/>
        <w:gridCol w:w="1756"/>
        <w:gridCol w:w="1794"/>
        <w:gridCol w:w="1712"/>
      </w:tblGrid>
      <w:tr w:rsidR="003509EE" w:rsidRPr="00795FBC" w:rsidTr="0080206C">
        <w:trPr>
          <w:trHeight w:val="699"/>
        </w:trPr>
        <w:tc>
          <w:tcPr>
            <w:tcW w:w="757" w:type="dxa"/>
          </w:tcPr>
          <w:p w:rsidR="003509EE" w:rsidRPr="00795FBC" w:rsidRDefault="003509EE" w:rsidP="00EE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8" w:type="dxa"/>
          </w:tcPr>
          <w:p w:rsidR="003509EE" w:rsidRPr="00795FBC" w:rsidRDefault="003509EE" w:rsidP="00EE10C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 района</w:t>
            </w:r>
          </w:p>
        </w:tc>
        <w:tc>
          <w:tcPr>
            <w:tcW w:w="1756" w:type="dxa"/>
          </w:tcPr>
          <w:p w:rsidR="003509EE" w:rsidRPr="00795FBC" w:rsidRDefault="003509EE" w:rsidP="00EE10CC">
            <w:pPr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3509EE" w:rsidRPr="00795FBC" w:rsidRDefault="003509EE" w:rsidP="00EE10C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22457E" w:rsidRPr="00795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</w:tcPr>
          <w:p w:rsidR="003509EE" w:rsidRPr="00795FBC" w:rsidRDefault="003509EE" w:rsidP="00EE10C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Содержание дорог, тыс</w:t>
            </w:r>
            <w:r w:rsidR="00EC6EF9" w:rsidRPr="00795FBC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712" w:type="dxa"/>
          </w:tcPr>
          <w:p w:rsidR="003509EE" w:rsidRPr="00795FBC" w:rsidRDefault="004D32A8" w:rsidP="004D32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Ремонт, я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мочный ремонт, тыс</w:t>
            </w:r>
            <w:r w:rsidR="00EC6EF9" w:rsidRPr="00795FBC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3509EE" w:rsidRPr="00795FBC" w:rsidTr="0080206C">
        <w:tc>
          <w:tcPr>
            <w:tcW w:w="757" w:type="dxa"/>
          </w:tcPr>
          <w:p w:rsidR="003509EE" w:rsidRPr="00795FBC" w:rsidRDefault="00EE10CC" w:rsidP="00EE10CC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3509EE" w:rsidRPr="00795FBC" w:rsidRDefault="003509EE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3509EE" w:rsidRPr="00795FBC" w:rsidRDefault="003509EE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3509EE" w:rsidRPr="00795FBC" w:rsidRDefault="003509EE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2" w:type="dxa"/>
          </w:tcPr>
          <w:p w:rsidR="003509EE" w:rsidRPr="00795FBC" w:rsidRDefault="003509EE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09EE" w:rsidRPr="00795FBC" w:rsidTr="0080206C">
        <w:tc>
          <w:tcPr>
            <w:tcW w:w="757" w:type="dxa"/>
          </w:tcPr>
          <w:p w:rsidR="003509EE" w:rsidRPr="00795FBC" w:rsidRDefault="00EE10CC" w:rsidP="00EE10CC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3509EE" w:rsidRPr="00795FBC" w:rsidRDefault="00743F2B" w:rsidP="00EE10C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Агаф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оновское МО</w:t>
            </w:r>
          </w:p>
        </w:tc>
        <w:tc>
          <w:tcPr>
            <w:tcW w:w="1756" w:type="dxa"/>
          </w:tcPr>
          <w:p w:rsidR="003509EE" w:rsidRPr="00795FBC" w:rsidRDefault="00D975E2" w:rsidP="00A32EE3">
            <w:pPr>
              <w:ind w:firstLine="3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794" w:type="dxa"/>
          </w:tcPr>
          <w:p w:rsidR="003509EE" w:rsidRPr="00795FBC" w:rsidRDefault="0078478D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712" w:type="dxa"/>
          </w:tcPr>
          <w:p w:rsidR="003509EE" w:rsidRPr="00795FBC" w:rsidRDefault="0022457E" w:rsidP="00D975E2">
            <w:pPr>
              <w:ind w:firstLine="5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1530,0</w:t>
            </w:r>
          </w:p>
        </w:tc>
      </w:tr>
      <w:tr w:rsidR="003509EE" w:rsidRPr="00795FBC" w:rsidTr="0080206C">
        <w:tc>
          <w:tcPr>
            <w:tcW w:w="757" w:type="dxa"/>
          </w:tcPr>
          <w:p w:rsidR="003509EE" w:rsidRPr="00795FBC" w:rsidRDefault="003509EE" w:rsidP="00EE10CC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3509EE" w:rsidRPr="00795FBC" w:rsidRDefault="00743F2B" w:rsidP="00EE10C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Алексаш</w:t>
            </w:r>
            <w:r w:rsidR="007A78F7" w:rsidRPr="00795F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ское МО</w:t>
            </w:r>
          </w:p>
        </w:tc>
        <w:tc>
          <w:tcPr>
            <w:tcW w:w="1756" w:type="dxa"/>
          </w:tcPr>
          <w:p w:rsidR="003509EE" w:rsidRPr="00795FBC" w:rsidRDefault="00D975E2" w:rsidP="00A32EE3">
            <w:pPr>
              <w:ind w:firstLine="3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1670,0</w:t>
            </w:r>
          </w:p>
        </w:tc>
        <w:tc>
          <w:tcPr>
            <w:tcW w:w="1794" w:type="dxa"/>
          </w:tcPr>
          <w:p w:rsidR="003509EE" w:rsidRPr="00795FBC" w:rsidRDefault="0080206C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478D" w:rsidRPr="00795FB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12" w:type="dxa"/>
          </w:tcPr>
          <w:p w:rsidR="003509EE" w:rsidRPr="00795FBC" w:rsidRDefault="0022457E" w:rsidP="00D975E2">
            <w:pPr>
              <w:ind w:firstLine="5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3509EE" w:rsidRPr="00795FBC" w:rsidTr="0080206C">
        <w:tc>
          <w:tcPr>
            <w:tcW w:w="757" w:type="dxa"/>
          </w:tcPr>
          <w:p w:rsidR="003509EE" w:rsidRPr="00795FBC" w:rsidRDefault="003509EE" w:rsidP="00EE10CC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3509EE" w:rsidRPr="00795FBC" w:rsidRDefault="00821C54" w:rsidP="00EE10C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Малоузен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ское МО</w:t>
            </w:r>
          </w:p>
        </w:tc>
        <w:tc>
          <w:tcPr>
            <w:tcW w:w="1756" w:type="dxa"/>
          </w:tcPr>
          <w:p w:rsidR="003509EE" w:rsidRPr="00795FBC" w:rsidRDefault="00D975E2" w:rsidP="00A32EE3">
            <w:pPr>
              <w:ind w:firstLine="3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1770,0</w:t>
            </w:r>
          </w:p>
        </w:tc>
        <w:tc>
          <w:tcPr>
            <w:tcW w:w="1794" w:type="dxa"/>
          </w:tcPr>
          <w:p w:rsidR="003509EE" w:rsidRPr="00795FBC" w:rsidRDefault="00B22725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712" w:type="dxa"/>
          </w:tcPr>
          <w:p w:rsidR="003509EE" w:rsidRPr="00795FBC" w:rsidRDefault="0022457E" w:rsidP="00D975E2">
            <w:pPr>
              <w:ind w:firstLine="5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1590,0</w:t>
            </w:r>
          </w:p>
        </w:tc>
      </w:tr>
      <w:tr w:rsidR="003509EE" w:rsidRPr="00795FBC" w:rsidTr="0080206C">
        <w:tc>
          <w:tcPr>
            <w:tcW w:w="757" w:type="dxa"/>
          </w:tcPr>
          <w:p w:rsidR="003509EE" w:rsidRPr="00795FBC" w:rsidRDefault="003509EE" w:rsidP="00EE10CC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</w:tcPr>
          <w:p w:rsidR="003509EE" w:rsidRPr="00795FBC" w:rsidRDefault="00821C54" w:rsidP="00EE10C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Миронов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ское МО</w:t>
            </w:r>
          </w:p>
        </w:tc>
        <w:tc>
          <w:tcPr>
            <w:tcW w:w="1756" w:type="dxa"/>
          </w:tcPr>
          <w:p w:rsidR="003509EE" w:rsidRPr="00795FBC" w:rsidRDefault="00D975E2" w:rsidP="00A32EE3">
            <w:pPr>
              <w:ind w:firstLine="3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2541,0</w:t>
            </w:r>
          </w:p>
        </w:tc>
        <w:tc>
          <w:tcPr>
            <w:tcW w:w="1794" w:type="dxa"/>
          </w:tcPr>
          <w:p w:rsidR="003509EE" w:rsidRPr="00795FBC" w:rsidRDefault="00B22725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712" w:type="dxa"/>
          </w:tcPr>
          <w:p w:rsidR="003509EE" w:rsidRPr="00795FBC" w:rsidRDefault="0022457E" w:rsidP="00D975E2">
            <w:pPr>
              <w:ind w:firstLine="5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2301,0</w:t>
            </w:r>
          </w:p>
        </w:tc>
      </w:tr>
      <w:tr w:rsidR="003509EE" w:rsidRPr="00795FBC" w:rsidTr="0080206C">
        <w:tc>
          <w:tcPr>
            <w:tcW w:w="757" w:type="dxa"/>
          </w:tcPr>
          <w:p w:rsidR="003509EE" w:rsidRPr="00795FBC" w:rsidRDefault="003509EE" w:rsidP="00EE10CC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8" w:type="dxa"/>
          </w:tcPr>
          <w:p w:rsidR="003509EE" w:rsidRPr="00795FBC" w:rsidRDefault="00821C54" w:rsidP="00EE10C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Нив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ское МО</w:t>
            </w:r>
          </w:p>
        </w:tc>
        <w:tc>
          <w:tcPr>
            <w:tcW w:w="1756" w:type="dxa"/>
          </w:tcPr>
          <w:p w:rsidR="003509EE" w:rsidRPr="00795FBC" w:rsidRDefault="00D975E2" w:rsidP="00A32EE3">
            <w:pPr>
              <w:ind w:firstLine="3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928,0</w:t>
            </w:r>
          </w:p>
        </w:tc>
        <w:tc>
          <w:tcPr>
            <w:tcW w:w="1794" w:type="dxa"/>
          </w:tcPr>
          <w:p w:rsidR="003509EE" w:rsidRPr="00795FBC" w:rsidRDefault="00B22725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12" w:type="dxa"/>
          </w:tcPr>
          <w:p w:rsidR="003509EE" w:rsidRPr="00795FBC" w:rsidRDefault="0022457E" w:rsidP="00D975E2">
            <w:pPr>
              <w:ind w:firstLine="5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828,0</w:t>
            </w:r>
          </w:p>
        </w:tc>
      </w:tr>
      <w:tr w:rsidR="003509EE" w:rsidRPr="00795FBC" w:rsidTr="0080206C">
        <w:tc>
          <w:tcPr>
            <w:tcW w:w="757" w:type="dxa"/>
          </w:tcPr>
          <w:p w:rsidR="003509EE" w:rsidRPr="00795FBC" w:rsidRDefault="003509EE" w:rsidP="00EE10CC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8" w:type="dxa"/>
          </w:tcPr>
          <w:p w:rsidR="003509EE" w:rsidRPr="00795FBC" w:rsidRDefault="00B21FD9" w:rsidP="002245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2457E" w:rsidRPr="00795FB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7A78F7" w:rsidRPr="00795F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>ское МО</w:t>
            </w:r>
          </w:p>
        </w:tc>
        <w:tc>
          <w:tcPr>
            <w:tcW w:w="1756" w:type="dxa"/>
          </w:tcPr>
          <w:p w:rsidR="003509EE" w:rsidRPr="00795FBC" w:rsidRDefault="00D975E2" w:rsidP="00A32EE3">
            <w:pPr>
              <w:ind w:firstLine="3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794" w:type="dxa"/>
          </w:tcPr>
          <w:p w:rsidR="003509EE" w:rsidRPr="00795FBC" w:rsidRDefault="00B22725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712" w:type="dxa"/>
          </w:tcPr>
          <w:p w:rsidR="003509EE" w:rsidRPr="00795FBC" w:rsidRDefault="0022457E" w:rsidP="00D975E2">
            <w:pPr>
              <w:ind w:firstLine="5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</w:tr>
      <w:tr w:rsidR="003509EE" w:rsidRPr="00795FBC" w:rsidTr="0080206C">
        <w:tc>
          <w:tcPr>
            <w:tcW w:w="757" w:type="dxa"/>
          </w:tcPr>
          <w:p w:rsidR="003509EE" w:rsidRPr="00795FBC" w:rsidRDefault="003509EE" w:rsidP="00EE10CC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8" w:type="dxa"/>
          </w:tcPr>
          <w:p w:rsidR="003509EE" w:rsidRPr="00795FBC" w:rsidRDefault="00B21FD9" w:rsidP="00B21F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Орошаемое</w:t>
            </w:r>
            <w:r w:rsidR="003509EE"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56" w:type="dxa"/>
          </w:tcPr>
          <w:p w:rsidR="003509EE" w:rsidRPr="00795FBC" w:rsidRDefault="00D975E2" w:rsidP="00A32EE3">
            <w:pPr>
              <w:ind w:firstLine="3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838,0</w:t>
            </w:r>
          </w:p>
        </w:tc>
        <w:tc>
          <w:tcPr>
            <w:tcW w:w="1794" w:type="dxa"/>
          </w:tcPr>
          <w:p w:rsidR="003509EE" w:rsidRPr="00795FBC" w:rsidRDefault="00B22725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12" w:type="dxa"/>
          </w:tcPr>
          <w:p w:rsidR="003509EE" w:rsidRPr="00795FBC" w:rsidRDefault="0022457E" w:rsidP="00D975E2">
            <w:pPr>
              <w:ind w:firstLine="5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738,0</w:t>
            </w:r>
          </w:p>
        </w:tc>
      </w:tr>
      <w:tr w:rsidR="00930F68" w:rsidRPr="00795FBC" w:rsidTr="0080206C">
        <w:tc>
          <w:tcPr>
            <w:tcW w:w="757" w:type="dxa"/>
          </w:tcPr>
          <w:p w:rsidR="00930F68" w:rsidRPr="00795FBC" w:rsidRDefault="00EE10CC" w:rsidP="00EE10CC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8" w:type="dxa"/>
          </w:tcPr>
          <w:p w:rsidR="00930F68" w:rsidRPr="00795FBC" w:rsidRDefault="00B21FD9" w:rsidP="00B21F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="00930F68" w:rsidRPr="00795FBC">
              <w:rPr>
                <w:rFonts w:ascii="Times New Roman" w:hAnsi="Times New Roman" w:cs="Times New Roman"/>
                <w:sz w:val="28"/>
                <w:szCs w:val="28"/>
              </w:rPr>
              <w:t>кое МО</w:t>
            </w:r>
          </w:p>
        </w:tc>
        <w:tc>
          <w:tcPr>
            <w:tcW w:w="1756" w:type="dxa"/>
          </w:tcPr>
          <w:p w:rsidR="00930F68" w:rsidRPr="00795FBC" w:rsidRDefault="005B7FE4" w:rsidP="00A32EE3">
            <w:pPr>
              <w:ind w:firstLine="3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7729,2</w:t>
            </w:r>
          </w:p>
        </w:tc>
        <w:tc>
          <w:tcPr>
            <w:tcW w:w="1794" w:type="dxa"/>
          </w:tcPr>
          <w:p w:rsidR="00930F68" w:rsidRPr="00795FBC" w:rsidRDefault="00B22725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712" w:type="dxa"/>
          </w:tcPr>
          <w:p w:rsidR="00930F68" w:rsidRPr="00795FBC" w:rsidRDefault="0022457E" w:rsidP="005B7FE4">
            <w:pPr>
              <w:ind w:firstLine="5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7FE4" w:rsidRPr="00795FBC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7FE4" w:rsidRPr="00795F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F68" w:rsidRPr="00795FBC" w:rsidTr="0080206C">
        <w:tc>
          <w:tcPr>
            <w:tcW w:w="757" w:type="dxa"/>
          </w:tcPr>
          <w:p w:rsidR="00930F68" w:rsidRPr="00795FBC" w:rsidRDefault="00930F68" w:rsidP="00EE10CC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30F68" w:rsidRPr="00795FBC" w:rsidRDefault="00930F68" w:rsidP="00EE10C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6" w:type="dxa"/>
          </w:tcPr>
          <w:p w:rsidR="00930F68" w:rsidRPr="00795FBC" w:rsidRDefault="00D975E2" w:rsidP="00A32EE3">
            <w:pPr>
              <w:ind w:firstLine="3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7FE4" w:rsidRPr="00795F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5B7FE4" w:rsidRPr="00795F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930F68" w:rsidRPr="00795FBC" w:rsidRDefault="0022457E" w:rsidP="0022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712" w:type="dxa"/>
          </w:tcPr>
          <w:p w:rsidR="00930F68" w:rsidRPr="00795FBC" w:rsidRDefault="00D975E2" w:rsidP="00DB1A7D">
            <w:pPr>
              <w:ind w:firstLine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B1A7D" w:rsidRPr="00795FB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B1A7D" w:rsidRPr="00795F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509EE" w:rsidRPr="00795FBC" w:rsidRDefault="003509EE" w:rsidP="00EE10CC">
      <w:pPr>
        <w:rPr>
          <w:color w:val="FF0000"/>
          <w:sz w:val="28"/>
          <w:szCs w:val="28"/>
        </w:rPr>
      </w:pPr>
    </w:p>
    <w:p w:rsidR="003509EE" w:rsidRPr="00795FBC" w:rsidRDefault="003509EE" w:rsidP="003509EE">
      <w:pPr>
        <w:pStyle w:val="ConsPlusNormal"/>
        <w:widowControl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Сведения об объемах и источниках финансового обеспечения   подпрограммы приведены в приложении № 3 к  муниципальной программе</w:t>
      </w:r>
    </w:p>
    <w:p w:rsidR="003509EE" w:rsidRPr="00795FBC" w:rsidRDefault="003509EE" w:rsidP="003509EE">
      <w:pPr>
        <w:pStyle w:val="1"/>
        <w:keepNext/>
        <w:widowControl/>
        <w:tabs>
          <w:tab w:val="num" w:pos="-142"/>
        </w:tabs>
        <w:autoSpaceDE/>
        <w:autoSpaceDN/>
        <w:adjustRightInd/>
        <w:spacing w:before="240" w:after="60"/>
        <w:ind w:right="-14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5. Анализ рисков реализации подпрограммы и описание мер  управления  рисками реализации подпрограммы</w:t>
      </w:r>
    </w:p>
    <w:p w:rsidR="00795FBC" w:rsidRPr="00EC6EF9" w:rsidRDefault="00795FBC" w:rsidP="003509EE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3509EE" w:rsidRPr="00795FBC" w:rsidRDefault="003509EE" w:rsidP="003509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Основные риски при реализации подпрограммы связаны с недостаточным финансированием мероприятий подпрограммы со стороны районного и областного  бюджетов.</w:t>
      </w:r>
    </w:p>
    <w:p w:rsidR="003509EE" w:rsidRPr="00795FBC" w:rsidRDefault="003509EE" w:rsidP="003509EE">
      <w:pPr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С целью минимизации влияния рисков на достижение цели и</w:t>
      </w:r>
      <w:r w:rsidRPr="00795FBC">
        <w:rPr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sz w:val="28"/>
          <w:szCs w:val="28"/>
        </w:rPr>
        <w:t>запланированных результатов ответственным исполнителем в процессе реализации   подпрограммы возможно принятие следующих общих мер:</w:t>
      </w:r>
    </w:p>
    <w:p w:rsidR="003509EE" w:rsidRPr="00795FBC" w:rsidRDefault="003509EE" w:rsidP="003509EE">
      <w:pPr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мониторинг реализации   подпрограммы, позволяющий отслеживать выполнение запланированных мероприятий и достижение показателей;</w:t>
      </w:r>
    </w:p>
    <w:p w:rsidR="003509EE" w:rsidRPr="00013623" w:rsidRDefault="003509EE" w:rsidP="003509EE">
      <w:pPr>
        <w:spacing w:after="171" w:line="343" w:lineRule="atLeast"/>
        <w:textAlignment w:val="baseline"/>
        <w:rPr>
          <w:rStyle w:val="a3"/>
          <w:rFonts w:ascii="Times New Roman" w:hAnsi="Times New Roman" w:cs="Times New Roman"/>
        </w:rPr>
      </w:pPr>
      <w:r w:rsidRPr="00795FBC">
        <w:rPr>
          <w:rFonts w:ascii="Times New Roman" w:hAnsi="Times New Roman" w:cs="Times New Roman"/>
          <w:sz w:val="28"/>
          <w:szCs w:val="28"/>
        </w:rPr>
        <w:t>принятие решений, направленных на достижение эффективного взаимодействия исполнителей и участников муниципальной подпрограммы, а также осуществление контроля качества за сроками ее выполнения</w:t>
      </w:r>
      <w:r w:rsidRPr="00795FBC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0F14F4" w:rsidRPr="00795FBC" w:rsidRDefault="000F14F4" w:rsidP="000F14F4">
      <w:pPr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FBC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="00430810" w:rsidRPr="00795FB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F14F4" w:rsidRPr="00795FBC" w:rsidRDefault="000F14F4" w:rsidP="000F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на территории населенных пунктов муниципального образования»</w:t>
      </w:r>
    </w:p>
    <w:p w:rsidR="000F14F4" w:rsidRDefault="000F14F4" w:rsidP="000F1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FBC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Подпрограммы</w:t>
      </w:r>
    </w:p>
    <w:p w:rsidR="002A4ECF" w:rsidRPr="00795FBC" w:rsidRDefault="002A4ECF" w:rsidP="000F1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359"/>
      </w:tblGrid>
      <w:tr w:rsidR="000F14F4" w:rsidRPr="00013623" w:rsidTr="00795FBC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14F4" w:rsidRPr="00795FBC" w:rsidRDefault="004F4138" w:rsidP="00C5775C">
            <w:pPr>
              <w:snapToGrid w:val="0"/>
              <w:spacing w:line="255" w:lineRule="exact"/>
              <w:ind w:firstLine="0"/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r w:rsidRPr="00795FBC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="00C5775C" w:rsidRPr="00795FBC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п</w:t>
            </w:r>
            <w:r w:rsidRPr="00795FBC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одп</w:t>
            </w:r>
            <w:r w:rsidR="000F14F4" w:rsidRPr="00795FBC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4F4" w:rsidRPr="00795FBC" w:rsidRDefault="000F14F4" w:rsidP="000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безопасности дорожного движения на территории населенных пунктов 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084354" w:rsidRPr="00795FBC">
              <w:rPr>
                <w:rFonts w:ascii="Times New Roman" w:hAnsi="Times New Roman" w:cs="Times New Roman"/>
                <w:sz w:val="28"/>
                <w:szCs w:val="28"/>
              </w:rPr>
              <w:t>Питер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ского района», далее Подпрограмма</w:t>
            </w:r>
          </w:p>
        </w:tc>
      </w:tr>
      <w:tr w:rsidR="000F14F4" w:rsidRPr="00013623" w:rsidTr="00795FBC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0F14F4" w:rsidRPr="00795FBC" w:rsidRDefault="000F14F4" w:rsidP="004F4138">
            <w:pPr>
              <w:pStyle w:val="affff3"/>
              <w:snapToGrid w:val="0"/>
              <w:rPr>
                <w:bCs/>
              </w:rPr>
            </w:pPr>
            <w:r w:rsidRPr="00795FBC">
              <w:rPr>
                <w:bCs/>
              </w:rPr>
              <w:lastRenderedPageBreak/>
              <w:t>Основание для разработки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4F4" w:rsidRPr="00795FBC" w:rsidRDefault="000F14F4" w:rsidP="00AC4783">
            <w:pPr>
              <w:pStyle w:val="affff3"/>
              <w:snapToGrid w:val="0"/>
              <w:jc w:val="both"/>
            </w:pPr>
            <w:r w:rsidRPr="00795FBC">
              <w:t>Федеральный закон от 06.10.2003 года № 131-ФЗ «Об общих принципах организации местного самоуправления в Российской Федерации», Федеральный закон Российской Федерации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Федеральный закон от 10.12.1995 № 196-ФЗ «О безопасности дорожного движения», Указ Президента Российской Федерации от 15 июня 1998 г. № 711 «О дополнительных мерах по обеспечению безопасности дорожного движения»,</w:t>
            </w:r>
          </w:p>
        </w:tc>
      </w:tr>
      <w:tr w:rsidR="000F14F4" w:rsidRPr="00013623" w:rsidTr="00795FBC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0F14F4" w:rsidRPr="00795FBC" w:rsidRDefault="000F14F4" w:rsidP="00C5775C">
            <w:pPr>
              <w:pStyle w:val="affff3"/>
              <w:snapToGrid w:val="0"/>
              <w:rPr>
                <w:bCs/>
              </w:rPr>
            </w:pPr>
            <w:r w:rsidRPr="00795FBC">
              <w:rPr>
                <w:bCs/>
              </w:rPr>
              <w:t xml:space="preserve">Цель и задачи </w:t>
            </w:r>
            <w:r w:rsidR="00C5775C" w:rsidRPr="00795FBC">
              <w:rPr>
                <w:bCs/>
              </w:rPr>
              <w:t>п</w:t>
            </w:r>
            <w:r w:rsidRPr="00795FBC">
              <w:rPr>
                <w:bCs/>
              </w:rPr>
              <w:t>одпрограммы, оценочные показатели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4F4" w:rsidRPr="00795FBC" w:rsidRDefault="000F14F4" w:rsidP="000F14F4">
            <w:pPr>
              <w:ind w:left="65" w:right="5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Целью Подпрограммы является 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количества лиц, пострадавших в результате дорожно-транспортных происшествий (далее - ДТП) </w:t>
            </w:r>
          </w:p>
          <w:p w:rsidR="000F14F4" w:rsidRPr="00795FBC" w:rsidRDefault="000F14F4" w:rsidP="000F14F4">
            <w:pPr>
              <w:spacing w:line="255" w:lineRule="exact"/>
              <w:ind w:left="65" w:right="5" w:hanging="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Задачами Подпрограммы являются: </w:t>
            </w:r>
          </w:p>
          <w:p w:rsidR="000F14F4" w:rsidRPr="00795FBC" w:rsidRDefault="000F14F4" w:rsidP="000F14F4">
            <w:pPr>
              <w:ind w:left="68" w:right="6" w:hanging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рисков возникновения дорожно- транспортных происшествий, совершаемых по причине «человеческого фактора»; </w:t>
            </w:r>
          </w:p>
          <w:p w:rsidR="000F14F4" w:rsidRPr="00795FBC" w:rsidRDefault="000F14F4" w:rsidP="000F14F4">
            <w:pPr>
              <w:ind w:left="68" w:right="6" w:hanging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правового сознания участников дорожного движения и формирование у них стереотипов безопасного поведения на дорогах; </w:t>
            </w:r>
          </w:p>
          <w:p w:rsidR="000F14F4" w:rsidRPr="00795FBC" w:rsidRDefault="000F14F4" w:rsidP="000F14F4">
            <w:pPr>
              <w:ind w:left="68" w:right="6" w:hanging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рисков возникновения дорожно- транспортных происшествий, происходящих по техническим причинам; </w:t>
            </w:r>
          </w:p>
          <w:p w:rsidR="000F14F4" w:rsidRPr="00795FBC" w:rsidRDefault="000F14F4" w:rsidP="000F14F4">
            <w:pPr>
              <w:ind w:left="68" w:right="6" w:hanging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 организации, управления и контроля дорожного движения; </w:t>
            </w:r>
          </w:p>
          <w:p w:rsidR="000F14F4" w:rsidRPr="00795FBC" w:rsidRDefault="000F14F4" w:rsidP="000F14F4">
            <w:pPr>
              <w:ind w:left="68" w:right="6" w:hanging="23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рисков возникновения тяжких последствий от дорожно-транспортных происшествий. </w:t>
            </w:r>
          </w:p>
        </w:tc>
      </w:tr>
      <w:tr w:rsidR="000F14F4" w:rsidRPr="00013623" w:rsidTr="00795FBC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0F14F4" w:rsidRPr="00795FBC" w:rsidRDefault="000F14F4" w:rsidP="00C5775C">
            <w:pPr>
              <w:pStyle w:val="affff3"/>
              <w:snapToGrid w:val="0"/>
              <w:rPr>
                <w:bCs/>
              </w:rPr>
            </w:pPr>
            <w:r w:rsidRPr="00795FBC">
              <w:rPr>
                <w:bCs/>
              </w:rPr>
              <w:t xml:space="preserve">Сроки реализации </w:t>
            </w:r>
            <w:r w:rsidR="00C5775C" w:rsidRPr="00795FBC">
              <w:rPr>
                <w:bCs/>
              </w:rPr>
              <w:t>п</w:t>
            </w:r>
            <w:r w:rsidRPr="00795FBC">
              <w:rPr>
                <w:bCs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4F4" w:rsidRPr="00795FBC" w:rsidRDefault="000F14F4" w:rsidP="003A1423">
            <w:pPr>
              <w:pStyle w:val="affff3"/>
              <w:snapToGrid w:val="0"/>
            </w:pPr>
            <w:r w:rsidRPr="00795FBC">
              <w:t>201</w:t>
            </w:r>
            <w:r w:rsidR="003A1423" w:rsidRPr="00795FBC">
              <w:t>7-2020</w:t>
            </w:r>
            <w:r w:rsidRPr="00795FBC">
              <w:t xml:space="preserve"> годы</w:t>
            </w:r>
          </w:p>
        </w:tc>
      </w:tr>
      <w:tr w:rsidR="000F14F4" w:rsidRPr="00013623" w:rsidTr="00795FBC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0F14F4" w:rsidRPr="00795FBC" w:rsidRDefault="000F14F4" w:rsidP="00C5775C">
            <w:pPr>
              <w:pStyle w:val="affff3"/>
              <w:snapToGrid w:val="0"/>
              <w:rPr>
                <w:bCs/>
              </w:rPr>
            </w:pPr>
            <w:r w:rsidRPr="00795FBC">
              <w:rPr>
                <w:bCs/>
              </w:rPr>
              <w:t xml:space="preserve">Исполнители основных мероприятий </w:t>
            </w:r>
            <w:r w:rsidR="00C5775C" w:rsidRPr="00795FBC">
              <w:rPr>
                <w:bCs/>
              </w:rPr>
              <w:t>п</w:t>
            </w:r>
            <w:r w:rsidRPr="00795FBC">
              <w:rPr>
                <w:bCs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4F4" w:rsidRPr="00795FBC" w:rsidRDefault="000F14F4" w:rsidP="00B21FD9">
            <w:pPr>
              <w:snapToGrid w:val="0"/>
              <w:ind w:firstLine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Отдел </w:t>
            </w:r>
            <w:r w:rsidR="00821E63" w:rsidRPr="00795FB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по делам архитектуры и капитального строительства </w:t>
            </w:r>
            <w:r w:rsidR="007A78F7" w:rsidRPr="00795FB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администрации </w:t>
            </w:r>
            <w:r w:rsidR="00084354" w:rsidRPr="00795FBC">
              <w:rPr>
                <w:rFonts w:ascii="Times New Roman" w:eastAsia="Courier New" w:hAnsi="Times New Roman" w:cs="Times New Roman"/>
                <w:sz w:val="28"/>
                <w:szCs w:val="28"/>
              </w:rPr>
              <w:t>Питер</w:t>
            </w:r>
            <w:r w:rsidRPr="00795FBC">
              <w:rPr>
                <w:rFonts w:ascii="Times New Roman" w:eastAsia="Courier New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0F14F4" w:rsidRPr="00013623" w:rsidTr="00795FBC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0F14F4" w:rsidRPr="00795FBC" w:rsidRDefault="000F14F4" w:rsidP="00C5775C">
            <w:pPr>
              <w:pStyle w:val="affff3"/>
              <w:snapToGrid w:val="0"/>
              <w:rPr>
                <w:bCs/>
              </w:rPr>
            </w:pPr>
            <w:r w:rsidRPr="00795FBC">
              <w:rPr>
                <w:bCs/>
              </w:rPr>
              <w:t xml:space="preserve">Объемы финансового обеспечения муниципальной </w:t>
            </w:r>
            <w:r w:rsidR="00C5775C" w:rsidRPr="00795FBC">
              <w:rPr>
                <w:bCs/>
              </w:rPr>
              <w:t>п</w:t>
            </w:r>
            <w:r w:rsidRPr="00795FBC">
              <w:rPr>
                <w:bCs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423" w:rsidRPr="00795FBC" w:rsidRDefault="003A1423" w:rsidP="00B21FD9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</w:t>
            </w:r>
            <w:r w:rsidR="00AC4783" w:rsidRPr="00795FBC">
              <w:rPr>
                <w:rFonts w:ascii="Times New Roman" w:hAnsi="Times New Roman" w:cs="Times New Roman"/>
                <w:sz w:val="28"/>
                <w:szCs w:val="28"/>
              </w:rPr>
              <w:t>на  2017-2020  годы составит - 175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D2624" w:rsidRPr="00795F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EC6EF9" w:rsidRPr="00795FBC">
              <w:rPr>
                <w:rFonts w:ascii="Times New Roman" w:hAnsi="Times New Roman" w:cs="Times New Roman"/>
                <w:sz w:val="28"/>
                <w:szCs w:val="28"/>
              </w:rPr>
              <w:t>; (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прогнозно)</w:t>
            </w:r>
          </w:p>
          <w:p w:rsidR="003A1423" w:rsidRPr="00795FBC" w:rsidRDefault="00FD2624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6</w:t>
            </w:r>
            <w:r w:rsidR="003A1423" w:rsidRPr="00795FBC">
              <w:rPr>
                <w:rFonts w:ascii="Times New Roman" w:hAnsi="Times New Roman" w:cs="Times New Roman"/>
                <w:sz w:val="28"/>
                <w:szCs w:val="28"/>
              </w:rPr>
              <w:t>0,0 тыс. рублей; (прогнозно)</w:t>
            </w:r>
          </w:p>
          <w:p w:rsidR="003A1423" w:rsidRPr="00795FBC" w:rsidRDefault="00FD2624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2019 год – 45</w:t>
            </w:r>
            <w:r w:rsidR="003A1423" w:rsidRPr="00795FBC">
              <w:rPr>
                <w:rFonts w:ascii="Times New Roman" w:hAnsi="Times New Roman" w:cs="Times New Roman"/>
                <w:sz w:val="28"/>
                <w:szCs w:val="28"/>
              </w:rPr>
              <w:t>,0 тыс. рублей; (прогнозно)</w:t>
            </w:r>
          </w:p>
          <w:p w:rsidR="003A1423" w:rsidRPr="00795FBC" w:rsidRDefault="00E95750" w:rsidP="003A14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FD2624"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C4783" w:rsidRPr="00795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423" w:rsidRPr="00795FBC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r w:rsidR="00EC6EF9" w:rsidRPr="00795FBC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3A1423" w:rsidRPr="00795FBC">
              <w:rPr>
                <w:rFonts w:ascii="Times New Roman" w:hAnsi="Times New Roman" w:cs="Times New Roman"/>
                <w:sz w:val="28"/>
                <w:szCs w:val="28"/>
              </w:rPr>
              <w:t>ублей; (прогнозно)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(в т.ч. за счет средств районного дорожного фонда (акцизы)) – </w:t>
            </w:r>
            <w:r w:rsidR="00AC4783" w:rsidRPr="00795FB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D2624" w:rsidRPr="00795F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EC6EF9" w:rsidRPr="00795FBC">
              <w:rPr>
                <w:rFonts w:ascii="Times New Roman" w:hAnsi="Times New Roman" w:cs="Times New Roman"/>
                <w:sz w:val="28"/>
                <w:szCs w:val="28"/>
              </w:rPr>
              <w:t>; (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прогнозно)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D2624" w:rsidRPr="00795F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,0 тыс. рублей; (прогнозно)</w:t>
            </w:r>
          </w:p>
          <w:p w:rsidR="003A1423" w:rsidRPr="00795FBC" w:rsidRDefault="00FD2624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2019 год – 45</w:t>
            </w:r>
            <w:r w:rsidR="003A1423" w:rsidRPr="00795FBC">
              <w:rPr>
                <w:rFonts w:ascii="Times New Roman" w:hAnsi="Times New Roman" w:cs="Times New Roman"/>
                <w:sz w:val="28"/>
                <w:szCs w:val="28"/>
              </w:rPr>
              <w:t>,0 тыс. рублей; (прогнозно)</w:t>
            </w:r>
          </w:p>
          <w:p w:rsidR="003A1423" w:rsidRPr="00795FBC" w:rsidRDefault="00FD2624" w:rsidP="003A14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2020 год – 25</w:t>
            </w:r>
            <w:r w:rsidR="003A1423" w:rsidRPr="00795FBC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r w:rsidR="00EC6EF9" w:rsidRPr="00795FBC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3A1423" w:rsidRPr="00795FBC">
              <w:rPr>
                <w:rFonts w:ascii="Times New Roman" w:hAnsi="Times New Roman" w:cs="Times New Roman"/>
                <w:sz w:val="28"/>
                <w:szCs w:val="28"/>
              </w:rPr>
              <w:t>ублей; (прогнозно)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областной бюджет –0,0 тыс. рублей, в том числе: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</w:t>
            </w:r>
            <w:r w:rsidR="00EC6EF9" w:rsidRPr="00795FBC">
              <w:rPr>
                <w:rFonts w:ascii="Times New Roman" w:hAnsi="Times New Roman" w:cs="Times New Roman"/>
                <w:sz w:val="28"/>
                <w:szCs w:val="28"/>
              </w:rPr>
              <w:t>; (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прогнозно)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 (прогнозно)</w:t>
            </w:r>
          </w:p>
          <w:p w:rsidR="003A1423" w:rsidRPr="00795FBC" w:rsidRDefault="003A1423" w:rsidP="003A1423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 (прогнозно)</w:t>
            </w:r>
          </w:p>
          <w:p w:rsidR="003A1423" w:rsidRPr="00795FBC" w:rsidRDefault="003A1423" w:rsidP="003A14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2020 год –0,0 тыс</w:t>
            </w:r>
            <w:r w:rsidR="00EC6EF9" w:rsidRPr="00795FBC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ублей; (прогнозно)</w:t>
            </w:r>
          </w:p>
          <w:p w:rsidR="007B5E56" w:rsidRPr="00795FBC" w:rsidRDefault="007B5E56" w:rsidP="007B5E56">
            <w:pPr>
              <w:pStyle w:val="afff"/>
              <w:tabs>
                <w:tab w:val="left" w:pos="7122"/>
              </w:tabs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–0,0 тыс. рублей, в том числе:</w:t>
            </w:r>
          </w:p>
          <w:p w:rsidR="007B5E56" w:rsidRPr="00795FBC" w:rsidRDefault="007B5E56" w:rsidP="007B5E56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D975E2"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0,0 тыс. рублей; (прогнозно)</w:t>
            </w:r>
          </w:p>
          <w:p w:rsidR="007B5E56" w:rsidRPr="00795FBC" w:rsidRDefault="007B5E56" w:rsidP="007B5E56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D975E2"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0,0 тыс. рублей; (прогнозно)</w:t>
            </w:r>
          </w:p>
          <w:p w:rsidR="007B5E56" w:rsidRPr="00795FBC" w:rsidRDefault="00EC6EF9" w:rsidP="007B5E56">
            <w:pPr>
              <w:pStyle w:val="afff"/>
              <w:tabs>
                <w:tab w:val="left" w:pos="7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; (прогнозно)</w:t>
            </w:r>
          </w:p>
          <w:p w:rsidR="000F14F4" w:rsidRPr="00795FBC" w:rsidRDefault="00EC6EF9" w:rsidP="007B5E56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</w:p>
        </w:tc>
      </w:tr>
      <w:tr w:rsidR="000F14F4" w:rsidRPr="00013623" w:rsidTr="00795FBC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0F14F4" w:rsidRPr="00795FBC" w:rsidRDefault="000F14F4" w:rsidP="00C5775C">
            <w:pPr>
              <w:pStyle w:val="affff3"/>
              <w:snapToGrid w:val="0"/>
              <w:rPr>
                <w:bCs/>
              </w:rPr>
            </w:pPr>
            <w:r w:rsidRPr="00795FBC">
              <w:rPr>
                <w:bCs/>
              </w:rPr>
              <w:lastRenderedPageBreak/>
              <w:t xml:space="preserve">Ожидаемые конечные результаты реализации </w:t>
            </w:r>
            <w:r w:rsidR="00C5775C" w:rsidRPr="00795FBC">
              <w:rPr>
                <w:bCs/>
              </w:rPr>
              <w:t>п</w:t>
            </w:r>
            <w:r w:rsidRPr="00795FBC">
              <w:rPr>
                <w:bCs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4F4" w:rsidRPr="00795FBC" w:rsidRDefault="000F14F4" w:rsidP="00B21FD9">
            <w:pPr>
              <w:snapToGrid w:val="0"/>
              <w:spacing w:line="255" w:lineRule="exact"/>
              <w:ind w:left="25" w:right="5"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Сокращение числа дорожно-транспортных происшествий, связанных с дорожными условиями.</w:t>
            </w:r>
          </w:p>
          <w:p w:rsidR="000F14F4" w:rsidRPr="00795FBC" w:rsidRDefault="000F14F4" w:rsidP="00B21FD9">
            <w:pPr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пострадавших в дорожно-транспортных происшествиях к концу 20</w:t>
            </w:r>
            <w:r w:rsidR="00430810" w:rsidRPr="00795F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95F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F14F4" w:rsidRPr="00013623" w:rsidTr="00795FBC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0F14F4" w:rsidRPr="00795FBC" w:rsidRDefault="000F14F4" w:rsidP="00C5775C">
            <w:pPr>
              <w:pStyle w:val="affff3"/>
              <w:snapToGrid w:val="0"/>
              <w:rPr>
                <w:bCs/>
              </w:rPr>
            </w:pPr>
            <w:r w:rsidRPr="00795FBC">
              <w:rPr>
                <w:bCs/>
              </w:rPr>
              <w:t xml:space="preserve">Система организации контроля за исполнением </w:t>
            </w:r>
            <w:r w:rsidR="00C5775C" w:rsidRPr="00795FBC">
              <w:rPr>
                <w:bCs/>
              </w:rPr>
              <w:t>п</w:t>
            </w:r>
            <w:r w:rsidRPr="00795FBC">
              <w:rPr>
                <w:bCs/>
              </w:rPr>
              <w:t>одпрограммы</w:t>
            </w:r>
          </w:p>
        </w:tc>
        <w:tc>
          <w:tcPr>
            <w:tcW w:w="6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4F4" w:rsidRPr="00795FBC" w:rsidRDefault="000F14F4" w:rsidP="000F14F4">
            <w:pPr>
              <w:pStyle w:val="affff3"/>
              <w:snapToGrid w:val="0"/>
            </w:pPr>
            <w:r w:rsidRPr="00795FBC">
              <w:t>Контроль за выполнением мероприятий Подпрограммы осуществляется:</w:t>
            </w:r>
          </w:p>
          <w:p w:rsidR="000F14F4" w:rsidRPr="00795FBC" w:rsidRDefault="000F14F4" w:rsidP="000F14F4">
            <w:pPr>
              <w:pStyle w:val="affff3"/>
            </w:pPr>
            <w:r w:rsidRPr="00795FBC">
              <w:t>-комисси</w:t>
            </w:r>
            <w:r w:rsidR="007A78F7" w:rsidRPr="00795FBC">
              <w:t>я</w:t>
            </w:r>
            <w:r w:rsidRPr="00795FBC">
              <w:t xml:space="preserve"> по безопасности дорожного движения при Администрации </w:t>
            </w:r>
            <w:r w:rsidR="00084354" w:rsidRPr="00795FBC">
              <w:t>Питер</w:t>
            </w:r>
            <w:r w:rsidRPr="00795FBC">
              <w:t>ского муниципального района;</w:t>
            </w:r>
          </w:p>
          <w:p w:rsidR="000F14F4" w:rsidRPr="00795FBC" w:rsidRDefault="000F14F4" w:rsidP="007A78F7">
            <w:pPr>
              <w:pStyle w:val="affff3"/>
            </w:pPr>
            <w:r w:rsidRPr="00795FBC">
              <w:t>-первы</w:t>
            </w:r>
            <w:r w:rsidR="007A78F7" w:rsidRPr="00795FBC">
              <w:t>й</w:t>
            </w:r>
            <w:r w:rsidRPr="00795FBC">
              <w:t xml:space="preserve"> заместител</w:t>
            </w:r>
            <w:r w:rsidR="007A78F7" w:rsidRPr="00795FBC">
              <w:t>ь</w:t>
            </w:r>
            <w:r w:rsidRPr="00795FBC">
              <w:t xml:space="preserve"> главы </w:t>
            </w:r>
            <w:r w:rsidR="00084354" w:rsidRPr="00795FBC">
              <w:t>Питер</w:t>
            </w:r>
            <w:r w:rsidRPr="00795FBC">
              <w:t>ского муниципального района</w:t>
            </w:r>
          </w:p>
        </w:tc>
      </w:tr>
    </w:tbl>
    <w:p w:rsidR="00D74BC0" w:rsidRPr="00013623" w:rsidRDefault="00D74BC0" w:rsidP="00930F68">
      <w:pPr>
        <w:widowControl/>
        <w:autoSpaceDN/>
        <w:adjustRightInd/>
        <w:spacing w:after="200" w:line="255" w:lineRule="exact"/>
        <w:ind w:left="2540" w:firstLine="0"/>
        <w:rPr>
          <w:rFonts w:ascii="Times New Roman" w:hAnsi="Times New Roman" w:cs="Times New Roman"/>
        </w:rPr>
      </w:pPr>
    </w:p>
    <w:p w:rsidR="000F14F4" w:rsidRPr="00795FBC" w:rsidRDefault="000F14F4" w:rsidP="000F14F4">
      <w:pPr>
        <w:widowControl/>
        <w:numPr>
          <w:ilvl w:val="0"/>
          <w:numId w:val="5"/>
        </w:numPr>
        <w:autoSpaceDN/>
        <w:adjustRightInd/>
        <w:spacing w:after="200" w:line="255" w:lineRule="exact"/>
        <w:rPr>
          <w:rFonts w:ascii="Times New Roman" w:hAnsi="Times New Roman" w:cs="Times New Roman"/>
          <w:b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</w:p>
    <w:p w:rsidR="000F14F4" w:rsidRPr="00795FBC" w:rsidRDefault="000F14F4" w:rsidP="000F14F4">
      <w:pPr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движения, приобретенной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- и все это на фоне неуклонного роста уровня смертности и травматизма людей вследствие дорожно-транспортных происшествий - </w:t>
      </w:r>
      <w:r w:rsidRPr="00795FBC">
        <w:rPr>
          <w:rFonts w:ascii="Times New Roman" w:hAnsi="Times New Roman" w:cs="Times New Roman"/>
          <w:sz w:val="28"/>
          <w:szCs w:val="28"/>
        </w:rPr>
        <w:lastRenderedPageBreak/>
        <w:t xml:space="preserve">относится к наиболее приоритетным задачам страны. Разработка подпрограммы «Повышение безопасности дорожного движения на территории </w:t>
      </w:r>
      <w:r w:rsidR="00084354" w:rsidRPr="00795FBC">
        <w:rPr>
          <w:rFonts w:ascii="Times New Roman" w:hAnsi="Times New Roman" w:cs="Times New Roman"/>
          <w:sz w:val="28"/>
          <w:szCs w:val="28"/>
        </w:rPr>
        <w:t>Питер</w:t>
      </w:r>
      <w:r w:rsidRPr="00795FBC">
        <w:rPr>
          <w:rFonts w:ascii="Times New Roman" w:hAnsi="Times New Roman" w:cs="Times New Roman"/>
          <w:sz w:val="28"/>
          <w:szCs w:val="28"/>
        </w:rPr>
        <w:t>ского муниципального района» с целью реализации государственной политики в области обеспечения безопасности дорожного движения, направленной на сокращение количества дорожно-транспортных происшествий и снижения ущерба от их происшествий регламентируется статьей 10 Федерального закона «О безопасности дорожного движения». С учетом уровня риска гибели людей в результате дорожно- транспортных происшествий не может быть достигнуто только в рамках основной деятельности органов местного самоуправления. К основным факторам недостаточного обеспечения безопасности дорожного движения (далее - БДД) относятся: недостаточная концентрация ресурсов на реализацию конкретных мероприятий, непосредственно влияющих на уровень БДД и соответствующих приоритетным целям и задачам в сфере обеспечения безопасности дорожного движения; массовое пренебрежение требованиям БДД, отсутствия транспортной культуры и правосознания со стороны участников дорожного движения и общества;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предотвращение тяжких последствий от ДТП. В первую очередь необходимо сконцентрировать ресурсы на снижение рисков возникновения ДТП, совершаемых по причине «человеческого фактора», путем повышения правового сознания участников дорожного движения и формирования у них безопасного поведения на дорогах. Стабильно увеличивающиеся потребности и возможности населения привели за последние годы к резкому росту численности транспортных средств, что существенно изменило дорожные условия движения. В целях совершенствования существующих систем управления, организации и контроля дорожного движения, то есть снижения рисков возникновения ДТП, происходящих по техническим причинам предусматривается: установка на дорогах дорожных знак</w:t>
      </w:r>
      <w:r w:rsidR="002C40DB" w:rsidRPr="00795FBC">
        <w:rPr>
          <w:rFonts w:ascii="Times New Roman" w:hAnsi="Times New Roman" w:cs="Times New Roman"/>
          <w:sz w:val="28"/>
          <w:szCs w:val="28"/>
        </w:rPr>
        <w:t>ов, нанесение дорожной разметки.</w:t>
      </w:r>
      <w:r w:rsidRPr="00795FBC">
        <w:rPr>
          <w:rFonts w:ascii="Times New Roman" w:hAnsi="Times New Roman" w:cs="Times New Roman"/>
          <w:sz w:val="28"/>
          <w:szCs w:val="28"/>
        </w:rPr>
        <w:t xml:space="preserve"> В настоящее время проблемы, связанные с обеспечением БДД, по прежнему актуальны и требуют незамедлительного решения.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ДТП, совершаемых по причине «человеческого фактора». Также наблюдается увеличение количества ДТП, происходящих по техническим причинам, ввиду значительного износа транспортных средств и не доукомплектования надзорных органов оборудованием для проверки их технического состояния. Несовершенство систем организации, управления и контроля дорожного движения, а также наличие рисков возникновения тяжких последствий от ДТП приводит к увеличению ДТП и, следовательно, количеству лиц, погибших и пострадавших в их результате. Учитывая высокую социально-экономическую значимость поставленных задач, связанных с обеспечением БДД, их эффективное решение </w:t>
      </w:r>
      <w:r w:rsidRPr="00795FBC">
        <w:rPr>
          <w:rFonts w:ascii="Times New Roman" w:hAnsi="Times New Roman" w:cs="Times New Roman"/>
          <w:sz w:val="28"/>
          <w:szCs w:val="28"/>
        </w:rPr>
        <w:lastRenderedPageBreak/>
        <w:t>возможно только при активной поддержке региональной власти. Утверждение Программы в конечном итоге позволит обеспечить успешную реализацию политики, направленной на сокращение ДТП и количество лиц, погибших и пострадавших в их результате, что повлечет за собой сокращение экономического ущерба от автомобильных аварий и социальную стабильность в обществе.</w:t>
      </w:r>
    </w:p>
    <w:p w:rsidR="000F14F4" w:rsidRPr="00795FBC" w:rsidRDefault="000F14F4" w:rsidP="000F14F4">
      <w:pPr>
        <w:pStyle w:val="ConsPlusNormal"/>
        <w:widowControl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2. Срок реализации Подпрограммы</w:t>
      </w:r>
    </w:p>
    <w:p w:rsidR="00795FBC" w:rsidRPr="00EC6EF9" w:rsidRDefault="00795FBC" w:rsidP="000F1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F14F4" w:rsidRDefault="000F14F4" w:rsidP="000F1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Реализация Подпрограммы планируется в 201</w:t>
      </w:r>
      <w:r w:rsidR="003A1423" w:rsidRPr="00795FBC">
        <w:rPr>
          <w:rFonts w:ascii="Times New Roman" w:hAnsi="Times New Roman" w:cs="Times New Roman"/>
          <w:sz w:val="28"/>
          <w:szCs w:val="28"/>
        </w:rPr>
        <w:t>7-2020</w:t>
      </w:r>
      <w:r w:rsidRPr="00795FBC">
        <w:rPr>
          <w:rFonts w:ascii="Times New Roman" w:hAnsi="Times New Roman" w:cs="Times New Roman"/>
          <w:sz w:val="28"/>
          <w:szCs w:val="28"/>
        </w:rPr>
        <w:t xml:space="preserve">  год</w:t>
      </w:r>
      <w:r w:rsidR="003A1423" w:rsidRPr="00795FBC">
        <w:rPr>
          <w:rFonts w:ascii="Times New Roman" w:hAnsi="Times New Roman" w:cs="Times New Roman"/>
          <w:sz w:val="28"/>
          <w:szCs w:val="28"/>
        </w:rPr>
        <w:t>ы</w:t>
      </w:r>
      <w:r w:rsidRPr="00795FBC">
        <w:rPr>
          <w:rFonts w:ascii="Times New Roman" w:hAnsi="Times New Roman" w:cs="Times New Roman"/>
          <w:sz w:val="28"/>
          <w:szCs w:val="28"/>
        </w:rPr>
        <w:t>.</w:t>
      </w:r>
    </w:p>
    <w:p w:rsidR="00795FBC" w:rsidRPr="00EC6EF9" w:rsidRDefault="00795FBC" w:rsidP="000F1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F14F4" w:rsidRPr="00795FBC" w:rsidRDefault="000F14F4" w:rsidP="007F432D">
      <w:pPr>
        <w:pStyle w:val="ConsPlusNormal"/>
        <w:widowControl/>
        <w:ind w:left="1416" w:right="-141" w:firstLine="708"/>
        <w:rPr>
          <w:rFonts w:ascii="Times New Roman" w:hAnsi="Times New Roman" w:cs="Times New Roman"/>
          <w:b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3. Основные цели и з</w:t>
      </w:r>
      <w:r w:rsidR="00795FBC">
        <w:rPr>
          <w:rFonts w:ascii="Times New Roman" w:hAnsi="Times New Roman" w:cs="Times New Roman"/>
          <w:b/>
          <w:sz w:val="28"/>
          <w:szCs w:val="28"/>
        </w:rPr>
        <w:t>адачи Подпрограммы</w:t>
      </w:r>
    </w:p>
    <w:p w:rsidR="00795FBC" w:rsidRPr="00EC6EF9" w:rsidRDefault="00795FBC" w:rsidP="00C5775C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4F4138" w:rsidRPr="00795FBC" w:rsidRDefault="000F14F4" w:rsidP="00795F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решение следующих задач: </w:t>
      </w:r>
    </w:p>
    <w:p w:rsidR="004F4138" w:rsidRPr="00795FBC" w:rsidRDefault="004F4138" w:rsidP="00795F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</w:t>
      </w:r>
      <w:r w:rsidR="000F14F4" w:rsidRPr="00795FBC">
        <w:rPr>
          <w:rFonts w:ascii="Times New Roman" w:hAnsi="Times New Roman" w:cs="Times New Roman"/>
          <w:sz w:val="28"/>
          <w:szCs w:val="28"/>
        </w:rPr>
        <w:t xml:space="preserve">повышение правового сознания участников дорожного движения и формирование у них стереотипов безопасного поведения на дорогах; </w:t>
      </w:r>
    </w:p>
    <w:p w:rsidR="004F4138" w:rsidRPr="00795FBC" w:rsidRDefault="004F4138" w:rsidP="00795F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</w:t>
      </w:r>
      <w:r w:rsidR="000F14F4" w:rsidRPr="00795FBC">
        <w:rPr>
          <w:rFonts w:ascii="Times New Roman" w:hAnsi="Times New Roman" w:cs="Times New Roman"/>
          <w:sz w:val="28"/>
          <w:szCs w:val="28"/>
        </w:rPr>
        <w:t xml:space="preserve">снижение рисков возникновения ДТП, совершаемых по причине «человеческого фактора»; </w:t>
      </w:r>
    </w:p>
    <w:p w:rsidR="004F4138" w:rsidRPr="00795FBC" w:rsidRDefault="00EC6EF9" w:rsidP="00795FB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 с</w:t>
      </w:r>
      <w:r w:rsidR="000F14F4" w:rsidRPr="00795FBC">
        <w:rPr>
          <w:rFonts w:ascii="Times New Roman" w:hAnsi="Times New Roman" w:cs="Times New Roman"/>
          <w:sz w:val="28"/>
          <w:szCs w:val="28"/>
        </w:rPr>
        <w:t xml:space="preserve">нижение рисков возникновения ДТП, происходящих по техническим причинам, совершенствование систем организации, управления и контроля дорожного движения; </w:t>
      </w:r>
    </w:p>
    <w:p w:rsidR="000F14F4" w:rsidRPr="00795FBC" w:rsidRDefault="00EC6EF9" w:rsidP="00795FB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 с</w:t>
      </w:r>
      <w:r w:rsidR="000F14F4" w:rsidRPr="00795FBC">
        <w:rPr>
          <w:rFonts w:ascii="Times New Roman" w:hAnsi="Times New Roman" w:cs="Times New Roman"/>
          <w:sz w:val="28"/>
          <w:szCs w:val="28"/>
        </w:rPr>
        <w:t>нижение рисков возникновения тяжких последствий от ДТП</w:t>
      </w:r>
      <w:r w:rsidR="004F4138" w:rsidRPr="00795FBC">
        <w:rPr>
          <w:rFonts w:ascii="Times New Roman" w:hAnsi="Times New Roman" w:cs="Times New Roman"/>
          <w:sz w:val="28"/>
          <w:szCs w:val="28"/>
        </w:rPr>
        <w:t>.</w:t>
      </w:r>
    </w:p>
    <w:p w:rsidR="000F14F4" w:rsidRPr="00EC6EF9" w:rsidRDefault="000F14F4" w:rsidP="000F14F4">
      <w:pPr>
        <w:rPr>
          <w:rFonts w:ascii="Times New Roman" w:hAnsi="Times New Roman" w:cs="Times New Roman"/>
          <w:b/>
          <w:sz w:val="16"/>
          <w:szCs w:val="16"/>
        </w:rPr>
      </w:pPr>
    </w:p>
    <w:p w:rsidR="000F14F4" w:rsidRPr="00795FBC" w:rsidRDefault="000F14F4" w:rsidP="000F14F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4. Оценка эффективности социально-экономических последствий реализации подпрограммы</w:t>
      </w:r>
    </w:p>
    <w:p w:rsidR="00795FBC" w:rsidRPr="00EC6EF9" w:rsidRDefault="00795FBC" w:rsidP="00C577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14F4" w:rsidRPr="00795FBC" w:rsidRDefault="000F14F4" w:rsidP="00C577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5775C" w:rsidRPr="00795FBC">
        <w:rPr>
          <w:rFonts w:ascii="Times New Roman" w:hAnsi="Times New Roman" w:cs="Times New Roman"/>
          <w:sz w:val="28"/>
          <w:szCs w:val="28"/>
        </w:rPr>
        <w:t>под</w:t>
      </w:r>
      <w:r w:rsidRPr="00795FBC">
        <w:rPr>
          <w:rFonts w:ascii="Times New Roman" w:hAnsi="Times New Roman" w:cs="Times New Roman"/>
          <w:sz w:val="28"/>
          <w:szCs w:val="28"/>
        </w:rPr>
        <w:t>программных мероприятий создаст определенные условия для снижения уровня травматизма людей в ДТП, особенно в трудоспособном и детском возрасте, что влечет за собой сокращение экономического ущерба от автомобильных аварий и социальную стабильность в обществе, как в текущем периоде времени, так и в обозримом будущем.</w:t>
      </w:r>
    </w:p>
    <w:p w:rsidR="000F14F4" w:rsidRPr="00EC6EF9" w:rsidRDefault="000F14F4" w:rsidP="000F14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14F4" w:rsidRPr="00795FBC" w:rsidRDefault="000F14F4" w:rsidP="000F14F4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5. Перечень Подпрограммных мероприятий</w:t>
      </w:r>
    </w:p>
    <w:p w:rsidR="00795FBC" w:rsidRPr="00EC6EF9" w:rsidRDefault="00795FBC" w:rsidP="00C5775C">
      <w:pPr>
        <w:pStyle w:val="11"/>
        <w:ind w:firstLine="567"/>
        <w:jc w:val="both"/>
        <w:rPr>
          <w:sz w:val="16"/>
          <w:szCs w:val="16"/>
        </w:rPr>
      </w:pPr>
    </w:p>
    <w:p w:rsidR="000F14F4" w:rsidRPr="00795FBC" w:rsidRDefault="000F14F4" w:rsidP="00C5775C">
      <w:pPr>
        <w:pStyle w:val="11"/>
        <w:ind w:firstLine="567"/>
        <w:jc w:val="both"/>
        <w:rPr>
          <w:szCs w:val="28"/>
        </w:rPr>
      </w:pPr>
      <w:r w:rsidRPr="00795FBC">
        <w:rPr>
          <w:szCs w:val="28"/>
        </w:rPr>
        <w:t xml:space="preserve">Основные показатели </w:t>
      </w:r>
      <w:r w:rsidR="00C5775C" w:rsidRPr="00795FBC">
        <w:rPr>
          <w:szCs w:val="28"/>
        </w:rPr>
        <w:t>подп</w:t>
      </w:r>
      <w:r w:rsidRPr="00795FBC">
        <w:rPr>
          <w:szCs w:val="28"/>
        </w:rPr>
        <w:t xml:space="preserve">рограммы приведены в Приложение № 1 к Программе. Система </w:t>
      </w:r>
      <w:r w:rsidR="00C5775C" w:rsidRPr="00795FBC">
        <w:rPr>
          <w:szCs w:val="28"/>
        </w:rPr>
        <w:t>под</w:t>
      </w:r>
      <w:r w:rsidRPr="00795FBC">
        <w:rPr>
          <w:szCs w:val="28"/>
        </w:rPr>
        <w:t>программных мероприятий представлена в Приложении № 2 к Программе.  Сведения об объемах и источниках финансового обеспечения   подпрограммы приведены в приложении № 3 к  муниципальной программе.</w:t>
      </w:r>
    </w:p>
    <w:p w:rsidR="000F14F4" w:rsidRPr="00EC6EF9" w:rsidRDefault="000F14F4" w:rsidP="000F14F4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F14F4" w:rsidRDefault="000F14F4" w:rsidP="000F14F4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7. Методика оценки результативности</w:t>
      </w:r>
    </w:p>
    <w:p w:rsidR="00795FBC" w:rsidRPr="00EC6EF9" w:rsidRDefault="00795FBC" w:rsidP="000F14F4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795FBC" w:rsidRDefault="000F14F4" w:rsidP="00795F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 снижение количества дорожно-транспортных происшествий;</w:t>
      </w:r>
    </w:p>
    <w:p w:rsidR="000F14F4" w:rsidRDefault="00795FBC" w:rsidP="00795FB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4F4" w:rsidRPr="00795FBC">
        <w:rPr>
          <w:rFonts w:ascii="Times New Roman" w:hAnsi="Times New Roman" w:cs="Times New Roman"/>
          <w:sz w:val="28"/>
          <w:szCs w:val="28"/>
        </w:rPr>
        <w:t>- снижение количества лиц, пострадавших в результате дорожно-транспортных происшествий.</w:t>
      </w:r>
    </w:p>
    <w:p w:rsidR="00795FBC" w:rsidRPr="00795FBC" w:rsidRDefault="00795FBC" w:rsidP="00795F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14F4" w:rsidRDefault="000F14F4" w:rsidP="000F14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 xml:space="preserve">                             8. Оценка рисков реализации программы</w:t>
      </w:r>
    </w:p>
    <w:p w:rsidR="00795FBC" w:rsidRPr="00795FBC" w:rsidRDefault="00795FBC" w:rsidP="000F14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14F4" w:rsidRPr="00795FBC" w:rsidRDefault="000F14F4" w:rsidP="00795F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Возможный риск реализации данной программы состоит: </w:t>
      </w:r>
    </w:p>
    <w:p w:rsidR="000F14F4" w:rsidRPr="00795FBC" w:rsidRDefault="000F14F4" w:rsidP="00795F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0F14F4" w:rsidRPr="00795FBC" w:rsidRDefault="000F14F4" w:rsidP="00795F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lastRenderedPageBreak/>
        <w:t>- рост инфляции выше прогнозного уровня;</w:t>
      </w:r>
    </w:p>
    <w:p w:rsidR="000F14F4" w:rsidRPr="00795FBC" w:rsidRDefault="000F14F4" w:rsidP="00795F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- форс – мажор обстоятельства.</w:t>
      </w:r>
    </w:p>
    <w:p w:rsidR="00C73A61" w:rsidRDefault="000F14F4" w:rsidP="000F14F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ab/>
      </w:r>
      <w:r w:rsidRPr="00795FBC">
        <w:rPr>
          <w:rFonts w:ascii="Times New Roman" w:hAnsi="Times New Roman" w:cs="Times New Roman"/>
          <w:sz w:val="28"/>
          <w:szCs w:val="28"/>
        </w:rPr>
        <w:tab/>
      </w:r>
      <w:r w:rsidRPr="00795FBC">
        <w:rPr>
          <w:rFonts w:ascii="Times New Roman" w:hAnsi="Times New Roman" w:cs="Times New Roman"/>
          <w:sz w:val="28"/>
          <w:szCs w:val="28"/>
        </w:rPr>
        <w:tab/>
      </w:r>
      <w:r w:rsidRPr="00795F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4F4" w:rsidRPr="00795FBC" w:rsidRDefault="000F14F4" w:rsidP="00C73A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BC">
        <w:rPr>
          <w:rFonts w:ascii="Times New Roman" w:hAnsi="Times New Roman" w:cs="Times New Roman"/>
          <w:b/>
          <w:sz w:val="28"/>
          <w:szCs w:val="28"/>
        </w:rPr>
        <w:t>9. Рес</w:t>
      </w:r>
      <w:r w:rsidR="00795FBC">
        <w:rPr>
          <w:rFonts w:ascii="Times New Roman" w:hAnsi="Times New Roman" w:cs="Times New Roman"/>
          <w:b/>
          <w:sz w:val="28"/>
          <w:szCs w:val="28"/>
        </w:rPr>
        <w:t>урсное обеспечение Подпрограммы</w:t>
      </w:r>
    </w:p>
    <w:p w:rsidR="00795FBC" w:rsidRDefault="00795FBC" w:rsidP="00C5775C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3A1423" w:rsidRPr="00795FBC" w:rsidRDefault="000F14F4" w:rsidP="00C5775C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Расчет потребности в ресурсах произведен с использованием нормативов и с учетом коэффициента удорожания. </w:t>
      </w:r>
      <w:r w:rsidR="003A1423" w:rsidRPr="00795FBC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Подпрограммы на  2017-2020  годы составит - </w:t>
      </w:r>
      <w:r w:rsidR="00AC4783" w:rsidRPr="00795FBC">
        <w:rPr>
          <w:rFonts w:ascii="Times New Roman" w:hAnsi="Times New Roman" w:cs="Times New Roman"/>
          <w:sz w:val="28"/>
          <w:szCs w:val="28"/>
        </w:rPr>
        <w:t>175</w:t>
      </w:r>
      <w:r w:rsidR="003A1423" w:rsidRPr="00795FBC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в том числе: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FD2624" w:rsidRPr="00795FBC">
        <w:rPr>
          <w:rFonts w:ascii="Times New Roman" w:hAnsi="Times New Roman" w:cs="Times New Roman"/>
          <w:sz w:val="28"/>
          <w:szCs w:val="28"/>
        </w:rPr>
        <w:t>45</w:t>
      </w:r>
      <w:r w:rsidRPr="00795FBC">
        <w:rPr>
          <w:rFonts w:ascii="Times New Roman" w:hAnsi="Times New Roman" w:cs="Times New Roman"/>
          <w:sz w:val="28"/>
          <w:szCs w:val="28"/>
        </w:rPr>
        <w:t>,0 тыс. рублей</w:t>
      </w:r>
      <w:r w:rsidR="00EC6EF9" w:rsidRPr="00795FBC">
        <w:rPr>
          <w:rFonts w:ascii="Times New Roman" w:hAnsi="Times New Roman" w:cs="Times New Roman"/>
          <w:sz w:val="28"/>
          <w:szCs w:val="28"/>
        </w:rPr>
        <w:t>; (</w:t>
      </w:r>
      <w:r w:rsidRPr="00795FBC">
        <w:rPr>
          <w:rFonts w:ascii="Times New Roman" w:hAnsi="Times New Roman" w:cs="Times New Roman"/>
          <w:sz w:val="28"/>
          <w:szCs w:val="28"/>
        </w:rPr>
        <w:t>прогнозно)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D2624" w:rsidRPr="00795FBC">
        <w:rPr>
          <w:rFonts w:ascii="Times New Roman" w:hAnsi="Times New Roman" w:cs="Times New Roman"/>
          <w:sz w:val="28"/>
          <w:szCs w:val="28"/>
        </w:rPr>
        <w:t>60</w:t>
      </w:r>
      <w:r w:rsidRPr="00795FBC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D2624" w:rsidRPr="00795FBC">
        <w:rPr>
          <w:rFonts w:ascii="Times New Roman" w:hAnsi="Times New Roman" w:cs="Times New Roman"/>
          <w:sz w:val="28"/>
          <w:szCs w:val="28"/>
        </w:rPr>
        <w:t>45</w:t>
      </w:r>
      <w:r w:rsidRPr="00795FBC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3A1423" w:rsidRPr="00795FBC" w:rsidRDefault="003A1423" w:rsidP="003A142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2020 год –</w:t>
      </w:r>
      <w:r w:rsidR="0073474A"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="00FD2624" w:rsidRPr="00795FBC">
        <w:rPr>
          <w:rFonts w:ascii="Times New Roman" w:hAnsi="Times New Roman" w:cs="Times New Roman"/>
          <w:sz w:val="28"/>
          <w:szCs w:val="28"/>
        </w:rPr>
        <w:t>25</w:t>
      </w:r>
      <w:r w:rsidRPr="00795FBC">
        <w:rPr>
          <w:rFonts w:ascii="Times New Roman" w:hAnsi="Times New Roman" w:cs="Times New Roman"/>
          <w:sz w:val="28"/>
          <w:szCs w:val="28"/>
        </w:rPr>
        <w:t>,0 тыс</w:t>
      </w:r>
      <w:r w:rsidR="00EC6EF9" w:rsidRPr="00795FBC">
        <w:rPr>
          <w:rFonts w:ascii="Times New Roman" w:hAnsi="Times New Roman" w:cs="Times New Roman"/>
          <w:sz w:val="28"/>
          <w:szCs w:val="28"/>
        </w:rPr>
        <w:t>. р</w:t>
      </w:r>
      <w:r w:rsidRPr="00795FBC">
        <w:rPr>
          <w:rFonts w:ascii="Times New Roman" w:hAnsi="Times New Roman" w:cs="Times New Roman"/>
          <w:sz w:val="28"/>
          <w:szCs w:val="28"/>
        </w:rPr>
        <w:t>ублей; (прогнозно)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из них: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местный бюджет  (в т.ч. за счет средств районного дорожного фонда (акцизы)) – </w:t>
      </w:r>
      <w:r w:rsidR="00AC4783" w:rsidRPr="00795FBC">
        <w:rPr>
          <w:rFonts w:ascii="Times New Roman" w:hAnsi="Times New Roman" w:cs="Times New Roman"/>
          <w:sz w:val="28"/>
          <w:szCs w:val="28"/>
        </w:rPr>
        <w:t>175</w:t>
      </w:r>
      <w:r w:rsidRPr="00795FBC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FD2624" w:rsidRPr="00795FBC">
        <w:rPr>
          <w:rFonts w:ascii="Times New Roman" w:hAnsi="Times New Roman" w:cs="Times New Roman"/>
          <w:sz w:val="28"/>
          <w:szCs w:val="28"/>
        </w:rPr>
        <w:t>45</w:t>
      </w:r>
      <w:r w:rsidRPr="00795FBC">
        <w:rPr>
          <w:rFonts w:ascii="Times New Roman" w:hAnsi="Times New Roman" w:cs="Times New Roman"/>
          <w:sz w:val="28"/>
          <w:szCs w:val="28"/>
        </w:rPr>
        <w:t>,0 тыс. рублей</w:t>
      </w:r>
      <w:r w:rsidR="00EC6EF9" w:rsidRPr="00795FBC">
        <w:rPr>
          <w:rFonts w:ascii="Times New Roman" w:hAnsi="Times New Roman" w:cs="Times New Roman"/>
          <w:sz w:val="28"/>
          <w:szCs w:val="28"/>
        </w:rPr>
        <w:t>; (</w:t>
      </w:r>
      <w:r w:rsidRPr="00795FBC">
        <w:rPr>
          <w:rFonts w:ascii="Times New Roman" w:hAnsi="Times New Roman" w:cs="Times New Roman"/>
          <w:sz w:val="28"/>
          <w:szCs w:val="28"/>
        </w:rPr>
        <w:t>прогнозно)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D2624" w:rsidRPr="00795FBC">
        <w:rPr>
          <w:rFonts w:ascii="Times New Roman" w:hAnsi="Times New Roman" w:cs="Times New Roman"/>
          <w:sz w:val="28"/>
          <w:szCs w:val="28"/>
        </w:rPr>
        <w:t>6</w:t>
      </w:r>
      <w:r w:rsidRPr="00795FBC">
        <w:rPr>
          <w:rFonts w:ascii="Times New Roman" w:hAnsi="Times New Roman" w:cs="Times New Roman"/>
          <w:sz w:val="28"/>
          <w:szCs w:val="28"/>
        </w:rPr>
        <w:t>0,0 тыс. рублей; (прогнозно)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2019 год –</w:t>
      </w:r>
      <w:r w:rsidR="00E95750"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="00FD2624" w:rsidRPr="00795FBC">
        <w:rPr>
          <w:rFonts w:ascii="Times New Roman" w:hAnsi="Times New Roman" w:cs="Times New Roman"/>
          <w:sz w:val="28"/>
          <w:szCs w:val="28"/>
        </w:rPr>
        <w:t>45</w:t>
      </w:r>
      <w:r w:rsidRPr="00795FBC">
        <w:rPr>
          <w:rFonts w:ascii="Times New Roman" w:hAnsi="Times New Roman" w:cs="Times New Roman"/>
          <w:sz w:val="28"/>
          <w:szCs w:val="28"/>
        </w:rPr>
        <w:t>,0 тыс. рублей; (прогнозно)</w:t>
      </w:r>
    </w:p>
    <w:p w:rsidR="003A1423" w:rsidRPr="00795FBC" w:rsidRDefault="00FD2624" w:rsidP="003A142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2020 год –</w:t>
      </w:r>
      <w:r w:rsidR="0073474A"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sz w:val="28"/>
          <w:szCs w:val="28"/>
        </w:rPr>
        <w:t>2</w:t>
      </w:r>
      <w:r w:rsidR="006561F4" w:rsidRPr="00795FBC">
        <w:rPr>
          <w:rFonts w:ascii="Times New Roman" w:hAnsi="Times New Roman" w:cs="Times New Roman"/>
          <w:sz w:val="28"/>
          <w:szCs w:val="28"/>
        </w:rPr>
        <w:t>5</w:t>
      </w:r>
      <w:r w:rsidR="003A1423" w:rsidRPr="00795FBC">
        <w:rPr>
          <w:rFonts w:ascii="Times New Roman" w:hAnsi="Times New Roman" w:cs="Times New Roman"/>
          <w:sz w:val="28"/>
          <w:szCs w:val="28"/>
        </w:rPr>
        <w:t>,0 тыс</w:t>
      </w:r>
      <w:r w:rsidR="00EC6EF9" w:rsidRPr="00795FBC">
        <w:rPr>
          <w:rFonts w:ascii="Times New Roman" w:hAnsi="Times New Roman" w:cs="Times New Roman"/>
          <w:sz w:val="28"/>
          <w:szCs w:val="28"/>
        </w:rPr>
        <w:t>. р</w:t>
      </w:r>
      <w:r w:rsidR="003A1423" w:rsidRPr="00795FBC">
        <w:rPr>
          <w:rFonts w:ascii="Times New Roman" w:hAnsi="Times New Roman" w:cs="Times New Roman"/>
          <w:sz w:val="28"/>
          <w:szCs w:val="28"/>
        </w:rPr>
        <w:t>ублей; (прогнозно)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областной бюджет –0,0 тыс. рублей, в том числе: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2017 год – 0,0 тыс. рублей</w:t>
      </w:r>
      <w:r w:rsidR="00EC6EF9" w:rsidRPr="00795FBC">
        <w:rPr>
          <w:rFonts w:ascii="Times New Roman" w:hAnsi="Times New Roman" w:cs="Times New Roman"/>
          <w:sz w:val="28"/>
          <w:szCs w:val="28"/>
        </w:rPr>
        <w:t>; (</w:t>
      </w:r>
      <w:r w:rsidRPr="00795FBC">
        <w:rPr>
          <w:rFonts w:ascii="Times New Roman" w:hAnsi="Times New Roman" w:cs="Times New Roman"/>
          <w:sz w:val="28"/>
          <w:szCs w:val="28"/>
        </w:rPr>
        <w:t>прогнозно)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2018 год – 0,0 тыс. рублей; (прогнозно)</w:t>
      </w:r>
    </w:p>
    <w:p w:rsidR="003A1423" w:rsidRPr="00795FBC" w:rsidRDefault="003A1423" w:rsidP="003A1423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2019 год – 0,0 тыс. рублей; (прогнозно)</w:t>
      </w:r>
    </w:p>
    <w:p w:rsidR="003A1423" w:rsidRPr="00795FBC" w:rsidRDefault="003A1423" w:rsidP="003A142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2020 год –</w:t>
      </w:r>
      <w:r w:rsidR="0073474A"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sz w:val="28"/>
          <w:szCs w:val="28"/>
        </w:rPr>
        <w:t>0,0 тыс</w:t>
      </w:r>
      <w:r w:rsidR="00EC6EF9" w:rsidRPr="00795FBC">
        <w:rPr>
          <w:rFonts w:ascii="Times New Roman" w:hAnsi="Times New Roman" w:cs="Times New Roman"/>
          <w:sz w:val="28"/>
          <w:szCs w:val="28"/>
        </w:rPr>
        <w:t>. р</w:t>
      </w:r>
      <w:r w:rsidRPr="00795FBC">
        <w:rPr>
          <w:rFonts w:ascii="Times New Roman" w:hAnsi="Times New Roman" w:cs="Times New Roman"/>
          <w:sz w:val="28"/>
          <w:szCs w:val="28"/>
        </w:rPr>
        <w:t>ублей; (прогнозно)</w:t>
      </w:r>
    </w:p>
    <w:bookmarkEnd w:id="10"/>
    <w:p w:rsidR="007B5E56" w:rsidRPr="00795FBC" w:rsidRDefault="007B5E56" w:rsidP="007B5E56">
      <w:pPr>
        <w:pStyle w:val="afff"/>
        <w:tabs>
          <w:tab w:val="left" w:pos="7122"/>
        </w:tabs>
        <w:ind w:right="884"/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федеральный бюджет –0,0 тыс. рублей, в том числе:</w:t>
      </w:r>
    </w:p>
    <w:p w:rsidR="007F432D" w:rsidRPr="00795FBC" w:rsidRDefault="007B5E56" w:rsidP="00795FBC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2017 год –</w:t>
      </w:r>
      <w:r w:rsidR="0073474A"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sz w:val="28"/>
          <w:szCs w:val="28"/>
        </w:rPr>
        <w:t>0,0 тыс. рублей; (прогнозно)</w:t>
      </w:r>
    </w:p>
    <w:p w:rsidR="007B5E56" w:rsidRPr="00795FBC" w:rsidRDefault="007B5E56" w:rsidP="007B5E56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>2018 год –</w:t>
      </w:r>
      <w:r w:rsidR="0073474A" w:rsidRPr="00795FBC">
        <w:rPr>
          <w:rFonts w:ascii="Times New Roman" w:hAnsi="Times New Roman" w:cs="Times New Roman"/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sz w:val="28"/>
          <w:szCs w:val="28"/>
        </w:rPr>
        <w:t>0,0 тыс. рублей; (прогнозно)</w:t>
      </w:r>
    </w:p>
    <w:p w:rsidR="007B5E56" w:rsidRPr="00795FBC" w:rsidRDefault="00EC6EF9" w:rsidP="007B5E56">
      <w:pPr>
        <w:pStyle w:val="afff"/>
        <w:tabs>
          <w:tab w:val="left" w:pos="7122"/>
        </w:tabs>
        <w:rPr>
          <w:rFonts w:ascii="Times New Roman" w:hAnsi="Times New Roman" w:cs="Times New Roman"/>
          <w:sz w:val="28"/>
          <w:szCs w:val="28"/>
        </w:rPr>
      </w:pPr>
      <w:r w:rsidRPr="00795FBC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795FBC">
        <w:rPr>
          <w:rFonts w:ascii="Times New Roman" w:hAnsi="Times New Roman" w:cs="Times New Roman"/>
          <w:sz w:val="28"/>
          <w:szCs w:val="28"/>
        </w:rPr>
        <w:t>; (прогнозно)</w:t>
      </w:r>
    </w:p>
    <w:p w:rsidR="007B5E56" w:rsidRPr="00013623" w:rsidRDefault="00EC6EF9" w:rsidP="007B5E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FBC">
        <w:rPr>
          <w:rFonts w:ascii="Times New Roman" w:hAnsi="Times New Roman" w:cs="Times New Roman"/>
          <w:sz w:val="28"/>
          <w:szCs w:val="28"/>
        </w:rPr>
        <w:t>2020 год – 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BC">
        <w:rPr>
          <w:rFonts w:ascii="Times New Roman" w:hAnsi="Times New Roman" w:cs="Times New Roman"/>
          <w:sz w:val="28"/>
          <w:szCs w:val="28"/>
        </w:rPr>
        <w:t>рублей (прогнозно)</w:t>
      </w:r>
    </w:p>
    <w:p w:rsidR="00312682" w:rsidRPr="00013623" w:rsidRDefault="00312682">
      <w:pPr>
        <w:ind w:firstLine="698"/>
        <w:jc w:val="right"/>
        <w:sectPr w:rsidR="00312682" w:rsidRPr="00013623" w:rsidSect="00023A3D">
          <w:footerReference w:type="default" r:id="rId11"/>
          <w:pgSz w:w="11907" w:h="16839" w:code="9"/>
          <w:pgMar w:top="1135" w:right="567" w:bottom="851" w:left="1701" w:header="720" w:footer="355" w:gutter="0"/>
          <w:cols w:space="720"/>
          <w:noEndnote/>
          <w:titlePg/>
          <w:docGrid w:linePitch="326"/>
        </w:sectPr>
      </w:pPr>
    </w:p>
    <w:p w:rsidR="000F14F4" w:rsidRPr="00C73A61" w:rsidRDefault="000F14F4" w:rsidP="000F14F4">
      <w:pPr>
        <w:pStyle w:val="ConsPlusNonformat"/>
        <w:widowControl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3A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 к программе</w:t>
      </w:r>
    </w:p>
    <w:p w:rsidR="000F14F4" w:rsidRPr="00C73A61" w:rsidRDefault="000F14F4" w:rsidP="000F14F4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0F14F4" w:rsidRPr="00C73A61" w:rsidRDefault="000F14F4" w:rsidP="000F14F4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0F14F4" w:rsidRPr="00C73A61" w:rsidRDefault="000F14F4" w:rsidP="000F14F4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Развитие транспортной системы </w:t>
      </w:r>
      <w:r w:rsidR="00084354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Питер</w:t>
      </w: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3A1423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ого муниципального района </w:t>
      </w:r>
      <w:r w:rsidR="00C5775C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2017-</w:t>
      </w:r>
      <w:r w:rsidR="003A1423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2020</w:t>
      </w: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="00C5775C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</w:p>
    <w:p w:rsidR="00795FBC" w:rsidRPr="00013623" w:rsidRDefault="00795FBC" w:rsidP="000F14F4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F14F4" w:rsidRPr="00013623" w:rsidRDefault="000F14F4" w:rsidP="000F14F4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36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муниципальной программы)</w:t>
      </w:r>
    </w:p>
    <w:p w:rsidR="000F14F4" w:rsidRPr="00013623" w:rsidRDefault="000F14F4" w:rsidP="000F14F4">
      <w:pPr>
        <w:jc w:val="center"/>
        <w:outlineLvl w:val="1"/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0"/>
        <w:gridCol w:w="7158"/>
        <w:gridCol w:w="1559"/>
        <w:gridCol w:w="1276"/>
        <w:gridCol w:w="1418"/>
        <w:gridCol w:w="1275"/>
        <w:gridCol w:w="1418"/>
      </w:tblGrid>
      <w:tr w:rsidR="000F14F4" w:rsidRPr="00013623" w:rsidTr="00795FBC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4F4" w:rsidRPr="00013623" w:rsidRDefault="000F14F4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13623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0F14F4" w:rsidRPr="00013623" w:rsidRDefault="000F14F4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4F4" w:rsidRPr="00013623" w:rsidRDefault="000F14F4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4F4" w:rsidRPr="00013623" w:rsidRDefault="000F14F4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4F4" w:rsidRPr="00013623" w:rsidRDefault="000F14F4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Значение показателей*</w:t>
            </w:r>
          </w:p>
        </w:tc>
      </w:tr>
      <w:tr w:rsidR="003A1423" w:rsidRPr="00013623" w:rsidTr="00795FBC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/>
        </w:tc>
        <w:tc>
          <w:tcPr>
            <w:tcW w:w="7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BA1" w:rsidRDefault="00B46BA1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2017год</w:t>
            </w:r>
          </w:p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3A1423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2018год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3A1423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3A1423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</w:tr>
      <w:tr w:rsidR="003A1423" w:rsidRPr="00013623" w:rsidTr="00795FBC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3A1423" w:rsidRPr="00013623" w:rsidTr="00795FBC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795FBC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795FBC" w:rsidRDefault="003A1423" w:rsidP="00795FBC">
            <w:pPr>
              <w:snapToGrid w:val="0"/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Строительство дорожного полотна  с твердым  покрытием до сел </w:t>
            </w:r>
            <w:r w:rsidR="00084354" w:rsidRPr="00013623">
              <w:rPr>
                <w:rFonts w:ascii="Times New Roman" w:hAnsi="Times New Roman" w:cs="Times New Roman"/>
              </w:rPr>
              <w:t>Питер</w:t>
            </w:r>
            <w:r w:rsidRPr="00013623">
              <w:rPr>
                <w:rFonts w:ascii="Times New Roman" w:hAnsi="Times New Roman" w:cs="Times New Roman"/>
              </w:rPr>
              <w:t xml:space="preserve">ского муниципального района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086A16" w:rsidP="00086A16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086A16" w:rsidP="00984111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86A16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0,</w:t>
            </w:r>
            <w:r w:rsidR="00086A1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86A16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0,</w:t>
            </w:r>
            <w:r w:rsidR="00086A1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C71B5E" w:rsidP="00086A16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0,</w:t>
            </w:r>
            <w:r w:rsidR="00086A1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1423" w:rsidRPr="00013623" w:rsidTr="00795FBC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795FBC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795FBC" w:rsidRDefault="003A1423" w:rsidP="00795FBC">
            <w:pPr>
              <w:snapToGrid w:val="0"/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Повышение транспортной доступности до сел </w:t>
            </w:r>
            <w:r w:rsidR="00084354" w:rsidRPr="00013623">
              <w:rPr>
                <w:rFonts w:ascii="Times New Roman" w:hAnsi="Times New Roman" w:cs="Times New Roman"/>
              </w:rPr>
              <w:t>Питер</w:t>
            </w:r>
            <w:r w:rsidRPr="00013623">
              <w:rPr>
                <w:rFonts w:ascii="Times New Roman" w:hAnsi="Times New Roman" w:cs="Times New Roman"/>
              </w:rPr>
              <w:t>ского района и технического уровня транспортной инфраструктуры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984111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C71B5E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3A1423" w:rsidRPr="00013623" w:rsidTr="00795FBC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795FBC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795FBC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color w:val="000000"/>
                <w:sz w:val="24"/>
                <w:szCs w:val="24"/>
              </w:rPr>
              <w:t xml:space="preserve">Улучшение технического состояния дорожной сети </w:t>
            </w:r>
            <w:r w:rsidR="00084354" w:rsidRPr="00013623">
              <w:rPr>
                <w:color w:val="000000"/>
                <w:sz w:val="24"/>
                <w:szCs w:val="24"/>
              </w:rPr>
              <w:t>Питер</w:t>
            </w:r>
            <w:r w:rsidRPr="00013623">
              <w:rPr>
                <w:color w:val="000000"/>
                <w:sz w:val="24"/>
                <w:szCs w:val="24"/>
              </w:rPr>
              <w:t>ского муниципального района и ее обустройство.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984111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3A1423" w:rsidRPr="00013623" w:rsidTr="00795FBC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795FBC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795FBC">
            <w:pPr>
              <w:pStyle w:val="ConsPlusCell"/>
              <w:rPr>
                <w:sz w:val="24"/>
                <w:szCs w:val="24"/>
              </w:rPr>
            </w:pPr>
            <w:r w:rsidRPr="00013623">
              <w:rPr>
                <w:color w:val="000000"/>
                <w:sz w:val="24"/>
                <w:szCs w:val="24"/>
              </w:rPr>
              <w:t xml:space="preserve">Техническая инвентаризация автомобильных дорог к населенным пунктам, расположенных на территории </w:t>
            </w:r>
            <w:r w:rsidR="00084354" w:rsidRPr="00013623">
              <w:rPr>
                <w:color w:val="000000"/>
                <w:sz w:val="24"/>
                <w:szCs w:val="24"/>
              </w:rPr>
              <w:t>Питер</w:t>
            </w:r>
            <w:r w:rsidRPr="00013623">
              <w:rPr>
                <w:color w:val="000000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984111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3A1423" w:rsidRPr="00013623" w:rsidTr="00795FBC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795FBC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795FBC" w:rsidRDefault="003A1423" w:rsidP="00795FBC">
            <w:pPr>
              <w:ind w:firstLine="0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Паспортизация дорог местного значения общего пользования в границах населенных пунктов муниципального района.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8F4B44" w:rsidP="00984111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8F4B44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8F4B44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8F4B44" w:rsidP="008F4B4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A1423" w:rsidRPr="00013623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3A1423" w:rsidRPr="00013623" w:rsidTr="00795FBC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795FBC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795FBC" w:rsidRDefault="00086A16" w:rsidP="00795F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A1423" w:rsidRPr="00013623">
              <w:rPr>
                <w:rFonts w:ascii="Times New Roman" w:hAnsi="Times New Roman" w:cs="Times New Roman"/>
              </w:rPr>
              <w:t xml:space="preserve"> содержание  автомобильных дорог в границах муниципальных образований </w:t>
            </w:r>
            <w:r w:rsidR="00084354" w:rsidRPr="00013623">
              <w:rPr>
                <w:rFonts w:ascii="Times New Roman" w:hAnsi="Times New Roman" w:cs="Times New Roman"/>
              </w:rPr>
              <w:t>Питер</w:t>
            </w:r>
            <w:r w:rsidR="003A1423" w:rsidRPr="00013623">
              <w:rPr>
                <w:rFonts w:ascii="Times New Roman" w:hAnsi="Times New Roman" w:cs="Times New Roman"/>
              </w:rPr>
              <w:t>ского района;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984111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086A16" w:rsidP="008F4B4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8F4B44">
              <w:rPr>
                <w:rFonts w:eastAsia="Calibri"/>
                <w:sz w:val="24"/>
                <w:szCs w:val="24"/>
                <w:lang w:eastAsia="en-US"/>
              </w:rPr>
              <w:t>3,35</w:t>
            </w:r>
          </w:p>
        </w:tc>
      </w:tr>
      <w:tr w:rsidR="003A1423" w:rsidRPr="00013623" w:rsidTr="00795FBC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795FBC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795FBC">
            <w:pPr>
              <w:ind w:firstLine="0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- Ямочный ремонт дорожного покрытия автомобильных дорог в границах муниципальных образований </w:t>
            </w:r>
            <w:r w:rsidR="00084354" w:rsidRPr="00013623">
              <w:rPr>
                <w:rFonts w:ascii="Times New Roman" w:hAnsi="Times New Roman" w:cs="Times New Roman"/>
              </w:rPr>
              <w:t>Питер</w:t>
            </w:r>
            <w:r w:rsidRPr="00013623">
              <w:rPr>
                <w:rFonts w:ascii="Times New Roman" w:hAnsi="Times New Roman" w:cs="Times New Roman"/>
              </w:rPr>
              <w:t>ского района.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984111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3A1423" w:rsidRPr="00013623" w:rsidTr="00795FBC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795FBC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TableContents"/>
              <w:spacing w:line="276" w:lineRule="auto"/>
              <w:jc w:val="both"/>
            </w:pPr>
            <w:r w:rsidRPr="00013623">
              <w:t>Сокращение числа дорожно-транспортных происшествий, связанных с дорожными условиями.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3623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984111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362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362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362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C71B5E">
            <w:pPr>
              <w:spacing w:line="276" w:lineRule="auto"/>
              <w:ind w:firstLine="0"/>
              <w:jc w:val="center"/>
              <w:rPr>
                <w:rFonts w:ascii="Times New Roman" w:eastAsia="Arial Unicode MS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50</w:t>
            </w:r>
          </w:p>
        </w:tc>
      </w:tr>
      <w:tr w:rsidR="003A1423" w:rsidRPr="00013623" w:rsidTr="00795FBC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423" w:rsidRPr="00013623" w:rsidRDefault="003A1423" w:rsidP="00795FBC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62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3A1423">
            <w:pPr>
              <w:pStyle w:val="TableContents"/>
              <w:spacing w:line="276" w:lineRule="auto"/>
            </w:pPr>
            <w:r w:rsidRPr="00013623">
              <w:t>Сокращение количества пострадавших в дорожно-транспортных происшествиях к концу 2020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3623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984111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362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362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362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23" w:rsidRPr="00013623" w:rsidRDefault="003A1423" w:rsidP="000F14F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13623">
              <w:rPr>
                <w:sz w:val="24"/>
                <w:szCs w:val="24"/>
                <w:lang w:eastAsia="en-US"/>
              </w:rPr>
              <w:t>50</w:t>
            </w:r>
          </w:p>
        </w:tc>
      </w:tr>
    </w:tbl>
    <w:p w:rsidR="000F14F4" w:rsidRPr="00013623" w:rsidRDefault="000F14F4" w:rsidP="000F14F4"/>
    <w:p w:rsidR="00430810" w:rsidRPr="00013623" w:rsidRDefault="00430810" w:rsidP="00795FBC">
      <w:pPr>
        <w:pStyle w:val="ConsPlusNonformat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810" w:rsidRPr="00013623" w:rsidRDefault="00430810" w:rsidP="000F14F4">
      <w:pPr>
        <w:pStyle w:val="ConsPlusNonformat"/>
        <w:widowControl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14F4" w:rsidRPr="00C73A61" w:rsidRDefault="000F14F4" w:rsidP="000F14F4">
      <w:pPr>
        <w:pStyle w:val="ConsPlusNonformat"/>
        <w:widowControl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3A61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№2 к программе</w:t>
      </w:r>
    </w:p>
    <w:p w:rsidR="000F14F4" w:rsidRPr="00013623" w:rsidRDefault="000F14F4" w:rsidP="000F14F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4F4" w:rsidRPr="00C73A61" w:rsidRDefault="000F14F4" w:rsidP="000F14F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6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F14F4" w:rsidRPr="00C73A61" w:rsidRDefault="000F14F4" w:rsidP="000F14F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61">
        <w:rPr>
          <w:rFonts w:ascii="Times New Roman" w:hAnsi="Times New Roman" w:cs="Times New Roman"/>
          <w:b/>
          <w:sz w:val="28"/>
          <w:szCs w:val="28"/>
        </w:rPr>
        <w:t>основных мероприятий  муниципальной программы</w:t>
      </w:r>
    </w:p>
    <w:p w:rsidR="000F14F4" w:rsidRPr="00C73A61" w:rsidRDefault="000F14F4" w:rsidP="000F14F4">
      <w:pPr>
        <w:pStyle w:val="ConsPlusNormal"/>
        <w:widowControl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Развитие транспортной системы </w:t>
      </w:r>
      <w:r w:rsidR="00084354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Питер</w:t>
      </w: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ского муниципального района </w:t>
      </w:r>
      <w:r w:rsidR="00C5775C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2017-</w:t>
      </w: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</w:t>
      </w:r>
      <w:r w:rsidR="003A1423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="00C5775C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</w:p>
    <w:p w:rsidR="00795FBC" w:rsidRPr="00013623" w:rsidRDefault="00795FBC" w:rsidP="000F14F4">
      <w:pPr>
        <w:pStyle w:val="ConsPlusNormal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4F4" w:rsidRPr="00013623" w:rsidRDefault="000F14F4" w:rsidP="000F14F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3623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p w:rsidR="000F14F4" w:rsidRPr="00013623" w:rsidRDefault="000F14F4" w:rsidP="000F14F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5"/>
        <w:gridCol w:w="3427"/>
        <w:gridCol w:w="1701"/>
        <w:gridCol w:w="1843"/>
      </w:tblGrid>
      <w:tr w:rsidR="000F14F4" w:rsidRPr="00013623" w:rsidTr="002C40DB">
        <w:trPr>
          <w:trHeight w:val="261"/>
        </w:trPr>
        <w:tc>
          <w:tcPr>
            <w:tcW w:w="8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4" w:rsidRPr="00013623" w:rsidRDefault="000F14F4" w:rsidP="000F14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4" w:rsidRPr="00013623" w:rsidRDefault="000F14F4" w:rsidP="000F14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4" w:rsidRPr="00013623" w:rsidRDefault="000F14F4" w:rsidP="000F14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0F14F4" w:rsidRPr="00013623" w:rsidTr="002C40DB">
        <w:trPr>
          <w:trHeight w:val="295"/>
        </w:trPr>
        <w:tc>
          <w:tcPr>
            <w:tcW w:w="8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4" w:rsidRPr="00013623" w:rsidRDefault="000F14F4" w:rsidP="000F14F4">
            <w:pPr>
              <w:jc w:val="center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4" w:rsidRPr="00013623" w:rsidRDefault="000F14F4" w:rsidP="000F14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4" w:rsidRPr="00013623" w:rsidRDefault="000F14F4" w:rsidP="000F14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4" w:rsidRPr="00013623" w:rsidRDefault="000F14F4" w:rsidP="000F14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0F14F4" w:rsidRPr="00013623" w:rsidTr="002C40DB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F4" w:rsidRPr="00013623" w:rsidRDefault="000F14F4" w:rsidP="00E81973">
            <w:pPr>
              <w:pStyle w:val="ConsPlusNormal"/>
              <w:widowControl/>
              <w:tabs>
                <w:tab w:val="left" w:pos="317"/>
              </w:tabs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E819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3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«Капитальный ремонт,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за счет средств районного дорожного фонда»</w:t>
            </w:r>
          </w:p>
        </w:tc>
      </w:tr>
      <w:tr w:rsidR="00821E63" w:rsidRPr="00013623" w:rsidTr="002C40DB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086A16" w:rsidP="000F14F4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F0CFE">
              <w:rPr>
                <w:rFonts w:ascii="Times New Roman" w:hAnsi="Times New Roman" w:cs="Times New Roman"/>
              </w:rPr>
              <w:t xml:space="preserve"> С</w:t>
            </w:r>
            <w:r w:rsidR="00821E63" w:rsidRPr="00013623">
              <w:rPr>
                <w:rFonts w:ascii="Times New Roman" w:hAnsi="Times New Roman" w:cs="Times New Roman"/>
              </w:rPr>
              <w:t xml:space="preserve">одержание  автоподъездов  к населенным пунктам находящихся  в собственности Питерского муниципального района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Default="00821E63" w:rsidP="00B21FD9">
            <w:pPr>
              <w:ind w:firstLine="59"/>
            </w:pPr>
            <w:r w:rsidRPr="00C64D20">
              <w:rPr>
                <w:rFonts w:ascii="Times New Roman" w:hAnsi="Times New Roman" w:cs="Times New Roman"/>
              </w:rPr>
              <w:t>Отдел по делам архитектуры и капитального строительства  администрации Питерского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3A142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3A142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821E63" w:rsidRPr="00013623" w:rsidTr="002C40DB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086A16" w:rsidP="000F1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1E63" w:rsidRPr="00013623">
              <w:rPr>
                <w:rFonts w:ascii="Times New Roman" w:hAnsi="Times New Roman" w:cs="Times New Roman"/>
              </w:rPr>
              <w:t>.Ямочный ремонт</w:t>
            </w:r>
            <w:r w:rsidR="00230FC0">
              <w:rPr>
                <w:rFonts w:ascii="Times New Roman" w:hAnsi="Times New Roman" w:cs="Times New Roman"/>
              </w:rPr>
              <w:t>, ремонт</w:t>
            </w:r>
            <w:r w:rsidR="00821E63" w:rsidRPr="00013623">
              <w:rPr>
                <w:rFonts w:ascii="Times New Roman" w:hAnsi="Times New Roman" w:cs="Times New Roman"/>
              </w:rPr>
              <w:t xml:space="preserve"> дорожного покрытия  </w:t>
            </w:r>
            <w:r w:rsidR="00821E63" w:rsidRPr="00013623">
              <w:rPr>
                <w:rFonts w:ascii="Times New Roman" w:hAnsi="Times New Roman" w:cs="Times New Roman"/>
                <w:color w:val="000000"/>
              </w:rPr>
              <w:t>дорог к населенным пунктам, расположенных на территории Питерского муниципального района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Default="00821E63" w:rsidP="00B21FD9">
            <w:pPr>
              <w:ind w:firstLine="59"/>
            </w:pPr>
            <w:r w:rsidRPr="00C64D20">
              <w:rPr>
                <w:rFonts w:ascii="Times New Roman" w:hAnsi="Times New Roman" w:cs="Times New Roman"/>
              </w:rPr>
              <w:t>Отдел по делам архитектуры и капитального строительства  администрации Питерского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E81973" w:rsidRPr="00013623" w:rsidTr="004107FB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73" w:rsidRPr="00C73A61" w:rsidRDefault="00E81973" w:rsidP="00C73A61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623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  <w:r w:rsidR="00C73A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3623">
              <w:rPr>
                <w:rFonts w:ascii="Times New Roman" w:hAnsi="Times New Roman" w:cs="Times New Roman"/>
                <w:b/>
              </w:rPr>
              <w:t>«Паспортизация муниципальных автомобильных дорог местного значения общего пользования</w:t>
            </w:r>
            <w:r w:rsidRPr="00013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3623">
              <w:rPr>
                <w:rFonts w:ascii="Times New Roman" w:hAnsi="Times New Roman" w:cs="Times New Roman"/>
                <w:b/>
              </w:rPr>
              <w:t xml:space="preserve">  муниципального района»</w:t>
            </w:r>
          </w:p>
        </w:tc>
      </w:tr>
      <w:tr w:rsidR="00821E63" w:rsidRPr="00013623" w:rsidTr="002C40DB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0D51B1" w:rsidP="00E8197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E81973">
              <w:rPr>
                <w:rFonts w:ascii="Times New Roman" w:hAnsi="Times New Roman" w:cs="Times New Roman"/>
                <w:color w:val="000000"/>
              </w:rPr>
              <w:t>1</w:t>
            </w:r>
            <w:r w:rsidR="00821E63" w:rsidRPr="00013623">
              <w:rPr>
                <w:rFonts w:ascii="Times New Roman" w:hAnsi="Times New Roman" w:cs="Times New Roman"/>
                <w:color w:val="000000"/>
              </w:rPr>
              <w:t>.Техническая инвентаризация автомобильных дорог к населенным пунктам, расположенных на территории Питерского муниципального района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Default="00821E63" w:rsidP="00B21FD9">
            <w:pPr>
              <w:ind w:firstLine="59"/>
            </w:pPr>
            <w:r w:rsidRPr="00C64D20">
              <w:rPr>
                <w:rFonts w:ascii="Times New Roman" w:hAnsi="Times New Roman" w:cs="Times New Roman"/>
              </w:rPr>
              <w:t>Отдел по делам архитектуры и капитального строительства  администрации Питерского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984111" w:rsidRPr="00013623" w:rsidTr="00821E63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1" w:rsidRPr="00013623" w:rsidRDefault="00E81973" w:rsidP="000F1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4111" w:rsidRPr="00013623">
              <w:rPr>
                <w:rFonts w:ascii="Times New Roman" w:hAnsi="Times New Roman" w:cs="Times New Roman"/>
              </w:rPr>
              <w:t>.Паспортизация дорог местного значения общего пользования в границах населенных пунктов муниципального района.</w:t>
            </w:r>
          </w:p>
          <w:p w:rsidR="00984111" w:rsidRPr="00013623" w:rsidRDefault="00984111" w:rsidP="000F1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1" w:rsidRPr="00013623" w:rsidRDefault="00821E63" w:rsidP="00B21FD9">
            <w:pPr>
              <w:ind w:firstLine="59"/>
              <w:outlineLvl w:val="1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2F4FA0">
              <w:rPr>
                <w:rFonts w:ascii="Times New Roman" w:hAnsi="Times New Roman" w:cs="Times New Roman"/>
              </w:rPr>
              <w:t>делам архитектуры и капитального строительства</w:t>
            </w:r>
            <w:r w:rsidRPr="00013623">
              <w:rPr>
                <w:rFonts w:ascii="Times New Roman" w:hAnsi="Times New Roman" w:cs="Times New Roman"/>
              </w:rPr>
              <w:t xml:space="preserve">  администрации Питерского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1" w:rsidRPr="00013623" w:rsidRDefault="00984111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1" w:rsidRPr="00013623" w:rsidRDefault="00984111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14F4" w:rsidRPr="00013623" w:rsidTr="002C40DB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F4" w:rsidRPr="00013623" w:rsidRDefault="00E81973" w:rsidP="00E81973">
            <w:pPr>
              <w:pStyle w:val="ConsPlusNormal"/>
              <w:widowControl/>
              <w:ind w:firstLin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3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«Капитальный ремонт, ремонт и содержание автомобильных дорог местного значения в границ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Pr="00013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населенных пунктов в границах муниципального района, находящихся в муниципальной собственности за счет средств районного дорожного </w:t>
            </w:r>
            <w:r w:rsidRPr="00013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фонда»</w:t>
            </w:r>
          </w:p>
        </w:tc>
      </w:tr>
      <w:tr w:rsidR="00821E63" w:rsidRPr="00013623" w:rsidTr="00821E63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0F14F4">
            <w:pPr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lastRenderedPageBreak/>
              <w:t>1.Содержание  автомобильных дорог в границах муниципальных образований Питерского района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Default="00821E63" w:rsidP="00B21FD9">
            <w:pPr>
              <w:ind w:firstLine="59"/>
            </w:pPr>
            <w:r w:rsidRPr="00FA0A51">
              <w:rPr>
                <w:rFonts w:ascii="Times New Roman" w:hAnsi="Times New Roman" w:cs="Times New Roman"/>
              </w:rPr>
              <w:t>Отдел по делам архитектуры и капитального строительства  администрации Питерского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821E63" w:rsidRPr="00013623" w:rsidTr="00821E63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0F14F4">
            <w:pPr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2. Ямочный ремонт</w:t>
            </w:r>
            <w:r w:rsidR="00230FC0">
              <w:rPr>
                <w:rFonts w:ascii="Times New Roman" w:hAnsi="Times New Roman" w:cs="Times New Roman"/>
              </w:rPr>
              <w:t>, ремонт</w:t>
            </w:r>
            <w:r w:rsidRPr="00013623">
              <w:rPr>
                <w:rFonts w:ascii="Times New Roman" w:hAnsi="Times New Roman" w:cs="Times New Roman"/>
              </w:rPr>
              <w:t xml:space="preserve"> дорожного покрытия автомобильных дорог в границах муниципальных образований Питерского района.</w:t>
            </w:r>
          </w:p>
          <w:p w:rsidR="00821E63" w:rsidRPr="00013623" w:rsidRDefault="00821E63" w:rsidP="000F1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Default="00821E63" w:rsidP="00B21FD9">
            <w:pPr>
              <w:ind w:firstLine="59"/>
            </w:pPr>
            <w:r w:rsidRPr="00FA0A51">
              <w:rPr>
                <w:rFonts w:ascii="Times New Roman" w:hAnsi="Times New Roman" w:cs="Times New Roman"/>
              </w:rPr>
              <w:t>Отдел по делам архитектуры и капитального строительства  администрации Питерского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0F14F4" w:rsidRPr="00013623" w:rsidTr="002C40DB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F4" w:rsidRPr="00C73A61" w:rsidRDefault="00E81973" w:rsidP="00C73A61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623">
              <w:rPr>
                <w:rFonts w:ascii="Times New Roman" w:hAnsi="Times New Roman" w:cs="Times New Roman"/>
                <w:b/>
                <w:bCs/>
              </w:rPr>
              <w:t>Подпрограмма 4</w:t>
            </w:r>
            <w:r w:rsidR="00C73A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3623">
              <w:rPr>
                <w:rFonts w:ascii="Times New Roman" w:hAnsi="Times New Roman" w:cs="Times New Roman"/>
                <w:b/>
              </w:rPr>
              <w:t>«Повышение безопасности дорожного движения на территории населенных пунктов муниципального образования»</w:t>
            </w:r>
          </w:p>
        </w:tc>
      </w:tr>
      <w:tr w:rsidR="00821E63" w:rsidRPr="00013623" w:rsidTr="00821E63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0F1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1. Устройство дорожной разметки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Default="00821E63" w:rsidP="00B21FD9">
            <w:pPr>
              <w:ind w:firstLine="59"/>
            </w:pPr>
            <w:r w:rsidRPr="002F49B5">
              <w:rPr>
                <w:rFonts w:ascii="Times New Roman" w:hAnsi="Times New Roman" w:cs="Times New Roman"/>
              </w:rPr>
              <w:t>Отдел по делам архитектуры и капитального строительства  администрации Питерского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821E63" w:rsidRPr="00013623" w:rsidTr="00821E63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CD2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2.</w:t>
            </w:r>
            <w:r w:rsidR="00CD27B2">
              <w:rPr>
                <w:rFonts w:ascii="Times New Roman" w:hAnsi="Times New Roman" w:cs="Times New Roman"/>
              </w:rPr>
              <w:t>Обустройство пешеходных переходов</w:t>
            </w:r>
            <w:r w:rsidRPr="000136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Default="00821E63" w:rsidP="00B21FD9">
            <w:pPr>
              <w:ind w:firstLine="59"/>
            </w:pPr>
            <w:r w:rsidRPr="002F49B5">
              <w:rPr>
                <w:rFonts w:ascii="Times New Roman" w:hAnsi="Times New Roman" w:cs="Times New Roman"/>
              </w:rPr>
              <w:t>Отдел по делам архитектуры и капитального строительства  администрации Питерского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63" w:rsidRPr="00013623" w:rsidRDefault="00821E63" w:rsidP="009841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2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</w:tbl>
    <w:p w:rsidR="000F14F4" w:rsidRDefault="000F14F4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C73A61" w:rsidRPr="00013623" w:rsidRDefault="00C73A61" w:rsidP="000F14F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0F14F4" w:rsidRPr="00C73A61" w:rsidRDefault="000F14F4" w:rsidP="00C8098C">
      <w:pPr>
        <w:pStyle w:val="ConsPlusNonformat"/>
        <w:widowControl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3A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№3 к программе</w:t>
      </w:r>
    </w:p>
    <w:p w:rsidR="000F14F4" w:rsidRPr="00C73A61" w:rsidRDefault="000F14F4" w:rsidP="000F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6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F14F4" w:rsidRPr="00C73A61" w:rsidRDefault="000F14F4" w:rsidP="000F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61">
        <w:rPr>
          <w:rFonts w:ascii="Times New Roman" w:hAnsi="Times New Roman" w:cs="Times New Roman"/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0F14F4" w:rsidRDefault="00930F68" w:rsidP="00C8098C">
      <w:pPr>
        <w:pStyle w:val="ConsPlusNonformat"/>
        <w:widowControl/>
        <w:pBdr>
          <w:bottom w:val="single" w:sz="12" w:space="4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0F14F4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Развитие транспортной системы </w:t>
      </w:r>
      <w:r w:rsidR="00084354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Питер</w:t>
      </w:r>
      <w:r w:rsidR="000F14F4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ского муниципального района </w:t>
      </w:r>
      <w:r w:rsidR="00C5775C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2017-</w:t>
      </w:r>
      <w:r w:rsidR="000F14F4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</w:t>
      </w:r>
      <w:r w:rsidR="00984111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="000F14F4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="00C5775C"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C73A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C73A61" w:rsidRPr="00C73A61" w:rsidRDefault="00C73A61" w:rsidP="00C8098C">
      <w:pPr>
        <w:pStyle w:val="ConsPlusNonformat"/>
        <w:widowControl/>
        <w:pBdr>
          <w:bottom w:val="single" w:sz="12" w:space="4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21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5"/>
        <w:gridCol w:w="2056"/>
        <w:gridCol w:w="5670"/>
        <w:gridCol w:w="1134"/>
        <w:gridCol w:w="992"/>
        <w:gridCol w:w="992"/>
        <w:gridCol w:w="993"/>
        <w:gridCol w:w="985"/>
        <w:gridCol w:w="7"/>
        <w:gridCol w:w="23"/>
        <w:gridCol w:w="15"/>
        <w:gridCol w:w="10"/>
        <w:gridCol w:w="20"/>
        <w:gridCol w:w="74"/>
      </w:tblGrid>
      <w:tr w:rsidR="000F14F4" w:rsidRPr="00013623" w:rsidTr="00E11F13">
        <w:tc>
          <w:tcPr>
            <w:tcW w:w="2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F4" w:rsidRPr="00013623" w:rsidRDefault="000F14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F4" w:rsidRPr="00013623" w:rsidRDefault="000F14F4" w:rsidP="0092498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F4" w:rsidRPr="00013623" w:rsidRDefault="000F14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F4" w:rsidRPr="00013623" w:rsidRDefault="000F14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Объемы финансового обеспечения (всего), </w:t>
            </w:r>
            <w:r w:rsidR="00795825">
              <w:rPr>
                <w:rFonts w:ascii="Times New Roman" w:hAnsi="Times New Roman" w:cs="Times New Roman"/>
              </w:rPr>
              <w:t>(</w:t>
            </w:r>
            <w:r w:rsidRPr="00013623">
              <w:rPr>
                <w:rFonts w:ascii="Times New Roman" w:hAnsi="Times New Roman" w:cs="Times New Roman"/>
              </w:rPr>
              <w:t>тыс. руб.</w:t>
            </w:r>
            <w:r w:rsidR="007958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14F4" w:rsidRPr="00013623" w:rsidRDefault="000F14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7573C7" w:rsidRPr="00013623" w:rsidTr="00E11F13"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C7" w:rsidRPr="00013623" w:rsidRDefault="007573C7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C7" w:rsidRPr="00013623" w:rsidRDefault="007573C7" w:rsidP="0092498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C7" w:rsidRPr="00013623" w:rsidRDefault="007573C7" w:rsidP="00795FB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C7" w:rsidRPr="00013623" w:rsidRDefault="007573C7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C7" w:rsidRPr="00013623" w:rsidRDefault="007573C7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C7" w:rsidRPr="00013623" w:rsidRDefault="007573C7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C7" w:rsidRPr="00013623" w:rsidRDefault="007573C7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73C7" w:rsidRPr="00013623" w:rsidRDefault="007573C7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2020</w:t>
            </w:r>
          </w:p>
        </w:tc>
      </w:tr>
      <w:tr w:rsidR="0038794E" w:rsidRPr="00013623" w:rsidTr="00E11F13">
        <w:tc>
          <w:tcPr>
            <w:tcW w:w="2305" w:type="dxa"/>
            <w:vMerge w:val="restart"/>
            <w:tcBorders>
              <w:top w:val="nil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eastAsia="Calibri" w:hAnsi="Times New Roman" w:cs="Times New Roman"/>
                <w:lang w:eastAsia="en-US"/>
              </w:rPr>
              <w:t>Развитие транспортной системы Питерского муниципального района до 2020 года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794E" w:rsidRDefault="0038794E" w:rsidP="0092498A">
            <w:pPr>
              <w:ind w:firstLine="0"/>
              <w:jc w:val="center"/>
            </w:pPr>
            <w:r w:rsidRPr="003C357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5275,3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5275,3</w:t>
            </w:r>
          </w:p>
        </w:tc>
      </w:tr>
      <w:tr w:rsidR="0038794E" w:rsidRPr="00013623" w:rsidTr="00E11F13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бюджет (в т.ч. 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5275,3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5275,3</w:t>
            </w:r>
          </w:p>
        </w:tc>
      </w:tr>
      <w:tr w:rsidR="0038794E" w:rsidRPr="00013623" w:rsidTr="00C8098C">
        <w:trPr>
          <w:trHeight w:val="267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  <w:p w:rsidR="0038794E" w:rsidRPr="00013623" w:rsidRDefault="0038794E" w:rsidP="00795FBC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rPr>
          <w:trHeight w:val="276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  <w:p w:rsidR="0038794E" w:rsidRPr="00013623" w:rsidRDefault="0038794E" w:rsidP="00795FBC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rPr>
          <w:trHeight w:val="279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  <w:p w:rsidR="0038794E" w:rsidRPr="00013623" w:rsidRDefault="0038794E" w:rsidP="00795FBC"/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E11F13">
        <w:trPr>
          <w:trHeight w:val="335"/>
        </w:trPr>
        <w:tc>
          <w:tcPr>
            <w:tcW w:w="23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794E" w:rsidRPr="00795825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5825">
              <w:rPr>
                <w:rFonts w:ascii="Times New Roman" w:hAnsi="Times New Roman" w:cs="Times New Roman"/>
                <w:b/>
              </w:rPr>
              <w:t>Подпрограмма 1</w:t>
            </w:r>
            <w:r w:rsidRPr="00795825">
              <w:rPr>
                <w:rFonts w:ascii="Times New Roman" w:hAnsi="Times New Roman" w:cs="Times New Roman"/>
              </w:rPr>
              <w:t xml:space="preserve"> Капитальный ремонт, ремонт и содержание автомобильных дорог местного значения вне границ населенных пунктов в границах муниципального района, находящихся в </w:t>
            </w:r>
            <w:r w:rsidRPr="00795825">
              <w:rPr>
                <w:rFonts w:ascii="Times New Roman" w:hAnsi="Times New Roman" w:cs="Times New Roman"/>
              </w:rPr>
              <w:lastRenderedPageBreak/>
              <w:t>муниципальной собственности за счет средств районного дорожного фонда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4E" w:rsidRDefault="0038794E" w:rsidP="0092498A">
            <w:pPr>
              <w:ind w:firstLine="0"/>
              <w:jc w:val="center"/>
            </w:pPr>
            <w:r w:rsidRPr="003C3576">
              <w:rPr>
                <w:rFonts w:ascii="Times New Roman" w:hAnsi="Times New Roman" w:cs="Times New Roman"/>
              </w:rPr>
              <w:lastRenderedPageBreak/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38794E" w:rsidRPr="00013623" w:rsidTr="00E11F13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бюджет (в т.ч. 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38794E" w:rsidRPr="00013623" w:rsidTr="00E11F13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E11F13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 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rPr>
          <w:trHeight w:val="227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E11F13">
        <w:trPr>
          <w:trHeight w:val="679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бюджет (бюджет ЕМР)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 w:val="restart"/>
            <w:tcBorders>
              <w:top w:val="nil"/>
              <w:right w:val="single" w:sz="4" w:space="0" w:color="auto"/>
            </w:tcBorders>
          </w:tcPr>
          <w:p w:rsidR="0038794E" w:rsidRPr="00013623" w:rsidRDefault="0038794E" w:rsidP="009249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lastRenderedPageBreak/>
              <w:t xml:space="preserve">Мероприятие 1. </w:t>
            </w:r>
            <w:r>
              <w:rPr>
                <w:rFonts w:ascii="Times New Roman" w:hAnsi="Times New Roman" w:cs="Times New Roman"/>
              </w:rPr>
              <w:t xml:space="preserve"> Капитальный р</w:t>
            </w:r>
            <w:r w:rsidRPr="00013623">
              <w:rPr>
                <w:rFonts w:ascii="Times New Roman" w:hAnsi="Times New Roman" w:cs="Times New Roman"/>
              </w:rPr>
              <w:t>емонт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FC0">
              <w:rPr>
                <w:rFonts w:ascii="Times New Roman" w:hAnsi="Times New Roman" w:cs="Times New Roman"/>
              </w:rPr>
              <w:t>асфальтобетонного покрытия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Default="0038794E" w:rsidP="0092498A">
            <w:pPr>
              <w:ind w:firstLine="0"/>
              <w:jc w:val="center"/>
            </w:pPr>
            <w:r w:rsidRPr="003C357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бюджет (в т.ч. 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 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 w:val="restart"/>
            <w:tcBorders>
              <w:top w:val="nil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Мероприятие 2. Ямочный ремонт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794E" w:rsidRDefault="0038794E" w:rsidP="0092498A">
            <w:pPr>
              <w:ind w:firstLine="0"/>
              <w:jc w:val="center"/>
            </w:pPr>
            <w:r w:rsidRPr="003C357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 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8794E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Мероприятие 3.</w:t>
            </w:r>
          </w:p>
          <w:p w:rsidR="0038794E" w:rsidRPr="00013623" w:rsidRDefault="0038794E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содержание  автоподъездов  к населенным пунктам находящихся  в собственности Питерского муниципального района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Default="0038794E" w:rsidP="0092498A">
            <w:pPr>
              <w:ind w:firstLine="0"/>
              <w:jc w:val="center"/>
            </w:pPr>
            <w:r w:rsidRPr="003C357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4"/>
              <w:jc w:val="center"/>
            </w:pPr>
            <w:r>
              <w:rPr>
                <w:rFonts w:ascii="Times New Roman" w:hAnsi="Times New Roman" w:cs="Times New Roman"/>
              </w:rPr>
              <w:t>76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4"/>
              <w:jc w:val="center"/>
            </w:pPr>
            <w:r>
              <w:rPr>
                <w:rFonts w:ascii="Times New Roman" w:hAnsi="Times New Roman" w:cs="Times New Roman"/>
              </w:rPr>
              <w:t>76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4"/>
              <w:jc w:val="center"/>
            </w:pPr>
            <w:r>
              <w:rPr>
                <w:rFonts w:ascii="Times New Roman" w:hAnsi="Times New Roman" w:cs="Times New Roman"/>
              </w:rPr>
              <w:t>74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ind w:firstLine="34"/>
              <w:jc w:val="center"/>
            </w:pPr>
            <w:r>
              <w:rPr>
                <w:rFonts w:ascii="Times New Roman" w:hAnsi="Times New Roman" w:cs="Times New Roman"/>
              </w:rPr>
              <w:t>74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бюджет (в т.ч. 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0136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4"/>
              <w:jc w:val="center"/>
            </w:pPr>
            <w:r>
              <w:rPr>
                <w:rFonts w:ascii="Times New Roman" w:hAnsi="Times New Roman" w:cs="Times New Roman"/>
              </w:rPr>
              <w:t>76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4"/>
              <w:jc w:val="center"/>
            </w:pPr>
            <w:r>
              <w:rPr>
                <w:rFonts w:ascii="Times New Roman" w:hAnsi="Times New Roman" w:cs="Times New Roman"/>
              </w:rPr>
              <w:t>76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4"/>
              <w:jc w:val="center"/>
            </w:pPr>
            <w:r>
              <w:rPr>
                <w:rFonts w:ascii="Times New Roman" w:hAnsi="Times New Roman" w:cs="Times New Roman"/>
              </w:rPr>
              <w:t>74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ind w:firstLine="34"/>
              <w:jc w:val="center"/>
            </w:pPr>
            <w:r>
              <w:rPr>
                <w:rFonts w:ascii="Times New Roman" w:hAnsi="Times New Roman" w:cs="Times New Roman"/>
              </w:rPr>
              <w:t>74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 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  <w:r w:rsidRPr="00013623">
              <w:rPr>
                <w:rFonts w:ascii="Times New Roman" w:hAnsi="Times New Roman" w:cs="Times New Roman"/>
                <w:bCs/>
              </w:rPr>
              <w:t xml:space="preserve"> </w:t>
            </w:r>
            <w:r w:rsidRPr="00013623">
              <w:rPr>
                <w:rFonts w:ascii="Times New Roman" w:hAnsi="Times New Roman" w:cs="Times New Roman"/>
              </w:rPr>
              <w:t xml:space="preserve">«Паспортизация муниципальных автомобильных дорог местного </w:t>
            </w:r>
            <w:r w:rsidRPr="00013623">
              <w:rPr>
                <w:rFonts w:ascii="Times New Roman" w:hAnsi="Times New Roman" w:cs="Times New Roman"/>
              </w:rPr>
              <w:lastRenderedPageBreak/>
              <w:t>значения общего пользования</w:t>
            </w:r>
            <w:r w:rsidRPr="00013623">
              <w:rPr>
                <w:rFonts w:ascii="Times New Roman" w:hAnsi="Times New Roman" w:cs="Times New Roman"/>
                <w:bCs/>
              </w:rPr>
              <w:t xml:space="preserve"> </w:t>
            </w:r>
            <w:r w:rsidRPr="00013623">
              <w:rPr>
                <w:rFonts w:ascii="Times New Roman" w:hAnsi="Times New Roman" w:cs="Times New Roman"/>
              </w:rPr>
              <w:t xml:space="preserve">  муниципального района»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794E" w:rsidRDefault="0038794E" w:rsidP="0092498A">
            <w:pPr>
              <w:ind w:firstLine="0"/>
              <w:jc w:val="center"/>
            </w:pPr>
            <w:r w:rsidRPr="003C3576">
              <w:rPr>
                <w:rFonts w:ascii="Times New Roman" w:hAnsi="Times New Roman" w:cs="Times New Roman"/>
              </w:rPr>
              <w:lastRenderedPageBreak/>
              <w:t xml:space="preserve">Отдел по делам архитектуры и капитального строительства администрации </w:t>
            </w:r>
            <w:r w:rsidRPr="003C3576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</w:t>
            </w:r>
            <w:r w:rsidR="00EC6EF9" w:rsidRPr="00013623">
              <w:rPr>
                <w:rFonts w:ascii="Times New Roman" w:hAnsi="Times New Roman" w:cs="Times New Roman"/>
              </w:rPr>
              <w:t>т (</w:t>
            </w:r>
            <w:r w:rsidRPr="00013623">
              <w:rPr>
                <w:rFonts w:ascii="Times New Roman" w:hAnsi="Times New Roman" w:cs="Times New Roman"/>
              </w:rPr>
              <w:t>в т.ч. 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8794E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820804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областной бюджет (прогнозно)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rPr>
          <w:trHeight w:val="562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4E" w:rsidRPr="00013623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pStyle w:val="aff6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rPr>
          <w:trHeight w:val="279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  <w:vAlign w:val="center"/>
          </w:tcPr>
          <w:p w:rsidR="0038794E" w:rsidRPr="0092498A" w:rsidRDefault="0038794E" w:rsidP="00E11F1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0804">
              <w:rPr>
                <w:rFonts w:ascii="Times New Roman" w:hAnsi="Times New Roman" w:cs="Times New Roman"/>
                <w:color w:val="000000"/>
              </w:rPr>
              <w:lastRenderedPageBreak/>
              <w:t>Мероприятие 1. Техническая инвентаризация автомобильных дорог к населенным пунктам, расположенных на территории Питерского муниципального района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94E" w:rsidRDefault="0038794E" w:rsidP="0092498A">
            <w:pPr>
              <w:ind w:firstLine="0"/>
              <w:jc w:val="center"/>
            </w:pPr>
            <w:r w:rsidRPr="003C357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rPr>
          <w:trHeight w:val="287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820804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rPr>
          <w:trHeight w:val="281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820804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rPr>
          <w:trHeight w:val="220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4E" w:rsidRPr="00820804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областной бюджет  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rPr>
          <w:trHeight w:val="562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f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794E" w:rsidRPr="00820804" w:rsidRDefault="0038794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0,0</w:t>
            </w:r>
          </w:p>
        </w:tc>
      </w:tr>
      <w:tr w:rsidR="0038794E" w:rsidRPr="00013623" w:rsidTr="00C8098C">
        <w:tc>
          <w:tcPr>
            <w:tcW w:w="23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794E" w:rsidRPr="00013623" w:rsidRDefault="0038794E" w:rsidP="0092498A">
            <w:pPr>
              <w:ind w:left="20" w:hanging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2</w:t>
            </w:r>
            <w:r w:rsidRPr="00013623">
              <w:rPr>
                <w:rFonts w:ascii="Times New Roman" w:hAnsi="Times New Roman" w:cs="Times New Roman"/>
              </w:rPr>
              <w:t>. Паспортизация автомобильных дорог местного значения общего пользования:</w:t>
            </w:r>
          </w:p>
          <w:p w:rsidR="0038794E" w:rsidRPr="00013623" w:rsidRDefault="0038794E" w:rsidP="0092498A">
            <w:pPr>
              <w:ind w:left="20" w:hanging="7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-Питер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r w:rsidRPr="00013623">
              <w:rPr>
                <w:rFonts w:ascii="Times New Roman" w:hAnsi="Times New Roman" w:cs="Times New Roman"/>
              </w:rPr>
              <w:t>с</w:t>
            </w:r>
            <w:r w:rsidR="00EC6EF9" w:rsidRPr="00013623">
              <w:rPr>
                <w:rFonts w:ascii="Times New Roman" w:hAnsi="Times New Roman" w:cs="Times New Roman"/>
              </w:rPr>
              <w:t>.</w:t>
            </w:r>
            <w:r w:rsidR="00EC6EF9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итерка  протяженность </w:t>
            </w:r>
            <w:r w:rsidRPr="000136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 км.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4E" w:rsidRDefault="0038794E" w:rsidP="0092498A">
            <w:pPr>
              <w:ind w:firstLine="0"/>
              <w:jc w:val="center"/>
            </w:pPr>
            <w:r w:rsidRPr="003C357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94E" w:rsidRPr="00013623" w:rsidRDefault="0038794E" w:rsidP="00795FBC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</w:t>
            </w:r>
            <w:r w:rsidR="00EC6EF9" w:rsidRPr="00013623">
              <w:rPr>
                <w:rFonts w:ascii="Times New Roman" w:hAnsi="Times New Roman" w:cs="Times New Roman"/>
              </w:rPr>
              <w:t>т (</w:t>
            </w:r>
            <w:r w:rsidRPr="00013623">
              <w:rPr>
                <w:rFonts w:ascii="Times New Roman" w:hAnsi="Times New Roman" w:cs="Times New Roman"/>
              </w:rPr>
              <w:t>в т.ч. 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E402A9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E402A9" w:rsidRDefault="00E402A9" w:rsidP="00795FB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402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E402A9" w:rsidRDefault="00E402A9" w:rsidP="00795FB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402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E402A9" w:rsidRDefault="00E402A9" w:rsidP="00795FB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402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E402A9" w:rsidRDefault="00E402A9" w:rsidP="00795FB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402A9">
              <w:rPr>
                <w:rFonts w:ascii="Times New Roman" w:hAnsi="Times New Roman" w:cs="Times New Roman"/>
              </w:rPr>
              <w:t>12,5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rPr>
          <w:trHeight w:val="1048"/>
        </w:trPr>
        <w:tc>
          <w:tcPr>
            <w:tcW w:w="23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</w:tcBorders>
          </w:tcPr>
          <w:p w:rsidR="006561F4" w:rsidRPr="00013623" w:rsidRDefault="006561F4" w:rsidP="00795FBC">
            <w:pPr>
              <w:pStyle w:val="aff6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481B92" w:rsidRPr="00013623" w:rsidTr="00C8098C">
        <w:tc>
          <w:tcPr>
            <w:tcW w:w="23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B92" w:rsidRPr="00013623" w:rsidRDefault="00481B9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  <w:b/>
                <w:bCs/>
              </w:rPr>
              <w:t>Подпрограмма  3</w:t>
            </w:r>
            <w:r w:rsidRPr="00013623">
              <w:rPr>
                <w:rFonts w:ascii="Times New Roman" w:hAnsi="Times New Roman" w:cs="Times New Roman"/>
                <w:bCs/>
              </w:rPr>
              <w:t xml:space="preserve"> </w:t>
            </w:r>
            <w:r w:rsidRPr="00013623">
              <w:rPr>
                <w:rFonts w:ascii="Times New Roman" w:hAnsi="Times New Roman" w:cs="Times New Roman"/>
              </w:rPr>
              <w:t xml:space="preserve">«Капитальный ремонт, ремонт и содержание автомобильных дорог местного значения в границах населенных пунктов муниципального </w:t>
            </w:r>
            <w:r w:rsidRPr="00013623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92" w:rsidRPr="00013623" w:rsidRDefault="00481B92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013623" w:rsidRDefault="00481B92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013623" w:rsidRDefault="00481B9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5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1F6C3B" w:rsidRDefault="00634528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1F6C3B" w:rsidRDefault="00634528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</w:t>
            </w:r>
            <w:r w:rsidR="00481B92" w:rsidRPr="001F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1F6C3B" w:rsidRDefault="00634528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1B92" w:rsidRPr="001F6C3B">
              <w:rPr>
                <w:rFonts w:ascii="Times New Roman" w:hAnsi="Times New Roman" w:cs="Times New Roman"/>
              </w:rPr>
              <w:t>0</w:t>
            </w:r>
            <w:r w:rsidR="00A5038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B92" w:rsidRPr="001F6C3B" w:rsidRDefault="00481B9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6C3B">
              <w:rPr>
                <w:rFonts w:ascii="Times New Roman" w:hAnsi="Times New Roman" w:cs="Times New Roman"/>
              </w:rPr>
              <w:t>4</w:t>
            </w:r>
            <w:r w:rsidR="00A50382">
              <w:rPr>
                <w:rFonts w:ascii="Times New Roman" w:hAnsi="Times New Roman" w:cs="Times New Roman"/>
              </w:rPr>
              <w:t>01</w:t>
            </w:r>
            <w:r w:rsidRPr="001F6C3B">
              <w:rPr>
                <w:rFonts w:ascii="Times New Roman" w:hAnsi="Times New Roman" w:cs="Times New Roman"/>
              </w:rPr>
              <w:t>,0</w:t>
            </w:r>
          </w:p>
        </w:tc>
      </w:tr>
      <w:tr w:rsidR="00481B92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481B92" w:rsidRPr="00013623" w:rsidRDefault="00481B9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B92" w:rsidRPr="00013623" w:rsidRDefault="00481B92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013623" w:rsidRDefault="00481B92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бюджет (прогнозно)  (за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013623" w:rsidRDefault="00634528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81B9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1F6C3B" w:rsidRDefault="00634528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1F6C3B" w:rsidRDefault="00634528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  <w:r w:rsidR="00481B92" w:rsidRPr="001F6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92" w:rsidRPr="001F6C3B" w:rsidRDefault="00A5038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  <w:r w:rsidR="00481B92" w:rsidRPr="001F6C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1B92" w:rsidRPr="001F6C3B" w:rsidRDefault="00A5038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  <w:r w:rsidR="00481B92" w:rsidRPr="001F6C3B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c>
          <w:tcPr>
            <w:tcW w:w="2305" w:type="dxa"/>
            <w:vMerge w:val="restart"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F1088">
              <w:rPr>
                <w:rFonts w:ascii="Times New Roman" w:hAnsi="Times New Roman" w:cs="Times New Roman"/>
                <w:b/>
                <w:i/>
              </w:rPr>
              <w:lastRenderedPageBreak/>
              <w:t>Мероприятия 1.</w:t>
            </w:r>
            <w:r w:rsidRPr="00013623">
              <w:rPr>
                <w:rFonts w:ascii="Times New Roman" w:hAnsi="Times New Roman" w:cs="Times New Roman"/>
              </w:rPr>
              <w:t xml:space="preserve"> Содержание  автомобильных дорог в границах муниципальных образований </w:t>
            </w:r>
            <w:r w:rsidR="00084354" w:rsidRPr="00013623">
              <w:rPr>
                <w:rFonts w:ascii="Times New Roman" w:hAnsi="Times New Roman" w:cs="Times New Roman"/>
              </w:rPr>
              <w:t>Питер</w:t>
            </w:r>
            <w:r w:rsidRPr="00013623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3F1088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820804" w:rsidRDefault="001F6C3B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1</w:t>
            </w:r>
            <w:r w:rsidR="00A50382" w:rsidRPr="00820804">
              <w:rPr>
                <w:rFonts w:ascii="Times New Roman" w:hAnsi="Times New Roman" w:cs="Times New Roman"/>
              </w:rPr>
              <w:t>6</w:t>
            </w:r>
            <w:r w:rsidRPr="00820804">
              <w:rPr>
                <w:rFonts w:ascii="Times New Roman" w:hAnsi="Times New Roman" w:cs="Times New Roman"/>
              </w:rPr>
              <w:t>00</w:t>
            </w:r>
            <w:r w:rsidR="00481B92" w:rsidRPr="008208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820804" w:rsidRDefault="00A5038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399</w:t>
            </w:r>
            <w:r w:rsidR="001F6C3B" w:rsidRPr="008208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820804" w:rsidRDefault="00A5038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399</w:t>
            </w:r>
            <w:r w:rsidR="001F6C3B" w:rsidRPr="008208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820804" w:rsidRDefault="001F6C3B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4</w:t>
            </w:r>
            <w:r w:rsidR="00A50382" w:rsidRPr="00820804">
              <w:rPr>
                <w:rFonts w:ascii="Times New Roman" w:hAnsi="Times New Roman" w:cs="Times New Roman"/>
              </w:rPr>
              <w:t>01</w:t>
            </w:r>
            <w:r w:rsidRPr="008208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820804" w:rsidRDefault="00A5038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401</w:t>
            </w:r>
            <w:r w:rsidR="001F6C3B" w:rsidRPr="00820804">
              <w:rPr>
                <w:rFonts w:ascii="Times New Roman" w:hAnsi="Times New Roman" w:cs="Times New Roman"/>
              </w:rPr>
              <w:t>,0</w:t>
            </w:r>
          </w:p>
        </w:tc>
      </w:tr>
      <w:tr w:rsidR="004D6FE7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4D6FE7" w:rsidRPr="00013623" w:rsidRDefault="004D6FE7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E7" w:rsidRPr="00013623" w:rsidRDefault="004D6FE7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FE7" w:rsidRPr="00013623" w:rsidRDefault="004D6FE7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</w:t>
            </w:r>
            <w:r>
              <w:rPr>
                <w:rFonts w:ascii="Times New Roman" w:hAnsi="Times New Roman" w:cs="Times New Roman"/>
              </w:rPr>
              <w:t xml:space="preserve">джет </w:t>
            </w:r>
            <w:r w:rsidRPr="00013623">
              <w:rPr>
                <w:rFonts w:ascii="Times New Roman" w:hAnsi="Times New Roman" w:cs="Times New Roman"/>
              </w:rPr>
              <w:t xml:space="preserve">(за счет средств районного дорожного фонда (акцизы) (прогнозно)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FE7" w:rsidRPr="00820804" w:rsidRDefault="00A5038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16</w:t>
            </w:r>
            <w:r w:rsidR="004D6FE7" w:rsidRPr="00820804">
              <w:rPr>
                <w:rFonts w:ascii="Times New Roman" w:hAnsi="Times New Roman" w:cs="Times New Roman"/>
              </w:rPr>
              <w:t>00</w:t>
            </w:r>
            <w:r w:rsidR="00481B92" w:rsidRPr="008208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FE7" w:rsidRPr="00820804" w:rsidRDefault="00A5038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399</w:t>
            </w:r>
            <w:r w:rsidR="004D6FE7" w:rsidRPr="008208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FE7" w:rsidRPr="00820804" w:rsidRDefault="00A5038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399</w:t>
            </w:r>
            <w:r w:rsidR="004D6FE7" w:rsidRPr="008208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FE7" w:rsidRPr="00820804" w:rsidRDefault="00A5038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401</w:t>
            </w:r>
            <w:r w:rsidR="004D6FE7" w:rsidRPr="008208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6FE7" w:rsidRPr="00820804" w:rsidRDefault="00A50382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804">
              <w:rPr>
                <w:rFonts w:ascii="Times New Roman" w:hAnsi="Times New Roman" w:cs="Times New Roman"/>
              </w:rPr>
              <w:t>401</w:t>
            </w:r>
            <w:r w:rsidR="004D6FE7" w:rsidRPr="00820804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B06A3" w:rsidRPr="00013623" w:rsidTr="00C8098C"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6A3" w:rsidRPr="00013623" w:rsidRDefault="002B06A3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муниципальным образованиям: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3" w:rsidRPr="00013623" w:rsidRDefault="002B06A3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A3" w:rsidRPr="00013623" w:rsidRDefault="002B06A3" w:rsidP="00795FBC">
            <w:pPr>
              <w:ind w:firstLine="3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A3" w:rsidRPr="00013623" w:rsidRDefault="002B06A3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A3" w:rsidRPr="00013623" w:rsidRDefault="002B06A3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A3" w:rsidRPr="00013623" w:rsidRDefault="002B06A3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A3" w:rsidRPr="00013623" w:rsidRDefault="002B06A3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6A3" w:rsidRPr="00013623" w:rsidRDefault="002B06A3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DAB" w:rsidRPr="00013623" w:rsidTr="00C8098C"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323DAB" w:rsidRPr="00013623" w:rsidRDefault="00323DAB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</w:t>
            </w:r>
            <w:r w:rsidRPr="00013623">
              <w:rPr>
                <w:rFonts w:ascii="Times New Roman" w:hAnsi="Times New Roman" w:cs="Times New Roman"/>
              </w:rPr>
              <w:t>оновское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DAB" w:rsidRPr="00013623" w:rsidRDefault="003F1088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013623" w:rsidRDefault="00323DAB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013623" w:rsidRDefault="00AD60D7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3AE6">
              <w:rPr>
                <w:rFonts w:ascii="Times New Roman" w:hAnsi="Times New Roman" w:cs="Times New Roman"/>
              </w:rPr>
              <w:t>2</w:t>
            </w:r>
            <w:r w:rsid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323DAB" w:rsidRDefault="00273AE6" w:rsidP="00795FBC">
            <w:pPr>
              <w:ind w:firstLine="3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323DAB" w:rsidRDefault="00AD60D7" w:rsidP="00795FBC">
            <w:pPr>
              <w:ind w:firstLine="3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6A25">
              <w:rPr>
                <w:rFonts w:ascii="Times New Roman" w:hAnsi="Times New Roman" w:cs="Times New Roman"/>
              </w:rPr>
              <w:t>3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3DAB" w:rsidRPr="00323DAB" w:rsidRDefault="005A6A25" w:rsidP="00795FBC">
            <w:pPr>
              <w:ind w:firstLine="2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</w:tr>
      <w:tr w:rsidR="00323DAB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323DAB" w:rsidRPr="00013623" w:rsidRDefault="00323DAB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DAB" w:rsidRPr="00013623" w:rsidRDefault="00323DAB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013623" w:rsidRDefault="00323DAB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013623" w:rsidRDefault="00AD60D7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3AE6">
              <w:rPr>
                <w:rFonts w:ascii="Times New Roman" w:hAnsi="Times New Roman" w:cs="Times New Roman"/>
              </w:rPr>
              <w:t>2</w:t>
            </w:r>
            <w:r w:rsid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323DAB" w:rsidRDefault="00273AE6" w:rsidP="00795FBC">
            <w:pPr>
              <w:ind w:firstLine="3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AB" w:rsidRPr="00323DAB" w:rsidRDefault="005A6A25" w:rsidP="00795FBC">
            <w:pPr>
              <w:ind w:firstLine="3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3DAB" w:rsidRPr="00323DAB" w:rsidRDefault="005A6A25" w:rsidP="00795FBC">
            <w:pPr>
              <w:ind w:firstLine="2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C8098C"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561F4" w:rsidRPr="00013623" w:rsidRDefault="00743F2B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Алексаш</w:t>
            </w:r>
            <w:r w:rsidR="00584AA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ин</w:t>
            </w:r>
            <w:r w:rsidR="006561F4"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3F1088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AD60D7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A25">
              <w:rPr>
                <w:rFonts w:ascii="Times New Roman" w:hAnsi="Times New Roman" w:cs="Times New Roman"/>
              </w:rPr>
              <w:t>170</w:t>
            </w:r>
            <w:r w:rsidR="00323DAB" w:rsidRPr="005A6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323DAB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323DAB" w:rsidRDefault="00273AE6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323DAB" w:rsidRDefault="005A6A25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323DAB" w:rsidRDefault="005A6A25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328BF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="006561F4"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23D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323DAB" w:rsidRDefault="00273AE6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323DAB" w:rsidRDefault="00273AE6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323DAB" w:rsidRDefault="005A6A25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323DAB" w:rsidRDefault="005A6A25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23DAB" w:rsidRPr="00323DAB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20FD2" w:rsidRPr="00013623" w:rsidTr="00E11F13">
        <w:trPr>
          <w:gridAfter w:val="4"/>
          <w:wAfter w:w="119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320FD2" w:rsidRPr="00013623" w:rsidRDefault="00320FD2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Малоузен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F1088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81B92">
              <w:rPr>
                <w:rFonts w:ascii="Times New Roman" w:hAnsi="Times New Roman" w:cs="Times New Roman"/>
              </w:rPr>
              <w:t>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0FD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0FD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0FD2">
              <w:rPr>
                <w:rFonts w:ascii="Times New Roman" w:hAnsi="Times New Roman" w:cs="Times New Roman"/>
              </w:rPr>
              <w:t>5,0</w:t>
            </w:r>
          </w:p>
        </w:tc>
      </w:tr>
      <w:tr w:rsidR="00320FD2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320FD2" w:rsidRPr="00013623" w:rsidRDefault="00320FD2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 xml:space="preserve">за счет средств районного дорожного фонда (акцизы))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81B92">
              <w:rPr>
                <w:rFonts w:ascii="Times New Roman" w:hAnsi="Times New Roman" w:cs="Times New Roman"/>
              </w:rPr>
              <w:t>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0FD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0FD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0FD2">
              <w:rPr>
                <w:rFonts w:ascii="Times New Roman" w:hAnsi="Times New Roman" w:cs="Times New Roman"/>
              </w:rPr>
              <w:t>5,0</w:t>
            </w:r>
          </w:p>
        </w:tc>
      </w:tr>
      <w:tr w:rsidR="006561F4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20FD2" w:rsidRPr="00013623" w:rsidTr="00E11F13">
        <w:trPr>
          <w:gridAfter w:val="6"/>
          <w:wAfter w:w="149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320FD2" w:rsidRPr="00013623" w:rsidRDefault="00320FD2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F1088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по делам архитектуры и капитального </w:t>
            </w:r>
            <w:r>
              <w:rPr>
                <w:rFonts w:ascii="Times New Roman" w:hAnsi="Times New Roman" w:cs="Times New Roman"/>
              </w:rPr>
              <w:lastRenderedPageBreak/>
              <w:t>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</w:tr>
      <w:tr w:rsidR="00320FD2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320FD2" w:rsidRPr="00013623" w:rsidRDefault="00320FD2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20FD2" w:rsidRPr="00013623" w:rsidTr="00E11F13">
        <w:trPr>
          <w:gridAfter w:val="6"/>
          <w:wAfter w:w="149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320FD2" w:rsidRPr="00013623" w:rsidRDefault="00320FD2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F1088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481B9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6A25">
              <w:rPr>
                <w:rFonts w:ascii="Times New Roman" w:hAnsi="Times New Roman" w:cs="Times New Roman"/>
              </w:rPr>
              <w:t>0</w:t>
            </w:r>
            <w:r w:rsidR="00320F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</w:tr>
      <w:tr w:rsidR="00320FD2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320FD2" w:rsidRPr="00013623" w:rsidRDefault="00320FD2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20F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6"/>
          <w:wAfter w:w="149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20FD2" w:rsidRPr="00013623" w:rsidTr="00E11F13">
        <w:trPr>
          <w:gridAfter w:val="3"/>
          <w:wAfter w:w="10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320FD2" w:rsidRPr="00013623" w:rsidRDefault="00320FD2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Ново</w:t>
            </w:r>
            <w:r>
              <w:rPr>
                <w:rFonts w:ascii="Times New Roman" w:hAnsi="Times New Roman" w:cs="Times New Roman"/>
              </w:rPr>
              <w:t>туль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F1088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481B9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6A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</w:tr>
      <w:tr w:rsidR="00320FD2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320FD2" w:rsidRPr="00013623" w:rsidRDefault="00320FD2" w:rsidP="00795FBC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 xml:space="preserve">за счет средств районного дорожного фонда (акцизы))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320FD2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5A6A25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320FD2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Pr="00320FD2">
              <w:rPr>
                <w:rFonts w:ascii="Times New Roman" w:hAnsi="Times New Roman" w:cs="Times New Roman"/>
                <w:color w:val="FFFFFF" w:themeColor="background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320FD2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273AE6">
              <w:rPr>
                <w:rFonts w:ascii="Times New Roman" w:hAnsi="Times New Roman" w:cs="Times New Roman"/>
                <w:color w:val="000000" w:themeColor="text1"/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Pr="00320FD2">
              <w:rPr>
                <w:rFonts w:ascii="Times New Roman" w:hAnsi="Times New Roman" w:cs="Times New Roman"/>
                <w:color w:val="FFFFFF" w:themeColor="background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320FD2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5A6A25">
              <w:rPr>
                <w:rFonts w:ascii="Times New Roman" w:hAnsi="Times New Roman" w:cs="Times New Roman"/>
                <w:color w:val="000000" w:themeColor="text1"/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Pr="00320FD2">
              <w:rPr>
                <w:rFonts w:ascii="Times New Roman" w:hAnsi="Times New Roman" w:cs="Times New Roman"/>
                <w:color w:val="FFFFFF" w:themeColor="background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320FD2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5A6A25">
              <w:rPr>
                <w:rFonts w:ascii="Times New Roman" w:hAnsi="Times New Roman" w:cs="Times New Roman"/>
                <w:color w:val="000000" w:themeColor="text1"/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Pr="00320FD2">
              <w:rPr>
                <w:rFonts w:ascii="Times New Roman" w:hAnsi="Times New Roman" w:cs="Times New Roman"/>
                <w:color w:val="FFFFFF" w:themeColor="background1"/>
              </w:rPr>
              <w:t>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320FD2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5A6A25">
              <w:rPr>
                <w:rFonts w:ascii="Times New Roman" w:hAnsi="Times New Roman" w:cs="Times New Roman"/>
                <w:color w:val="000000" w:themeColor="text1"/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Pr="00320FD2">
              <w:rPr>
                <w:rFonts w:ascii="Times New Roman" w:hAnsi="Times New Roman" w:cs="Times New Roman"/>
                <w:color w:val="FFFFFF" w:themeColor="background1"/>
              </w:rPr>
              <w:t>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color w:val="FF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20FD2" w:rsidRPr="00013623" w:rsidTr="00E11F13">
        <w:trPr>
          <w:gridAfter w:val="3"/>
          <w:wAfter w:w="10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320FD2" w:rsidRPr="00013623" w:rsidRDefault="00320FD2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Орошаемо</w:t>
            </w:r>
            <w:r w:rsidRPr="00013623">
              <w:rPr>
                <w:rFonts w:ascii="Times New Roman" w:hAnsi="Times New Roman" w:cs="Times New Roman"/>
              </w:rPr>
              <w:t>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F1088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481B9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320FD2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320FD2" w:rsidRPr="00013623" w:rsidRDefault="00320FD2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481B9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20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0FD2" w:rsidRPr="00013623" w:rsidRDefault="00320FD2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561F4" w:rsidRPr="00013623" w:rsidRDefault="00821C54" w:rsidP="009249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</w:t>
            </w:r>
            <w:r w:rsidR="006561F4"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3F1088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0FD2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 w:rsidR="00320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328BF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="006561F4"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0FD2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 w:rsidR="00320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273AE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5A6A25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6561F4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D93906" w:rsidRPr="00013623" w:rsidTr="00E11F13">
        <w:trPr>
          <w:gridAfter w:val="2"/>
          <w:wAfter w:w="9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  <w:vAlign w:val="center"/>
          </w:tcPr>
          <w:p w:rsidR="00D93906" w:rsidRPr="003F1088" w:rsidRDefault="00D93906" w:rsidP="00795FBC">
            <w:pPr>
              <w:ind w:left="20" w:hanging="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088">
              <w:rPr>
                <w:rFonts w:ascii="Times New Roman" w:hAnsi="Times New Roman" w:cs="Times New Roman"/>
                <w:b/>
                <w:i/>
              </w:rPr>
              <w:t>Мероприяти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3F108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3F108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D93906" w:rsidRPr="00F9343C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343C">
              <w:rPr>
                <w:rFonts w:ascii="Times New Roman" w:hAnsi="Times New Roman" w:cs="Times New Roman"/>
              </w:rPr>
              <w:t xml:space="preserve">Строительный контроль, экспертиза сметной </w:t>
            </w:r>
            <w:r w:rsidRPr="00F9343C">
              <w:rPr>
                <w:rFonts w:ascii="Times New Roman" w:hAnsi="Times New Roman" w:cs="Times New Roman"/>
              </w:rPr>
              <w:lastRenderedPageBreak/>
              <w:t>документации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906" w:rsidRPr="00013623" w:rsidRDefault="00D93906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93906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906" w:rsidRPr="00013623" w:rsidRDefault="00D93906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F3B40" w:rsidRPr="00013623" w:rsidTr="00E11F13">
        <w:trPr>
          <w:gridAfter w:val="2"/>
          <w:wAfter w:w="9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  <w:vAlign w:val="center"/>
          </w:tcPr>
          <w:p w:rsidR="00CF3B40" w:rsidRPr="003F1088" w:rsidRDefault="00CF3B40" w:rsidP="00795FBC">
            <w:pPr>
              <w:ind w:left="20" w:hanging="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088">
              <w:rPr>
                <w:rFonts w:ascii="Times New Roman" w:hAnsi="Times New Roman" w:cs="Times New Roman"/>
                <w:b/>
                <w:i/>
              </w:rPr>
              <w:lastRenderedPageBreak/>
              <w:t>Мероприяти</w:t>
            </w:r>
            <w:r w:rsidR="00F9343C">
              <w:rPr>
                <w:rFonts w:ascii="Times New Roman" w:hAnsi="Times New Roman" w:cs="Times New Roman"/>
                <w:b/>
                <w:i/>
              </w:rPr>
              <w:t>е</w:t>
            </w:r>
            <w:r w:rsidRPr="003F108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93906">
              <w:rPr>
                <w:rFonts w:ascii="Times New Roman" w:hAnsi="Times New Roman" w:cs="Times New Roman"/>
                <w:b/>
                <w:i/>
              </w:rPr>
              <w:t>3</w:t>
            </w:r>
            <w:r w:rsidRPr="003F108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CF3B40" w:rsidRPr="00013623" w:rsidRDefault="00CF3B40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Ямочный ремонт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C6EF9">
              <w:rPr>
                <w:rFonts w:ascii="Times New Roman" w:hAnsi="Times New Roman" w:cs="Times New Roman"/>
              </w:rPr>
              <w:t>ремонт,</w:t>
            </w:r>
            <w:r>
              <w:rPr>
                <w:rFonts w:ascii="Times New Roman" w:hAnsi="Times New Roman" w:cs="Times New Roman"/>
              </w:rPr>
              <w:t xml:space="preserve"> а/б</w:t>
            </w:r>
            <w:r w:rsidRPr="00013623">
              <w:rPr>
                <w:rFonts w:ascii="Times New Roman" w:hAnsi="Times New Roman" w:cs="Times New Roman"/>
              </w:rPr>
              <w:t xml:space="preserve"> покрытия автомобильных дорог в границах муниципальных образований Питерского района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B40" w:rsidRPr="00013623" w:rsidRDefault="002F4FA0" w:rsidP="0092498A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CF3B4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CF3B4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D93906">
              <w:rPr>
                <w:rFonts w:ascii="Times New Roman" w:hAnsi="Times New Roman" w:cs="Times New Roman"/>
              </w:rPr>
              <w:t>5</w:t>
            </w:r>
            <w:r w:rsidR="007632A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CF3B40" w:rsidP="00795FBC">
            <w:pPr>
              <w:ind w:firstLine="37"/>
              <w:jc w:val="center"/>
            </w:pPr>
            <w:r w:rsidRPr="00013623">
              <w:rPr>
                <w:rFonts w:ascii="Times New Roman" w:hAnsi="Times New Roman" w:cs="Times New Roman"/>
              </w:rPr>
              <w:t>4</w:t>
            </w:r>
            <w:r w:rsidR="00D93906">
              <w:rPr>
                <w:rFonts w:ascii="Times New Roman" w:hAnsi="Times New Roman" w:cs="Times New Roman"/>
              </w:rPr>
              <w:t>6</w:t>
            </w:r>
            <w:r w:rsidR="004522CF">
              <w:rPr>
                <w:rFonts w:ascii="Times New Roman" w:hAnsi="Times New Roman" w:cs="Times New Roman"/>
              </w:rPr>
              <w:t>4</w:t>
            </w:r>
            <w:r w:rsidRPr="00013623">
              <w:rPr>
                <w:rFonts w:ascii="Times New Roman" w:hAnsi="Times New Roman" w:cs="Times New Roman"/>
              </w:rPr>
              <w:t>2,</w:t>
            </w:r>
            <w:r w:rsidR="00452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CF3B40" w:rsidP="00795FBC">
            <w:pPr>
              <w:ind w:firstLine="37"/>
              <w:jc w:val="center"/>
            </w:pPr>
            <w:r w:rsidRPr="00013623">
              <w:rPr>
                <w:rFonts w:ascii="Times New Roman" w:hAnsi="Times New Roman" w:cs="Times New Roman"/>
              </w:rPr>
              <w:t>4</w:t>
            </w:r>
            <w:r w:rsidR="00D93906">
              <w:rPr>
                <w:rFonts w:ascii="Times New Roman" w:hAnsi="Times New Roman" w:cs="Times New Roman"/>
              </w:rPr>
              <w:t>6</w:t>
            </w:r>
            <w:r w:rsidRPr="00013623">
              <w:rPr>
                <w:rFonts w:ascii="Times New Roman" w:hAnsi="Times New Roman" w:cs="Times New Roman"/>
              </w:rPr>
              <w:t>2</w:t>
            </w:r>
            <w:r w:rsidR="004522CF">
              <w:rPr>
                <w:rFonts w:ascii="Times New Roman" w:hAnsi="Times New Roman" w:cs="Times New Roman"/>
              </w:rPr>
              <w:t>7</w:t>
            </w:r>
            <w:r w:rsidRPr="00013623">
              <w:rPr>
                <w:rFonts w:ascii="Times New Roman" w:hAnsi="Times New Roman" w:cs="Times New Roman"/>
              </w:rPr>
              <w:t>,</w:t>
            </w:r>
            <w:r w:rsidR="00452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CF3B40" w:rsidP="00795FBC">
            <w:pPr>
              <w:ind w:firstLine="37"/>
              <w:jc w:val="center"/>
            </w:pPr>
            <w:r w:rsidRPr="00013623">
              <w:rPr>
                <w:rFonts w:ascii="Times New Roman" w:hAnsi="Times New Roman" w:cs="Times New Roman"/>
              </w:rPr>
              <w:t>4</w:t>
            </w:r>
            <w:r w:rsidR="00D93906">
              <w:rPr>
                <w:rFonts w:ascii="Times New Roman" w:hAnsi="Times New Roman" w:cs="Times New Roman"/>
              </w:rPr>
              <w:t>6</w:t>
            </w:r>
            <w:r w:rsidR="004522C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B40" w:rsidRPr="00013623" w:rsidRDefault="00CF3B40" w:rsidP="00795FBC">
            <w:pPr>
              <w:ind w:firstLine="37"/>
              <w:jc w:val="center"/>
            </w:pPr>
            <w:r w:rsidRPr="00013623">
              <w:rPr>
                <w:rFonts w:ascii="Times New Roman" w:hAnsi="Times New Roman" w:cs="Times New Roman"/>
              </w:rPr>
              <w:t>4</w:t>
            </w:r>
            <w:r w:rsidR="00D93906">
              <w:rPr>
                <w:rFonts w:ascii="Times New Roman" w:hAnsi="Times New Roman" w:cs="Times New Roman"/>
              </w:rPr>
              <w:t>6</w:t>
            </w:r>
            <w:r w:rsidR="004522CF">
              <w:rPr>
                <w:rFonts w:ascii="Times New Roman" w:hAnsi="Times New Roman" w:cs="Times New Roman"/>
              </w:rPr>
              <w:t>62,8</w:t>
            </w:r>
          </w:p>
        </w:tc>
      </w:tr>
      <w:tr w:rsidR="00CF3B40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CF3B40" w:rsidRPr="00013623" w:rsidRDefault="00CF3B40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B40" w:rsidRPr="00013623" w:rsidRDefault="00CF3B4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CF3B40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  <w:r w:rsidR="007632A9">
              <w:rPr>
                <w:rFonts w:ascii="Times New Roman" w:hAnsi="Times New Roman" w:cs="Times New Roman"/>
              </w:rPr>
              <w:t>7</w:t>
            </w:r>
            <w:r w:rsidR="00CF3B40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D93906" w:rsidP="00795FBC">
            <w:pPr>
              <w:ind w:firstLine="37"/>
              <w:jc w:val="center"/>
            </w:pPr>
            <w:r>
              <w:rPr>
                <w:rFonts w:ascii="Times New Roman" w:hAnsi="Times New Roman" w:cs="Times New Roman"/>
              </w:rPr>
              <w:t>46</w:t>
            </w:r>
            <w:r w:rsidR="004522C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D93906" w:rsidP="00795FBC">
            <w:pPr>
              <w:ind w:firstLine="37"/>
              <w:jc w:val="center"/>
            </w:pPr>
            <w:r>
              <w:rPr>
                <w:rFonts w:ascii="Times New Roman" w:hAnsi="Times New Roman" w:cs="Times New Roman"/>
              </w:rPr>
              <w:t>46</w:t>
            </w:r>
            <w:r w:rsidR="00CF3B40">
              <w:rPr>
                <w:rFonts w:ascii="Times New Roman" w:hAnsi="Times New Roman" w:cs="Times New Roman"/>
              </w:rPr>
              <w:t>2</w:t>
            </w:r>
            <w:r w:rsidR="004522CF">
              <w:rPr>
                <w:rFonts w:ascii="Times New Roman" w:hAnsi="Times New Roman" w:cs="Times New Roman"/>
              </w:rPr>
              <w:t>7</w:t>
            </w:r>
            <w:r w:rsidR="00CF3B40">
              <w:rPr>
                <w:rFonts w:ascii="Times New Roman" w:hAnsi="Times New Roman" w:cs="Times New Roman"/>
              </w:rPr>
              <w:t>,</w:t>
            </w:r>
            <w:r w:rsidR="00452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40" w:rsidRPr="00013623" w:rsidRDefault="00CF3B40" w:rsidP="00795FBC">
            <w:pPr>
              <w:ind w:firstLine="37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D93906">
              <w:rPr>
                <w:rFonts w:ascii="Times New Roman" w:hAnsi="Times New Roman" w:cs="Times New Roman"/>
              </w:rPr>
              <w:t>6</w:t>
            </w:r>
            <w:r w:rsidR="004522C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B40" w:rsidRPr="00013623" w:rsidRDefault="00D93906" w:rsidP="00795FBC">
            <w:pPr>
              <w:ind w:firstLine="37"/>
              <w:jc w:val="center"/>
            </w:pPr>
            <w:r>
              <w:rPr>
                <w:rFonts w:ascii="Times New Roman" w:hAnsi="Times New Roman" w:cs="Times New Roman"/>
              </w:rPr>
              <w:t>46</w:t>
            </w:r>
            <w:r w:rsidR="004522CF">
              <w:rPr>
                <w:rFonts w:ascii="Times New Roman" w:hAnsi="Times New Roman" w:cs="Times New Roman"/>
              </w:rPr>
              <w:t>62,8</w:t>
            </w:r>
          </w:p>
        </w:tc>
      </w:tr>
      <w:tr w:rsidR="006561F4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D93906" w:rsidRPr="00013623" w:rsidTr="00E11F13">
        <w:trPr>
          <w:gridAfter w:val="2"/>
          <w:wAfter w:w="94" w:type="dxa"/>
        </w:trPr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906" w:rsidRPr="00CC5F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C5F23">
              <w:rPr>
                <w:rFonts w:ascii="Times New Roman" w:hAnsi="Times New Roman" w:cs="Times New Roman"/>
              </w:rPr>
              <w:t>В том числе по муниципальным образованиям: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ind w:firstLine="3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3906" w:rsidRPr="00013623" w:rsidRDefault="00D93906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FA0" w:rsidRPr="00013623" w:rsidTr="00C73A61">
        <w:trPr>
          <w:gridAfter w:val="2"/>
          <w:wAfter w:w="9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2F4FA0" w:rsidRPr="00013623" w:rsidRDefault="002F4FA0" w:rsidP="00C73A6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</w:t>
            </w:r>
            <w:r w:rsidRPr="00013623">
              <w:rPr>
                <w:rFonts w:ascii="Times New Roman" w:hAnsi="Times New Roman" w:cs="Times New Roman"/>
              </w:rPr>
              <w:t>оновское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FA0" w:rsidRDefault="002F4FA0" w:rsidP="0092498A">
            <w:pPr>
              <w:ind w:firstLine="0"/>
              <w:jc w:val="center"/>
            </w:pPr>
            <w:r w:rsidRPr="001A630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</w:tr>
      <w:tr w:rsidR="002F4FA0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2F4FA0" w:rsidRPr="00013623" w:rsidRDefault="002F4FA0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</w:tr>
      <w:tr w:rsidR="002F4FA0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2F4FA0" w:rsidRPr="00013623" w:rsidRDefault="002F4FA0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2F4FA0" w:rsidRPr="00013623" w:rsidRDefault="002F4FA0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4FA0" w:rsidRPr="00013623" w:rsidRDefault="002F4FA0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2"/>
          <w:wAfter w:w="9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Алексаш</w:t>
            </w:r>
            <w:r w:rsidR="00584AA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ин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FA0" w:rsidRDefault="002F4FA0" w:rsidP="0092498A">
            <w:pPr>
              <w:ind w:firstLine="0"/>
              <w:jc w:val="center"/>
            </w:pPr>
            <w:r w:rsidRPr="001A630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2F4FA0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2F4FA0" w:rsidRPr="00013623" w:rsidTr="00E11F13">
        <w:trPr>
          <w:gridAfter w:val="2"/>
          <w:wAfter w:w="94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Малоузен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FA0" w:rsidRDefault="002F4FA0" w:rsidP="0092498A">
            <w:pPr>
              <w:ind w:firstLine="0"/>
              <w:jc w:val="center"/>
            </w:pPr>
            <w:r w:rsidRPr="001A630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  <w:trHeight w:val="416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</w:t>
            </w:r>
            <w:r w:rsidRPr="00013623">
              <w:rPr>
                <w:rFonts w:ascii="Times New Roman" w:hAnsi="Times New Roman" w:cs="Times New Roman"/>
              </w:rPr>
              <w:t xml:space="preserve">ское </w:t>
            </w:r>
            <w:r w:rsidRPr="00013623">
              <w:rPr>
                <w:rFonts w:ascii="Times New Roman" w:hAnsi="Times New Roman" w:cs="Times New Roman"/>
              </w:rPr>
              <w:lastRenderedPageBreak/>
              <w:t>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FA0" w:rsidRDefault="002F4FA0" w:rsidP="0092498A">
            <w:pPr>
              <w:ind w:firstLine="0"/>
              <w:jc w:val="center"/>
            </w:pPr>
            <w:r w:rsidRPr="001A6306">
              <w:rPr>
                <w:rFonts w:ascii="Times New Roman" w:hAnsi="Times New Roman" w:cs="Times New Roman"/>
              </w:rPr>
              <w:lastRenderedPageBreak/>
              <w:t xml:space="preserve">Отдел по делам </w:t>
            </w:r>
            <w:r w:rsidRPr="001A6306">
              <w:rPr>
                <w:rFonts w:ascii="Times New Roman" w:hAnsi="Times New Roman" w:cs="Times New Roman"/>
              </w:rPr>
              <w:lastRenderedPageBreak/>
              <w:t>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</w:tr>
      <w:tr w:rsidR="002F4FA0" w:rsidRPr="00013623" w:rsidTr="00E11F13">
        <w:trPr>
          <w:gridAfter w:val="4"/>
          <w:wAfter w:w="119" w:type="dxa"/>
          <w:trHeight w:val="533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</w:t>
            </w:r>
          </w:p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 районного дорожного фонда (акцизы))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left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FA0" w:rsidRDefault="002F4FA0" w:rsidP="0092498A">
            <w:pPr>
              <w:ind w:firstLine="0"/>
              <w:jc w:val="center"/>
            </w:pPr>
            <w:r w:rsidRPr="001A630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1"/>
          <w:wAfter w:w="7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Ново</w:t>
            </w:r>
            <w:r>
              <w:rPr>
                <w:rFonts w:ascii="Times New Roman" w:hAnsi="Times New Roman" w:cs="Times New Roman"/>
              </w:rPr>
              <w:t>тульск</w:t>
            </w:r>
            <w:r w:rsidRPr="00013623">
              <w:rPr>
                <w:rFonts w:ascii="Times New Roman" w:hAnsi="Times New Roman" w:cs="Times New Roman"/>
              </w:rPr>
              <w:t>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FA0" w:rsidRDefault="002F4FA0" w:rsidP="0092498A">
            <w:pPr>
              <w:ind w:firstLine="0"/>
              <w:jc w:val="center"/>
            </w:pPr>
            <w:r w:rsidRPr="001A6306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5350F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350F" w:rsidRPr="00013623" w:rsidRDefault="0065350F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50F" w:rsidRPr="00013623" w:rsidRDefault="0065350F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0F" w:rsidRPr="00013623" w:rsidRDefault="0065350F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0F" w:rsidRPr="00013623" w:rsidRDefault="00FC645C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  <w:r w:rsidR="006535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0F" w:rsidRPr="00013623" w:rsidRDefault="0065350F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0F" w:rsidRPr="00013623" w:rsidRDefault="00FC645C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6535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50F" w:rsidRPr="00013623" w:rsidRDefault="00FC645C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6535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350F" w:rsidRPr="00013623" w:rsidRDefault="00FC645C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65350F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561F4" w:rsidRPr="00013623" w:rsidRDefault="006561F4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1"/>
          <w:wAfter w:w="7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Орошаем</w:t>
            </w:r>
            <w:r w:rsidRPr="00013623">
              <w:rPr>
                <w:rFonts w:ascii="Times New Roman" w:hAnsi="Times New Roman" w:cs="Times New Roman"/>
              </w:rPr>
              <w:t>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FA0" w:rsidRDefault="002F4FA0" w:rsidP="0092498A">
            <w:pPr>
              <w:ind w:firstLine="0"/>
              <w:jc w:val="center"/>
            </w:pPr>
            <w:r w:rsidRPr="001E756E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</w:tr>
      <w:tr w:rsidR="002F4FA0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2F4FA0" w:rsidRPr="00013623" w:rsidRDefault="002F4FA0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</w:tr>
      <w:tr w:rsidR="002F4FA0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2F4FA0" w:rsidRPr="00013623" w:rsidRDefault="002F4FA0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2F4FA0" w:rsidRPr="00013623" w:rsidRDefault="002F4FA0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4FA0" w:rsidRPr="00013623" w:rsidRDefault="002F4FA0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2F4FA0" w:rsidRPr="00013623" w:rsidTr="00E11F13">
        <w:trPr>
          <w:gridAfter w:val="1"/>
          <w:wAfter w:w="7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2F4FA0" w:rsidRPr="00013623" w:rsidRDefault="002F4FA0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FA0" w:rsidRDefault="002F4FA0" w:rsidP="0092498A">
            <w:pPr>
              <w:ind w:firstLine="0"/>
              <w:jc w:val="center"/>
            </w:pPr>
            <w:r w:rsidRPr="001E756E">
              <w:rPr>
                <w:rFonts w:ascii="Times New Roman" w:hAnsi="Times New Roman" w:cs="Times New Roman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4FA0" w:rsidRPr="00013623" w:rsidRDefault="002F4FA0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933,8</w:t>
            </w:r>
          </w:p>
        </w:tc>
      </w:tr>
      <w:tr w:rsidR="006561F4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328BF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="006561F4"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EC7F8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FC645C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EC7F8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7C43C4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EC7F8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C645C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EC7F8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C645C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EC7F8E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C645C">
              <w:rPr>
                <w:rFonts w:ascii="Times New Roman" w:hAnsi="Times New Roman" w:cs="Times New Roman"/>
              </w:rPr>
              <w:t>33,8</w:t>
            </w:r>
          </w:p>
        </w:tc>
      </w:tr>
      <w:tr w:rsidR="006561F4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1"/>
          <w:wAfter w:w="7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4"/>
          <w:wAfter w:w="119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3F77F9" w:rsidRPr="00013623" w:rsidTr="00E11F13">
        <w:trPr>
          <w:gridAfter w:val="3"/>
          <w:wAfter w:w="104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  <w:vAlign w:val="center"/>
          </w:tcPr>
          <w:p w:rsidR="003F77F9" w:rsidRPr="0092498A" w:rsidRDefault="003F77F9" w:rsidP="0092498A">
            <w:pPr>
              <w:ind w:left="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623">
              <w:rPr>
                <w:rFonts w:ascii="Times New Roman" w:hAnsi="Times New Roman" w:cs="Times New Roman"/>
                <w:b/>
                <w:bCs/>
              </w:rPr>
              <w:t>Подпрограмма  4</w:t>
            </w:r>
            <w:r w:rsidRPr="00013623">
              <w:rPr>
                <w:rFonts w:ascii="Times New Roman" w:hAnsi="Times New Roman" w:cs="Times New Roman"/>
                <w:bCs/>
              </w:rPr>
              <w:t xml:space="preserve"> </w:t>
            </w:r>
            <w:r w:rsidRPr="00013623">
              <w:rPr>
                <w:rFonts w:ascii="Times New Roman" w:hAnsi="Times New Roman" w:cs="Times New Roman"/>
                <w:b/>
              </w:rPr>
              <w:t xml:space="preserve">«Повышение </w:t>
            </w:r>
            <w:r w:rsidRPr="00013623">
              <w:rPr>
                <w:rFonts w:ascii="Times New Roman" w:hAnsi="Times New Roman" w:cs="Times New Roman"/>
                <w:b/>
              </w:rPr>
              <w:lastRenderedPageBreak/>
              <w:t>безопасности дорожного движения на территории населенных пунктов муниципального образования Питерского района»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7F9" w:rsidRPr="00013623" w:rsidRDefault="003F77F9" w:rsidP="00795FBC">
            <w:pPr>
              <w:ind w:firstLine="0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7F9" w:rsidRPr="00013623" w:rsidRDefault="003F77F9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7F9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175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7F9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7F9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7F9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77F9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 xml:space="preserve">Местный бюджет (прогнозно)  (за счет средств </w:t>
            </w:r>
            <w:r w:rsidRPr="00013623">
              <w:rPr>
                <w:rFonts w:ascii="Times New Roman" w:hAnsi="Times New Roman" w:cs="Times New Roman"/>
              </w:rPr>
              <w:lastRenderedPageBreak/>
              <w:t>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175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6561F4"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C21003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3F77F9">
              <w:rPr>
                <w:rFonts w:ascii="Times New Roman" w:hAnsi="Times New Roman" w:cs="Times New Roman"/>
              </w:rPr>
              <w:t>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3"/>
          <w:wAfter w:w="104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3"/>
          <w:wAfter w:w="104" w:type="dxa"/>
          <w:trHeight w:val="281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3"/>
          <w:wAfter w:w="104" w:type="dxa"/>
          <w:trHeight w:val="675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бюджет (бюджет ЕМР)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35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5"/>
          <w:wAfter w:w="142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561F4" w:rsidRPr="00481B92" w:rsidRDefault="006561F4" w:rsidP="00E11F13">
            <w:pPr>
              <w:ind w:left="20" w:hanging="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B92">
              <w:rPr>
                <w:rFonts w:ascii="Times New Roman" w:hAnsi="Times New Roman" w:cs="Times New Roman"/>
                <w:b/>
                <w:i/>
              </w:rPr>
              <w:t>Мероприяти</w:t>
            </w:r>
            <w:r w:rsidR="003F378F">
              <w:rPr>
                <w:rFonts w:ascii="Times New Roman" w:hAnsi="Times New Roman" w:cs="Times New Roman"/>
                <w:b/>
                <w:i/>
              </w:rPr>
              <w:t>е</w:t>
            </w:r>
            <w:r w:rsidRPr="00481B92">
              <w:rPr>
                <w:rFonts w:ascii="Times New Roman" w:hAnsi="Times New Roman" w:cs="Times New Roman"/>
                <w:b/>
                <w:i/>
              </w:rPr>
              <w:t xml:space="preserve"> 1.</w:t>
            </w:r>
          </w:p>
          <w:p w:rsidR="006561F4" w:rsidRPr="00013623" w:rsidRDefault="00265ADA" w:rsidP="00E11F13">
            <w:pPr>
              <w:pStyle w:val="aff6"/>
              <w:ind w:hanging="20"/>
              <w:jc w:val="center"/>
            </w:pPr>
            <w:r w:rsidRPr="00481B92">
              <w:rPr>
                <w:rFonts w:ascii="Times New Roman" w:hAnsi="Times New Roman" w:cs="Times New Roman"/>
                <w:b/>
                <w:i/>
              </w:rPr>
              <w:t>Обустройство пешеходных переходов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1F4" w:rsidRPr="003479C4" w:rsidRDefault="006561F4" w:rsidP="00795FBC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175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C21003">
              <w:rPr>
                <w:rFonts w:ascii="Times New Roman" w:hAnsi="Times New Roman" w:cs="Times New Roman"/>
              </w:rPr>
              <w:t>0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C21003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3F77F9">
              <w:rPr>
                <w:rFonts w:ascii="Times New Roman" w:hAnsi="Times New Roman" w:cs="Times New Roman"/>
              </w:rPr>
              <w:t>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328BF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="006561F4"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175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CB7B87">
              <w:rPr>
                <w:rFonts w:ascii="Times New Roman" w:hAnsi="Times New Roman" w:cs="Times New Roman"/>
              </w:rPr>
              <w:t>0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C21003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3F77F9">
              <w:rPr>
                <w:rFonts w:ascii="Times New Roman" w:hAnsi="Times New Roman" w:cs="Times New Roman"/>
              </w:rPr>
              <w:t>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3F77F9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561F4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6EC" w:rsidRPr="006016EC" w:rsidRDefault="006016EC" w:rsidP="00795FBC">
            <w:pPr>
              <w:pStyle w:val="aff6"/>
              <w:jc w:val="center"/>
              <w:rPr>
                <w:rFonts w:ascii="Times New Roman" w:hAnsi="Times New Roman" w:cs="Times New Roman"/>
                <w:i/>
              </w:rPr>
            </w:pPr>
            <w:r w:rsidRPr="006016EC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</w:t>
            </w:r>
            <w:r w:rsidRPr="00013623">
              <w:rPr>
                <w:rFonts w:ascii="Times New Roman" w:hAnsi="Times New Roman" w:cs="Times New Roman"/>
              </w:rPr>
              <w:t>оновское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6EC" w:rsidRDefault="006016EC" w:rsidP="0092498A">
            <w:pPr>
              <w:ind w:firstLine="0"/>
              <w:jc w:val="center"/>
            </w:pPr>
            <w:r w:rsidRPr="00E4680D">
              <w:rPr>
                <w:rFonts w:ascii="Times New Roman" w:hAnsi="Times New Roman" w:cs="Times New Roman"/>
              </w:rPr>
              <w:t>Отдел по делам архитектуры и капитального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Алексаш</w:t>
            </w:r>
            <w:r w:rsidR="002F4FA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ин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6EC" w:rsidRDefault="006016EC" w:rsidP="0092498A">
            <w:pPr>
              <w:ind w:firstLine="0"/>
              <w:jc w:val="center"/>
            </w:pPr>
            <w:r w:rsidRPr="00E4680D">
              <w:rPr>
                <w:rFonts w:ascii="Times New Roman" w:hAnsi="Times New Roman" w:cs="Times New Roman"/>
              </w:rPr>
              <w:t>Отдел по делам архитектуры и капитального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136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Малоузен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6EC" w:rsidRDefault="006016EC" w:rsidP="0092498A">
            <w:pPr>
              <w:ind w:firstLine="0"/>
              <w:jc w:val="center"/>
            </w:pPr>
            <w:r w:rsidRPr="00E4680D">
              <w:rPr>
                <w:rFonts w:ascii="Times New Roman" w:hAnsi="Times New Roman" w:cs="Times New Roman"/>
              </w:rPr>
              <w:t>Отдел по делам архитектуры и капитального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Миронов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6EC" w:rsidRDefault="006016EC" w:rsidP="0092498A">
            <w:pPr>
              <w:ind w:firstLine="0"/>
              <w:jc w:val="center"/>
            </w:pPr>
            <w:r w:rsidRPr="00E4680D">
              <w:rPr>
                <w:rFonts w:ascii="Times New Roman" w:hAnsi="Times New Roman" w:cs="Times New Roman"/>
              </w:rPr>
              <w:t>Отдел по делам архитектуры и капитального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6EC" w:rsidRDefault="006016EC" w:rsidP="0092498A">
            <w:pPr>
              <w:ind w:firstLine="0"/>
              <w:jc w:val="center"/>
            </w:pPr>
            <w:r w:rsidRPr="00E4680D">
              <w:rPr>
                <w:rFonts w:ascii="Times New Roman" w:hAnsi="Times New Roman" w:cs="Times New Roman"/>
              </w:rPr>
              <w:t>Отдел по делам архитектуры и капитального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92498A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Ново</w:t>
            </w:r>
            <w:r>
              <w:rPr>
                <w:rFonts w:ascii="Times New Roman" w:hAnsi="Times New Roman" w:cs="Times New Roman"/>
              </w:rPr>
              <w:t>туль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6EC" w:rsidRDefault="006016EC" w:rsidP="0092498A">
            <w:pPr>
              <w:ind w:firstLine="0"/>
              <w:jc w:val="center"/>
            </w:pPr>
            <w:r w:rsidRPr="00E4680D">
              <w:rPr>
                <w:rFonts w:ascii="Times New Roman" w:hAnsi="Times New Roman" w:cs="Times New Roman"/>
              </w:rPr>
              <w:t>Отдел по делам архитектуры и капитального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Местный бюджет (прог</w:t>
            </w:r>
            <w:r>
              <w:rPr>
                <w:rFonts w:ascii="Times New Roman" w:hAnsi="Times New Roman" w:cs="Times New Roman"/>
              </w:rPr>
              <w:t>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  <w:trHeight w:val="415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Орошаем</w:t>
            </w:r>
            <w:r w:rsidRPr="00013623">
              <w:rPr>
                <w:rFonts w:ascii="Times New Roman" w:hAnsi="Times New Roman" w:cs="Times New Roman"/>
              </w:rPr>
              <w:t>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6EC" w:rsidRDefault="006016EC" w:rsidP="00795FBC">
            <w:pPr>
              <w:ind w:firstLine="0"/>
              <w:jc w:val="center"/>
            </w:pPr>
            <w:r w:rsidRPr="00E4680D">
              <w:rPr>
                <w:rFonts w:ascii="Times New Roman" w:hAnsi="Times New Roman" w:cs="Times New Roman"/>
              </w:rPr>
              <w:t>Отдел по делам архитектуры и капитального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left="-36"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pStyle w:val="aff6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016EC" w:rsidRPr="00013623" w:rsidTr="00E11F13">
        <w:trPr>
          <w:gridAfter w:val="5"/>
          <w:wAfter w:w="142" w:type="dxa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:rsidR="006016EC" w:rsidRPr="00013623" w:rsidRDefault="006016EC" w:rsidP="00E11F1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</w:t>
            </w:r>
            <w:r w:rsidRPr="00013623">
              <w:rPr>
                <w:rFonts w:ascii="Times New Roman" w:hAnsi="Times New Roman" w:cs="Times New Roman"/>
              </w:rPr>
              <w:t>ское муниципальное образование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6EC" w:rsidRDefault="006016EC" w:rsidP="00795FBC">
            <w:pPr>
              <w:ind w:firstLine="0"/>
              <w:jc w:val="center"/>
            </w:pPr>
            <w:r w:rsidRPr="00E4680D">
              <w:rPr>
                <w:rFonts w:ascii="Times New Roman" w:hAnsi="Times New Roman" w:cs="Times New Roman"/>
              </w:rPr>
              <w:t>Отдел по делам архитектуры и капитального строительства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16EC" w:rsidRPr="00013623" w:rsidRDefault="006016EC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5328BF" w:rsidP="00795FBC">
            <w:pPr>
              <w:ind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 (</w:t>
            </w:r>
            <w:r w:rsidR="006561F4" w:rsidRPr="00013623">
              <w:rPr>
                <w:rFonts w:ascii="Times New Roman" w:hAnsi="Times New Roman" w:cs="Times New Roman"/>
              </w:rPr>
              <w:t>за счет средств районного дорожного фонда (акцизы))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044918">
              <w:rPr>
                <w:rFonts w:ascii="Times New Roman" w:hAnsi="Times New Roman" w:cs="Times New Roman"/>
              </w:rPr>
              <w:t>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016EC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FE0BCA">
              <w:rPr>
                <w:rFonts w:ascii="Times New Roman" w:hAnsi="Times New Roman" w:cs="Times New Roman"/>
              </w:rPr>
              <w:t>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FE0BCA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044918" w:rsidP="00795FBC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6561F4" w:rsidRPr="0001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  <w:tr w:rsidR="006561F4" w:rsidRPr="00013623" w:rsidTr="00E11F13">
        <w:trPr>
          <w:gridAfter w:val="5"/>
          <w:wAfter w:w="142" w:type="dxa"/>
        </w:trPr>
        <w:tc>
          <w:tcPr>
            <w:tcW w:w="2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1F4" w:rsidRPr="00013623" w:rsidRDefault="006561F4" w:rsidP="00795FBC">
            <w:pPr>
              <w:pStyle w:val="aff6"/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pStyle w:val="aff6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37"/>
              <w:rPr>
                <w:rFonts w:ascii="Times New Roman" w:hAnsi="Times New Roman" w:cs="Times New Roman"/>
              </w:rPr>
            </w:pPr>
            <w:r w:rsidRPr="0001362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1F4" w:rsidRPr="00013623" w:rsidRDefault="006561F4" w:rsidP="00795FBC">
            <w:pPr>
              <w:ind w:firstLine="0"/>
              <w:jc w:val="center"/>
            </w:pPr>
            <w:r w:rsidRPr="0001362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2498A" w:rsidRDefault="0092498A" w:rsidP="0092498A">
      <w:pPr>
        <w:pStyle w:val="afffff3"/>
        <w:rPr>
          <w:rFonts w:ascii="Times New Roman" w:hAnsi="Times New Roman"/>
          <w:sz w:val="28"/>
          <w:szCs w:val="28"/>
        </w:rPr>
      </w:pPr>
    </w:p>
    <w:p w:rsidR="0092498A" w:rsidRDefault="0092498A" w:rsidP="0092498A">
      <w:pPr>
        <w:pStyle w:val="afff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F14F4" w:rsidRPr="00013623" w:rsidRDefault="0092498A" w:rsidP="00C73A61">
      <w:pPr>
        <w:pStyle w:val="afffff3"/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   </w:t>
      </w:r>
      <w:r w:rsidR="00E11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11F1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Е.В. Овчинникова</w:t>
      </w:r>
    </w:p>
    <w:sectPr w:rsidR="000F14F4" w:rsidRPr="00013623" w:rsidSect="00E11F13">
      <w:pgSz w:w="16837" w:h="11905" w:orient="landscape"/>
      <w:pgMar w:top="709" w:right="535" w:bottom="851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1A" w:rsidRDefault="0074121A" w:rsidP="007E586B">
      <w:r>
        <w:separator/>
      </w:r>
    </w:p>
  </w:endnote>
  <w:endnote w:type="continuationSeparator" w:id="1">
    <w:p w:rsidR="0074121A" w:rsidRDefault="0074121A" w:rsidP="007E5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657"/>
      <w:docPartObj>
        <w:docPartGallery w:val="Page Numbers (Bottom of Page)"/>
        <w:docPartUnique/>
      </w:docPartObj>
    </w:sdtPr>
    <w:sdtContent>
      <w:p w:rsidR="0065121A" w:rsidRDefault="0065121A">
        <w:pPr>
          <w:pStyle w:val="affff8"/>
          <w:jc w:val="right"/>
        </w:pPr>
        <w:fldSimple w:instr=" PAGE   \* MERGEFORMAT ">
          <w:r w:rsidR="00C73A61">
            <w:rPr>
              <w:noProof/>
            </w:rPr>
            <w:t>39</w:t>
          </w:r>
        </w:fldSimple>
      </w:p>
    </w:sdtContent>
  </w:sdt>
  <w:p w:rsidR="0065121A" w:rsidRDefault="0065121A">
    <w:pPr>
      <w:pStyle w:val="aff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1A" w:rsidRDefault="0074121A" w:rsidP="007E586B">
      <w:r>
        <w:separator/>
      </w:r>
    </w:p>
  </w:footnote>
  <w:footnote w:type="continuationSeparator" w:id="1">
    <w:p w:rsidR="0074121A" w:rsidRDefault="0074121A" w:rsidP="007E5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tarSymbol" w:hAnsi="Star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73706CD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6">
    <w:nsid w:val="114B2BEF"/>
    <w:multiLevelType w:val="hybridMultilevel"/>
    <w:tmpl w:val="62E432E2"/>
    <w:lvl w:ilvl="0" w:tplc="71B0F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915B4A"/>
    <w:multiLevelType w:val="hybridMultilevel"/>
    <w:tmpl w:val="D71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62792"/>
    <w:multiLevelType w:val="hybridMultilevel"/>
    <w:tmpl w:val="5B4E5018"/>
    <w:lvl w:ilvl="0" w:tplc="2EA4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8A322F"/>
    <w:multiLevelType w:val="hybridMultilevel"/>
    <w:tmpl w:val="F6C2F436"/>
    <w:lvl w:ilvl="0" w:tplc="735CEB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E2F91"/>
    <w:multiLevelType w:val="hybridMultilevel"/>
    <w:tmpl w:val="2E54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559BE"/>
    <w:multiLevelType w:val="hybridMultilevel"/>
    <w:tmpl w:val="352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42A58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13">
    <w:nsid w:val="760E4E26"/>
    <w:multiLevelType w:val="hybridMultilevel"/>
    <w:tmpl w:val="6548FA5E"/>
    <w:lvl w:ilvl="0" w:tplc="3D90428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68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8509A"/>
    <w:rsid w:val="000075B1"/>
    <w:rsid w:val="00013623"/>
    <w:rsid w:val="00023A3D"/>
    <w:rsid w:val="000267CB"/>
    <w:rsid w:val="00037C64"/>
    <w:rsid w:val="00044918"/>
    <w:rsid w:val="000462EE"/>
    <w:rsid w:val="000520FD"/>
    <w:rsid w:val="00054B5A"/>
    <w:rsid w:val="00060D37"/>
    <w:rsid w:val="00060EA3"/>
    <w:rsid w:val="00084354"/>
    <w:rsid w:val="00086A16"/>
    <w:rsid w:val="00087BC7"/>
    <w:rsid w:val="00087DD2"/>
    <w:rsid w:val="000932E3"/>
    <w:rsid w:val="000A0766"/>
    <w:rsid w:val="000C0A5B"/>
    <w:rsid w:val="000C6212"/>
    <w:rsid w:val="000D1777"/>
    <w:rsid w:val="000D51B1"/>
    <w:rsid w:val="000D6E73"/>
    <w:rsid w:val="000D7B0A"/>
    <w:rsid w:val="000F14F4"/>
    <w:rsid w:val="000F6A20"/>
    <w:rsid w:val="0010252E"/>
    <w:rsid w:val="00105FDD"/>
    <w:rsid w:val="00107EC6"/>
    <w:rsid w:val="00113A79"/>
    <w:rsid w:val="001353BC"/>
    <w:rsid w:val="0013577C"/>
    <w:rsid w:val="001522A1"/>
    <w:rsid w:val="00167B15"/>
    <w:rsid w:val="0018658E"/>
    <w:rsid w:val="00193EE4"/>
    <w:rsid w:val="00194FBE"/>
    <w:rsid w:val="00195A13"/>
    <w:rsid w:val="001A4748"/>
    <w:rsid w:val="001A7697"/>
    <w:rsid w:val="001B7F65"/>
    <w:rsid w:val="001C2E14"/>
    <w:rsid w:val="001D7C76"/>
    <w:rsid w:val="001E00F4"/>
    <w:rsid w:val="001F6C3B"/>
    <w:rsid w:val="00201D3F"/>
    <w:rsid w:val="00203565"/>
    <w:rsid w:val="002113BB"/>
    <w:rsid w:val="002155D9"/>
    <w:rsid w:val="00217EC3"/>
    <w:rsid w:val="0022457E"/>
    <w:rsid w:val="00230FC0"/>
    <w:rsid w:val="002322C8"/>
    <w:rsid w:val="00236692"/>
    <w:rsid w:val="002424C8"/>
    <w:rsid w:val="002434C3"/>
    <w:rsid w:val="002448CA"/>
    <w:rsid w:val="00261D39"/>
    <w:rsid w:val="00265ADA"/>
    <w:rsid w:val="00267D19"/>
    <w:rsid w:val="00273AE6"/>
    <w:rsid w:val="00293D1C"/>
    <w:rsid w:val="00297BB2"/>
    <w:rsid w:val="002A4ECF"/>
    <w:rsid w:val="002A6557"/>
    <w:rsid w:val="002B06A3"/>
    <w:rsid w:val="002B5D8A"/>
    <w:rsid w:val="002B6566"/>
    <w:rsid w:val="002B71B4"/>
    <w:rsid w:val="002C0265"/>
    <w:rsid w:val="002C34B8"/>
    <w:rsid w:val="002C40DB"/>
    <w:rsid w:val="002C6BC9"/>
    <w:rsid w:val="002D7A35"/>
    <w:rsid w:val="002E251B"/>
    <w:rsid w:val="002F4FA0"/>
    <w:rsid w:val="00303CC9"/>
    <w:rsid w:val="00312682"/>
    <w:rsid w:val="00314D2F"/>
    <w:rsid w:val="00320A9D"/>
    <w:rsid w:val="00320FD2"/>
    <w:rsid w:val="00323DAB"/>
    <w:rsid w:val="003305C6"/>
    <w:rsid w:val="003433BF"/>
    <w:rsid w:val="00344117"/>
    <w:rsid w:val="003479C4"/>
    <w:rsid w:val="003509EE"/>
    <w:rsid w:val="0036365F"/>
    <w:rsid w:val="00373D3C"/>
    <w:rsid w:val="0037449A"/>
    <w:rsid w:val="00381364"/>
    <w:rsid w:val="0038509A"/>
    <w:rsid w:val="0038794E"/>
    <w:rsid w:val="003A1423"/>
    <w:rsid w:val="003A2F27"/>
    <w:rsid w:val="003A5ADC"/>
    <w:rsid w:val="003A677F"/>
    <w:rsid w:val="003A6E61"/>
    <w:rsid w:val="003B223D"/>
    <w:rsid w:val="003C74B6"/>
    <w:rsid w:val="003D3C75"/>
    <w:rsid w:val="003D4B54"/>
    <w:rsid w:val="003E2B57"/>
    <w:rsid w:val="003F1088"/>
    <w:rsid w:val="003F252D"/>
    <w:rsid w:val="003F378F"/>
    <w:rsid w:val="003F4408"/>
    <w:rsid w:val="003F77F9"/>
    <w:rsid w:val="00401559"/>
    <w:rsid w:val="00401A14"/>
    <w:rsid w:val="00406496"/>
    <w:rsid w:val="004107FB"/>
    <w:rsid w:val="00415730"/>
    <w:rsid w:val="004159AC"/>
    <w:rsid w:val="004213F2"/>
    <w:rsid w:val="00425B88"/>
    <w:rsid w:val="00430810"/>
    <w:rsid w:val="00437760"/>
    <w:rsid w:val="004428D7"/>
    <w:rsid w:val="00450F5A"/>
    <w:rsid w:val="004522CF"/>
    <w:rsid w:val="004563F0"/>
    <w:rsid w:val="0046358A"/>
    <w:rsid w:val="00463CAB"/>
    <w:rsid w:val="00464723"/>
    <w:rsid w:val="00477806"/>
    <w:rsid w:val="00481B92"/>
    <w:rsid w:val="00496129"/>
    <w:rsid w:val="004961B1"/>
    <w:rsid w:val="00496989"/>
    <w:rsid w:val="004A02AF"/>
    <w:rsid w:val="004A02F4"/>
    <w:rsid w:val="004B7CB3"/>
    <w:rsid w:val="004C1FEE"/>
    <w:rsid w:val="004D32A8"/>
    <w:rsid w:val="004D6FE7"/>
    <w:rsid w:val="004F06A1"/>
    <w:rsid w:val="004F4138"/>
    <w:rsid w:val="004F4C39"/>
    <w:rsid w:val="00503E83"/>
    <w:rsid w:val="0050407F"/>
    <w:rsid w:val="0051304C"/>
    <w:rsid w:val="00513A0C"/>
    <w:rsid w:val="0052287E"/>
    <w:rsid w:val="005328BF"/>
    <w:rsid w:val="005350D2"/>
    <w:rsid w:val="00545ECD"/>
    <w:rsid w:val="00565038"/>
    <w:rsid w:val="00573E24"/>
    <w:rsid w:val="0057612B"/>
    <w:rsid w:val="00582CAA"/>
    <w:rsid w:val="0058367C"/>
    <w:rsid w:val="00584AA5"/>
    <w:rsid w:val="00586257"/>
    <w:rsid w:val="00594BBB"/>
    <w:rsid w:val="00597DAC"/>
    <w:rsid w:val="005A6A25"/>
    <w:rsid w:val="005B7FE4"/>
    <w:rsid w:val="005C56B4"/>
    <w:rsid w:val="005D6566"/>
    <w:rsid w:val="005E5D8A"/>
    <w:rsid w:val="005F1E6E"/>
    <w:rsid w:val="006016EC"/>
    <w:rsid w:val="00603FE6"/>
    <w:rsid w:val="00605C1E"/>
    <w:rsid w:val="00606B69"/>
    <w:rsid w:val="00607ABD"/>
    <w:rsid w:val="00607F4F"/>
    <w:rsid w:val="00621ECF"/>
    <w:rsid w:val="00632660"/>
    <w:rsid w:val="00634456"/>
    <w:rsid w:val="00634528"/>
    <w:rsid w:val="0065121A"/>
    <w:rsid w:val="0065350F"/>
    <w:rsid w:val="006561F4"/>
    <w:rsid w:val="00663E4D"/>
    <w:rsid w:val="00672FC0"/>
    <w:rsid w:val="00675FEE"/>
    <w:rsid w:val="006955DA"/>
    <w:rsid w:val="006A025B"/>
    <w:rsid w:val="006A08A7"/>
    <w:rsid w:val="006A200D"/>
    <w:rsid w:val="006B2975"/>
    <w:rsid w:val="006C7F43"/>
    <w:rsid w:val="006D735C"/>
    <w:rsid w:val="006E05F1"/>
    <w:rsid w:val="006E0754"/>
    <w:rsid w:val="006E256B"/>
    <w:rsid w:val="006E5AD0"/>
    <w:rsid w:val="006F0B1C"/>
    <w:rsid w:val="006F7BC3"/>
    <w:rsid w:val="00701297"/>
    <w:rsid w:val="00701306"/>
    <w:rsid w:val="00713F18"/>
    <w:rsid w:val="0071687D"/>
    <w:rsid w:val="0072073D"/>
    <w:rsid w:val="00724353"/>
    <w:rsid w:val="00733BD3"/>
    <w:rsid w:val="007340F9"/>
    <w:rsid w:val="0073474A"/>
    <w:rsid w:val="00740732"/>
    <w:rsid w:val="0074121A"/>
    <w:rsid w:val="00743F2B"/>
    <w:rsid w:val="007538E0"/>
    <w:rsid w:val="007573C7"/>
    <w:rsid w:val="007632A9"/>
    <w:rsid w:val="0078478D"/>
    <w:rsid w:val="00790A7E"/>
    <w:rsid w:val="00791B44"/>
    <w:rsid w:val="00795825"/>
    <w:rsid w:val="00795FBC"/>
    <w:rsid w:val="007A02CC"/>
    <w:rsid w:val="007A20D1"/>
    <w:rsid w:val="007A78F7"/>
    <w:rsid w:val="007B5E56"/>
    <w:rsid w:val="007C08F3"/>
    <w:rsid w:val="007C2194"/>
    <w:rsid w:val="007C3A69"/>
    <w:rsid w:val="007C43C4"/>
    <w:rsid w:val="007E279D"/>
    <w:rsid w:val="007E586B"/>
    <w:rsid w:val="007F299C"/>
    <w:rsid w:val="007F432D"/>
    <w:rsid w:val="0080206C"/>
    <w:rsid w:val="0080598B"/>
    <w:rsid w:val="00807E09"/>
    <w:rsid w:val="00815346"/>
    <w:rsid w:val="00820804"/>
    <w:rsid w:val="00821C54"/>
    <w:rsid w:val="00821E63"/>
    <w:rsid w:val="00842863"/>
    <w:rsid w:val="008506A6"/>
    <w:rsid w:val="00852CB8"/>
    <w:rsid w:val="00857EC9"/>
    <w:rsid w:val="008614BF"/>
    <w:rsid w:val="00864DED"/>
    <w:rsid w:val="00866765"/>
    <w:rsid w:val="008725EB"/>
    <w:rsid w:val="00874CEB"/>
    <w:rsid w:val="008840D0"/>
    <w:rsid w:val="00897CF7"/>
    <w:rsid w:val="008A46CE"/>
    <w:rsid w:val="008A68A9"/>
    <w:rsid w:val="008A7103"/>
    <w:rsid w:val="008B1A55"/>
    <w:rsid w:val="008C173F"/>
    <w:rsid w:val="008E2B39"/>
    <w:rsid w:val="008E7585"/>
    <w:rsid w:val="008F0B13"/>
    <w:rsid w:val="008F278B"/>
    <w:rsid w:val="008F4B44"/>
    <w:rsid w:val="008F6BE3"/>
    <w:rsid w:val="009007F0"/>
    <w:rsid w:val="00905C6F"/>
    <w:rsid w:val="00906040"/>
    <w:rsid w:val="00906582"/>
    <w:rsid w:val="0092498A"/>
    <w:rsid w:val="00930F68"/>
    <w:rsid w:val="00935364"/>
    <w:rsid w:val="009556E5"/>
    <w:rsid w:val="00957C21"/>
    <w:rsid w:val="00962A1D"/>
    <w:rsid w:val="0097508D"/>
    <w:rsid w:val="009758DE"/>
    <w:rsid w:val="00984111"/>
    <w:rsid w:val="00994418"/>
    <w:rsid w:val="00995EE9"/>
    <w:rsid w:val="009B4CB4"/>
    <w:rsid w:val="009B6851"/>
    <w:rsid w:val="009C4EA1"/>
    <w:rsid w:val="009C6E9F"/>
    <w:rsid w:val="009D2988"/>
    <w:rsid w:val="009D4F96"/>
    <w:rsid w:val="009E146D"/>
    <w:rsid w:val="009E1515"/>
    <w:rsid w:val="009E5789"/>
    <w:rsid w:val="009E588A"/>
    <w:rsid w:val="009F0CFE"/>
    <w:rsid w:val="009F4CA8"/>
    <w:rsid w:val="009F6695"/>
    <w:rsid w:val="00A07072"/>
    <w:rsid w:val="00A074F2"/>
    <w:rsid w:val="00A2595C"/>
    <w:rsid w:val="00A2701A"/>
    <w:rsid w:val="00A32EE3"/>
    <w:rsid w:val="00A43085"/>
    <w:rsid w:val="00A50382"/>
    <w:rsid w:val="00A60E8F"/>
    <w:rsid w:val="00A65EC7"/>
    <w:rsid w:val="00A749C5"/>
    <w:rsid w:val="00A767C3"/>
    <w:rsid w:val="00A83DDD"/>
    <w:rsid w:val="00AA118B"/>
    <w:rsid w:val="00AA2106"/>
    <w:rsid w:val="00AA29F2"/>
    <w:rsid w:val="00AC4783"/>
    <w:rsid w:val="00AC4DAA"/>
    <w:rsid w:val="00AC6C07"/>
    <w:rsid w:val="00AD2D40"/>
    <w:rsid w:val="00AD60D7"/>
    <w:rsid w:val="00AD6E73"/>
    <w:rsid w:val="00AE36CB"/>
    <w:rsid w:val="00AF5E8B"/>
    <w:rsid w:val="00B022F8"/>
    <w:rsid w:val="00B079BC"/>
    <w:rsid w:val="00B10534"/>
    <w:rsid w:val="00B10891"/>
    <w:rsid w:val="00B13C0B"/>
    <w:rsid w:val="00B14240"/>
    <w:rsid w:val="00B21FD9"/>
    <w:rsid w:val="00B22725"/>
    <w:rsid w:val="00B318F0"/>
    <w:rsid w:val="00B34219"/>
    <w:rsid w:val="00B3570F"/>
    <w:rsid w:val="00B406DA"/>
    <w:rsid w:val="00B4186C"/>
    <w:rsid w:val="00B41993"/>
    <w:rsid w:val="00B453E8"/>
    <w:rsid w:val="00B46BA1"/>
    <w:rsid w:val="00B717B5"/>
    <w:rsid w:val="00B75A7F"/>
    <w:rsid w:val="00B76897"/>
    <w:rsid w:val="00B858BD"/>
    <w:rsid w:val="00B9044D"/>
    <w:rsid w:val="00BA1538"/>
    <w:rsid w:val="00BA27CD"/>
    <w:rsid w:val="00BB2D24"/>
    <w:rsid w:val="00BC2C4E"/>
    <w:rsid w:val="00BC3580"/>
    <w:rsid w:val="00BD27B7"/>
    <w:rsid w:val="00BD2F4D"/>
    <w:rsid w:val="00BE2F54"/>
    <w:rsid w:val="00BE6DF1"/>
    <w:rsid w:val="00C0347D"/>
    <w:rsid w:val="00C07DEA"/>
    <w:rsid w:val="00C15ABD"/>
    <w:rsid w:val="00C21003"/>
    <w:rsid w:val="00C23C2B"/>
    <w:rsid w:val="00C279CC"/>
    <w:rsid w:val="00C313E5"/>
    <w:rsid w:val="00C36742"/>
    <w:rsid w:val="00C411FE"/>
    <w:rsid w:val="00C42374"/>
    <w:rsid w:val="00C43206"/>
    <w:rsid w:val="00C5775C"/>
    <w:rsid w:val="00C63801"/>
    <w:rsid w:val="00C71B5E"/>
    <w:rsid w:val="00C73A61"/>
    <w:rsid w:val="00C74F52"/>
    <w:rsid w:val="00C8098C"/>
    <w:rsid w:val="00C93781"/>
    <w:rsid w:val="00C938E2"/>
    <w:rsid w:val="00CA163D"/>
    <w:rsid w:val="00CB3FF6"/>
    <w:rsid w:val="00CB41FC"/>
    <w:rsid w:val="00CB7B87"/>
    <w:rsid w:val="00CC5F23"/>
    <w:rsid w:val="00CD27B2"/>
    <w:rsid w:val="00CE37C4"/>
    <w:rsid w:val="00CE38C0"/>
    <w:rsid w:val="00CE4CC2"/>
    <w:rsid w:val="00CE6489"/>
    <w:rsid w:val="00CF3B40"/>
    <w:rsid w:val="00CF5AB1"/>
    <w:rsid w:val="00D00544"/>
    <w:rsid w:val="00D052A2"/>
    <w:rsid w:val="00D10A18"/>
    <w:rsid w:val="00D2430D"/>
    <w:rsid w:val="00D30360"/>
    <w:rsid w:val="00D32106"/>
    <w:rsid w:val="00D34874"/>
    <w:rsid w:val="00D41738"/>
    <w:rsid w:val="00D45A08"/>
    <w:rsid w:val="00D47C43"/>
    <w:rsid w:val="00D47D12"/>
    <w:rsid w:val="00D55EC1"/>
    <w:rsid w:val="00D67CD3"/>
    <w:rsid w:val="00D67FED"/>
    <w:rsid w:val="00D70FED"/>
    <w:rsid w:val="00D7370A"/>
    <w:rsid w:val="00D74BC0"/>
    <w:rsid w:val="00D83B79"/>
    <w:rsid w:val="00D93906"/>
    <w:rsid w:val="00D975E2"/>
    <w:rsid w:val="00DB1A7D"/>
    <w:rsid w:val="00DC2CE7"/>
    <w:rsid w:val="00DC4A78"/>
    <w:rsid w:val="00DE05D4"/>
    <w:rsid w:val="00DE4C04"/>
    <w:rsid w:val="00DE7B84"/>
    <w:rsid w:val="00DF6841"/>
    <w:rsid w:val="00E04A5E"/>
    <w:rsid w:val="00E11F13"/>
    <w:rsid w:val="00E153CD"/>
    <w:rsid w:val="00E31003"/>
    <w:rsid w:val="00E37207"/>
    <w:rsid w:val="00E402A9"/>
    <w:rsid w:val="00E40D9D"/>
    <w:rsid w:val="00E47D3E"/>
    <w:rsid w:val="00E50030"/>
    <w:rsid w:val="00E7136B"/>
    <w:rsid w:val="00E7202B"/>
    <w:rsid w:val="00E7615A"/>
    <w:rsid w:val="00E76CAA"/>
    <w:rsid w:val="00E81973"/>
    <w:rsid w:val="00E84067"/>
    <w:rsid w:val="00E95750"/>
    <w:rsid w:val="00EB354A"/>
    <w:rsid w:val="00EB720B"/>
    <w:rsid w:val="00EC6EF9"/>
    <w:rsid w:val="00EC7F8E"/>
    <w:rsid w:val="00ED080E"/>
    <w:rsid w:val="00EE10CC"/>
    <w:rsid w:val="00EE23C5"/>
    <w:rsid w:val="00EF09F1"/>
    <w:rsid w:val="00F00C94"/>
    <w:rsid w:val="00F04E07"/>
    <w:rsid w:val="00F11491"/>
    <w:rsid w:val="00F35D7B"/>
    <w:rsid w:val="00F363ED"/>
    <w:rsid w:val="00F44D49"/>
    <w:rsid w:val="00F47DDC"/>
    <w:rsid w:val="00F52C5A"/>
    <w:rsid w:val="00F53BD0"/>
    <w:rsid w:val="00F53C13"/>
    <w:rsid w:val="00F57358"/>
    <w:rsid w:val="00F70994"/>
    <w:rsid w:val="00F74596"/>
    <w:rsid w:val="00F9343C"/>
    <w:rsid w:val="00F95AB6"/>
    <w:rsid w:val="00F96EF2"/>
    <w:rsid w:val="00F976EC"/>
    <w:rsid w:val="00FA0B76"/>
    <w:rsid w:val="00FA4361"/>
    <w:rsid w:val="00FB5A07"/>
    <w:rsid w:val="00FC645C"/>
    <w:rsid w:val="00FD2624"/>
    <w:rsid w:val="00FD5283"/>
    <w:rsid w:val="00FD772B"/>
    <w:rsid w:val="00FE0BCA"/>
    <w:rsid w:val="00FF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650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565038"/>
    <w:pPr>
      <w:outlineLvl w:val="1"/>
    </w:pPr>
  </w:style>
  <w:style w:type="paragraph" w:styleId="3">
    <w:name w:val="heading 3"/>
    <w:basedOn w:val="2"/>
    <w:next w:val="a"/>
    <w:link w:val="30"/>
    <w:qFormat/>
    <w:rsid w:val="00565038"/>
    <w:pPr>
      <w:outlineLvl w:val="2"/>
    </w:pPr>
  </w:style>
  <w:style w:type="paragraph" w:styleId="4">
    <w:name w:val="heading 4"/>
    <w:basedOn w:val="3"/>
    <w:next w:val="a"/>
    <w:link w:val="40"/>
    <w:qFormat/>
    <w:rsid w:val="00565038"/>
    <w:pPr>
      <w:outlineLvl w:val="3"/>
    </w:pPr>
  </w:style>
  <w:style w:type="paragraph" w:styleId="6">
    <w:name w:val="heading 6"/>
    <w:basedOn w:val="a"/>
    <w:next w:val="a"/>
    <w:link w:val="60"/>
    <w:qFormat/>
    <w:rsid w:val="000F14F4"/>
    <w:pPr>
      <w:keepNext/>
      <w:widowControl/>
      <w:tabs>
        <w:tab w:val="left" w:pos="-3060"/>
        <w:tab w:val="center" w:pos="-2340"/>
        <w:tab w:val="num" w:pos="708"/>
      </w:tabs>
      <w:autoSpaceDE/>
      <w:autoSpaceDN/>
      <w:adjustRightInd/>
      <w:ind w:left="708" w:firstLine="0"/>
      <w:jc w:val="center"/>
      <w:outlineLvl w:val="5"/>
    </w:pPr>
    <w:rPr>
      <w:rFonts w:ascii="Times New Roman" w:hAnsi="Times New Roman" w:cs="Times New Roman"/>
      <w:b/>
      <w:bCs/>
      <w:sz w:val="48"/>
      <w:szCs w:val="48"/>
      <w:lang w:eastAsia="ar-SA"/>
    </w:rPr>
  </w:style>
  <w:style w:type="paragraph" w:styleId="7">
    <w:name w:val="heading 7"/>
    <w:basedOn w:val="a"/>
    <w:next w:val="a"/>
    <w:link w:val="70"/>
    <w:qFormat/>
    <w:rsid w:val="000F14F4"/>
    <w:pPr>
      <w:keepNext/>
      <w:widowControl/>
      <w:tabs>
        <w:tab w:val="num" w:pos="708"/>
      </w:tabs>
      <w:autoSpaceDE/>
      <w:autoSpaceDN/>
      <w:adjustRightInd/>
      <w:ind w:left="708" w:firstLine="0"/>
      <w:jc w:val="left"/>
      <w:outlineLvl w:val="6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0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650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650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6503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F14F4"/>
    <w:rPr>
      <w:rFonts w:ascii="Times New Roman" w:hAnsi="Times New Roman"/>
      <w:b/>
      <w:bCs/>
      <w:sz w:val="48"/>
      <w:szCs w:val="48"/>
      <w:lang w:eastAsia="ar-SA"/>
    </w:rPr>
  </w:style>
  <w:style w:type="character" w:customStyle="1" w:styleId="70">
    <w:name w:val="Заголовок 7 Знак"/>
    <w:basedOn w:val="a0"/>
    <w:link w:val="7"/>
    <w:rsid w:val="000F14F4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3">
    <w:name w:val="Цветовое выделение"/>
    <w:uiPriority w:val="99"/>
    <w:rsid w:val="0056503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65038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65038"/>
    <w:rPr>
      <w:u w:val="single"/>
    </w:rPr>
  </w:style>
  <w:style w:type="paragraph" w:customStyle="1" w:styleId="a6">
    <w:name w:val="Внимание"/>
    <w:basedOn w:val="a"/>
    <w:next w:val="a"/>
    <w:uiPriority w:val="99"/>
    <w:rsid w:val="0056503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65038"/>
  </w:style>
  <w:style w:type="paragraph" w:customStyle="1" w:styleId="a8">
    <w:name w:val="Внимание: недобросовестность!"/>
    <w:basedOn w:val="a6"/>
    <w:next w:val="a"/>
    <w:uiPriority w:val="99"/>
    <w:rsid w:val="00565038"/>
  </w:style>
  <w:style w:type="character" w:customStyle="1" w:styleId="a9">
    <w:name w:val="Выделение для Базового Поиска"/>
    <w:basedOn w:val="a3"/>
    <w:uiPriority w:val="99"/>
    <w:rsid w:val="00565038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65038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56503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6503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sid w:val="00565038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56503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6503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6503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65038"/>
  </w:style>
  <w:style w:type="paragraph" w:customStyle="1" w:styleId="af2">
    <w:name w:val="Заголовок статьи"/>
    <w:basedOn w:val="a"/>
    <w:next w:val="a"/>
    <w:uiPriority w:val="99"/>
    <w:rsid w:val="00565038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65038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6503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6503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6503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6503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650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6503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6503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6503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6503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6503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6503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6503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6503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65038"/>
  </w:style>
  <w:style w:type="paragraph" w:customStyle="1" w:styleId="aff2">
    <w:name w:val="Моноширинный"/>
    <w:basedOn w:val="a"/>
    <w:next w:val="a"/>
    <w:uiPriority w:val="99"/>
    <w:rsid w:val="0056503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65038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565038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6503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65038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6503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65038"/>
    <w:pPr>
      <w:ind w:left="140"/>
    </w:pPr>
  </w:style>
  <w:style w:type="character" w:customStyle="1" w:styleId="aff9">
    <w:name w:val="Опечатки"/>
    <w:uiPriority w:val="99"/>
    <w:rsid w:val="0056503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6503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6503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56503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65038"/>
  </w:style>
  <w:style w:type="paragraph" w:customStyle="1" w:styleId="affe">
    <w:name w:val="Постоянная часть"/>
    <w:basedOn w:val="ac"/>
    <w:next w:val="a"/>
    <w:uiPriority w:val="99"/>
    <w:rsid w:val="0056503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65038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65038"/>
  </w:style>
  <w:style w:type="paragraph" w:customStyle="1" w:styleId="afff1">
    <w:name w:val="Примечание."/>
    <w:basedOn w:val="a6"/>
    <w:next w:val="a"/>
    <w:uiPriority w:val="99"/>
    <w:rsid w:val="00565038"/>
  </w:style>
  <w:style w:type="character" w:customStyle="1" w:styleId="afff2">
    <w:name w:val="Продолжение ссылки"/>
    <w:basedOn w:val="a4"/>
    <w:uiPriority w:val="99"/>
    <w:rsid w:val="00565038"/>
  </w:style>
  <w:style w:type="paragraph" w:customStyle="1" w:styleId="afff3">
    <w:name w:val="Словарная статья"/>
    <w:basedOn w:val="a"/>
    <w:next w:val="a"/>
    <w:uiPriority w:val="99"/>
    <w:rsid w:val="00565038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65038"/>
  </w:style>
  <w:style w:type="character" w:customStyle="1" w:styleId="afff5">
    <w:name w:val="Сравнение редакций. Добавленный фрагмент"/>
    <w:uiPriority w:val="99"/>
    <w:rsid w:val="0056503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6503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65038"/>
  </w:style>
  <w:style w:type="paragraph" w:customStyle="1" w:styleId="afff8">
    <w:name w:val="Текст в таблице"/>
    <w:basedOn w:val="aff6"/>
    <w:next w:val="a"/>
    <w:uiPriority w:val="99"/>
    <w:rsid w:val="0056503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56503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56503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565038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56503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5650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65038"/>
    <w:pPr>
      <w:spacing w:before="300"/>
      <w:ind w:firstLine="0"/>
      <w:jc w:val="left"/>
    </w:pPr>
  </w:style>
  <w:style w:type="paragraph" w:customStyle="1" w:styleId="ConsPlusNormal">
    <w:name w:val="ConsPlusNormal"/>
    <w:rsid w:val="00962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7F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67FE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ffe">
    <w:name w:val="Table Grid"/>
    <w:basedOn w:val="a1"/>
    <w:rsid w:val="000A076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38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">
    <w:name w:val="Normal (Web)"/>
    <w:basedOn w:val="a"/>
    <w:uiPriority w:val="99"/>
    <w:rsid w:val="006326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0">
    <w:name w:val="Hyperlink"/>
    <w:basedOn w:val="a0"/>
    <w:rsid w:val="006326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2660"/>
  </w:style>
  <w:style w:type="paragraph" w:styleId="affff1">
    <w:name w:val="Balloon Text"/>
    <w:basedOn w:val="a"/>
    <w:link w:val="affff2"/>
    <w:unhideWhenUsed/>
    <w:rsid w:val="000932E3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rsid w:val="000932E3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733BD3"/>
    <w:rPr>
      <w:rFonts w:cs="Times New Roman"/>
    </w:rPr>
  </w:style>
  <w:style w:type="paragraph" w:customStyle="1" w:styleId="11">
    <w:name w:val="Обычный1"/>
    <w:rsid w:val="004F4C39"/>
    <w:pPr>
      <w:snapToGrid w:val="0"/>
    </w:pPr>
    <w:rPr>
      <w:rFonts w:ascii="Times New Roman" w:hAnsi="Times New Roman"/>
      <w:sz w:val="28"/>
    </w:rPr>
  </w:style>
  <w:style w:type="paragraph" w:customStyle="1" w:styleId="affff3">
    <w:name w:val="Содержимое таблицы"/>
    <w:basedOn w:val="a"/>
    <w:rsid w:val="003509EE"/>
    <w:pPr>
      <w:widowControl/>
      <w:suppressLineNumber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0F14F4"/>
    <w:rPr>
      <w:rFonts w:ascii="Wingdings" w:hAnsi="Wingdings"/>
    </w:rPr>
  </w:style>
  <w:style w:type="character" w:customStyle="1" w:styleId="WW8Num3z0">
    <w:name w:val="WW8Num3z0"/>
    <w:rsid w:val="000F14F4"/>
    <w:rPr>
      <w:rFonts w:ascii="Wingdings" w:hAnsi="Wingdings"/>
    </w:rPr>
  </w:style>
  <w:style w:type="character" w:customStyle="1" w:styleId="WW8Num4z0">
    <w:name w:val="WW8Num4z0"/>
    <w:rsid w:val="000F14F4"/>
    <w:rPr>
      <w:rFonts w:ascii="StarSymbol" w:hAnsi="StarSymbol"/>
    </w:rPr>
  </w:style>
  <w:style w:type="character" w:customStyle="1" w:styleId="WW8Num5z0">
    <w:name w:val="WW8Num5z0"/>
    <w:rsid w:val="000F14F4"/>
    <w:rPr>
      <w:rFonts w:ascii="Symbol" w:hAnsi="Symbol"/>
    </w:rPr>
  </w:style>
  <w:style w:type="character" w:customStyle="1" w:styleId="Absatz-Standardschriftart">
    <w:name w:val="Absatz-Standardschriftart"/>
    <w:rsid w:val="000F14F4"/>
  </w:style>
  <w:style w:type="character" w:customStyle="1" w:styleId="WW8Num2z1">
    <w:name w:val="WW8Num2z1"/>
    <w:rsid w:val="000F14F4"/>
    <w:rPr>
      <w:rFonts w:ascii="Courier New" w:hAnsi="Courier New" w:cs="Courier New"/>
    </w:rPr>
  </w:style>
  <w:style w:type="character" w:customStyle="1" w:styleId="WW8Num2z3">
    <w:name w:val="WW8Num2z3"/>
    <w:rsid w:val="000F14F4"/>
    <w:rPr>
      <w:rFonts w:ascii="Symbol" w:hAnsi="Symbol"/>
    </w:rPr>
  </w:style>
  <w:style w:type="character" w:customStyle="1" w:styleId="WW8Num5z1">
    <w:name w:val="WW8Num5z1"/>
    <w:rsid w:val="000F14F4"/>
    <w:rPr>
      <w:rFonts w:ascii="Courier New" w:hAnsi="Courier New" w:cs="Courier New"/>
    </w:rPr>
  </w:style>
  <w:style w:type="character" w:customStyle="1" w:styleId="WW8Num5z2">
    <w:name w:val="WW8Num5z2"/>
    <w:rsid w:val="000F14F4"/>
    <w:rPr>
      <w:rFonts w:ascii="Wingdings" w:hAnsi="Wingdings"/>
    </w:rPr>
  </w:style>
  <w:style w:type="character" w:customStyle="1" w:styleId="WW8Num6z0">
    <w:name w:val="WW8Num6z0"/>
    <w:rsid w:val="000F14F4"/>
    <w:rPr>
      <w:rFonts w:ascii="Arial" w:hAnsi="Arial"/>
    </w:rPr>
  </w:style>
  <w:style w:type="character" w:customStyle="1" w:styleId="WW8Num6z1">
    <w:name w:val="WW8Num6z1"/>
    <w:rsid w:val="000F14F4"/>
    <w:rPr>
      <w:rFonts w:ascii="Wingdings" w:hAnsi="Wingdings"/>
    </w:rPr>
  </w:style>
  <w:style w:type="character" w:customStyle="1" w:styleId="WW8Num7z0">
    <w:name w:val="WW8Num7z0"/>
    <w:rsid w:val="000F14F4"/>
    <w:rPr>
      <w:rFonts w:ascii="Wingdings" w:hAnsi="Wingdings"/>
    </w:rPr>
  </w:style>
  <w:style w:type="character" w:customStyle="1" w:styleId="WW8Num8z0">
    <w:name w:val="WW8Num8z0"/>
    <w:rsid w:val="000F14F4"/>
    <w:rPr>
      <w:rFonts w:ascii="Wingdings" w:hAnsi="Wingdings"/>
    </w:rPr>
  </w:style>
  <w:style w:type="character" w:customStyle="1" w:styleId="WW8Num9z0">
    <w:name w:val="WW8Num9z0"/>
    <w:rsid w:val="000F14F4"/>
    <w:rPr>
      <w:rFonts w:ascii="Wingdings" w:hAnsi="Wingdings"/>
    </w:rPr>
  </w:style>
  <w:style w:type="character" w:customStyle="1" w:styleId="WW8Num9z1">
    <w:name w:val="WW8Num9z1"/>
    <w:rsid w:val="000F14F4"/>
    <w:rPr>
      <w:rFonts w:ascii="Courier New" w:hAnsi="Courier New" w:cs="Courier New"/>
    </w:rPr>
  </w:style>
  <w:style w:type="character" w:customStyle="1" w:styleId="WW8Num9z3">
    <w:name w:val="WW8Num9z3"/>
    <w:rsid w:val="000F14F4"/>
    <w:rPr>
      <w:rFonts w:ascii="Symbol" w:hAnsi="Symbol"/>
    </w:rPr>
  </w:style>
  <w:style w:type="character" w:customStyle="1" w:styleId="WW8Num10z0">
    <w:name w:val="WW8Num10z0"/>
    <w:rsid w:val="000F14F4"/>
    <w:rPr>
      <w:rFonts w:ascii="Symbol" w:hAnsi="Symbol"/>
    </w:rPr>
  </w:style>
  <w:style w:type="character" w:customStyle="1" w:styleId="WW8Num10z1">
    <w:name w:val="WW8Num10z1"/>
    <w:rsid w:val="000F14F4"/>
    <w:rPr>
      <w:rFonts w:ascii="Wingdings" w:hAnsi="Wingdings"/>
    </w:rPr>
  </w:style>
  <w:style w:type="character" w:customStyle="1" w:styleId="WW8Num11z0">
    <w:name w:val="WW8Num11z0"/>
    <w:rsid w:val="000F14F4"/>
    <w:rPr>
      <w:rFonts w:ascii="Symbol" w:hAnsi="Symbol"/>
    </w:rPr>
  </w:style>
  <w:style w:type="character" w:customStyle="1" w:styleId="WW8Num11z1">
    <w:name w:val="WW8Num11z1"/>
    <w:rsid w:val="000F14F4"/>
    <w:rPr>
      <w:rFonts w:ascii="Courier New" w:hAnsi="Courier New" w:cs="Courier New"/>
    </w:rPr>
  </w:style>
  <w:style w:type="character" w:customStyle="1" w:styleId="WW8Num11z2">
    <w:name w:val="WW8Num11z2"/>
    <w:rsid w:val="000F14F4"/>
    <w:rPr>
      <w:rFonts w:ascii="Wingdings" w:hAnsi="Wingdings"/>
    </w:rPr>
  </w:style>
  <w:style w:type="character" w:customStyle="1" w:styleId="WW8Num12z0">
    <w:name w:val="WW8Num12z0"/>
    <w:rsid w:val="000F14F4"/>
    <w:rPr>
      <w:rFonts w:ascii="Symbol" w:hAnsi="Symbol"/>
    </w:rPr>
  </w:style>
  <w:style w:type="character" w:customStyle="1" w:styleId="WW8Num12z1">
    <w:name w:val="WW8Num12z1"/>
    <w:rsid w:val="000F14F4"/>
    <w:rPr>
      <w:rFonts w:ascii="Courier New" w:hAnsi="Courier New" w:cs="Courier New"/>
    </w:rPr>
  </w:style>
  <w:style w:type="character" w:customStyle="1" w:styleId="WW8Num12z2">
    <w:name w:val="WW8Num12z2"/>
    <w:rsid w:val="000F14F4"/>
    <w:rPr>
      <w:rFonts w:ascii="Wingdings" w:hAnsi="Wingdings"/>
    </w:rPr>
  </w:style>
  <w:style w:type="character" w:customStyle="1" w:styleId="WW8Num13z0">
    <w:name w:val="WW8Num13z0"/>
    <w:rsid w:val="000F14F4"/>
    <w:rPr>
      <w:rFonts w:ascii="Wingdings" w:hAnsi="Wingdings"/>
    </w:rPr>
  </w:style>
  <w:style w:type="character" w:customStyle="1" w:styleId="WW8Num14z0">
    <w:name w:val="WW8Num14z0"/>
    <w:rsid w:val="000F14F4"/>
    <w:rPr>
      <w:rFonts w:ascii="Symbol" w:hAnsi="Symbol"/>
    </w:rPr>
  </w:style>
  <w:style w:type="character" w:customStyle="1" w:styleId="WW8Num14z1">
    <w:name w:val="WW8Num14z1"/>
    <w:rsid w:val="000F14F4"/>
    <w:rPr>
      <w:rFonts w:ascii="Courier New" w:hAnsi="Courier New" w:cs="Courier New"/>
    </w:rPr>
  </w:style>
  <w:style w:type="character" w:customStyle="1" w:styleId="WW8Num14z2">
    <w:name w:val="WW8Num14z2"/>
    <w:rsid w:val="000F14F4"/>
    <w:rPr>
      <w:rFonts w:ascii="Wingdings" w:hAnsi="Wingdings"/>
    </w:rPr>
  </w:style>
  <w:style w:type="character" w:customStyle="1" w:styleId="WW8Num15z0">
    <w:name w:val="WW8Num15z0"/>
    <w:rsid w:val="000F14F4"/>
    <w:rPr>
      <w:rFonts w:ascii="Wingdings" w:hAnsi="Wingdings"/>
    </w:rPr>
  </w:style>
  <w:style w:type="character" w:customStyle="1" w:styleId="WW8Num16z1">
    <w:name w:val="WW8Num16z1"/>
    <w:rsid w:val="000F14F4"/>
    <w:rPr>
      <w:rFonts w:ascii="Wingdings" w:hAnsi="Wingdings"/>
    </w:rPr>
  </w:style>
  <w:style w:type="character" w:customStyle="1" w:styleId="WW8Num17z0">
    <w:name w:val="WW8Num17z0"/>
    <w:rsid w:val="000F14F4"/>
    <w:rPr>
      <w:rFonts w:ascii="Symbol" w:hAnsi="Symbol"/>
    </w:rPr>
  </w:style>
  <w:style w:type="character" w:customStyle="1" w:styleId="WW8Num17z1">
    <w:name w:val="WW8Num17z1"/>
    <w:rsid w:val="000F14F4"/>
    <w:rPr>
      <w:color w:val="000000"/>
    </w:rPr>
  </w:style>
  <w:style w:type="character" w:customStyle="1" w:styleId="WW8Num17z2">
    <w:name w:val="WW8Num17z2"/>
    <w:rsid w:val="000F14F4"/>
    <w:rPr>
      <w:rFonts w:ascii="Wingdings" w:hAnsi="Wingdings"/>
    </w:rPr>
  </w:style>
  <w:style w:type="character" w:customStyle="1" w:styleId="WW8Num17z4">
    <w:name w:val="WW8Num17z4"/>
    <w:rsid w:val="000F14F4"/>
    <w:rPr>
      <w:rFonts w:ascii="Courier New" w:hAnsi="Courier New" w:cs="Courier New"/>
    </w:rPr>
  </w:style>
  <w:style w:type="character" w:customStyle="1" w:styleId="WW8Num18z0">
    <w:name w:val="WW8Num18z0"/>
    <w:rsid w:val="000F14F4"/>
    <w:rPr>
      <w:rFonts w:ascii="Arial" w:hAnsi="Arial"/>
    </w:rPr>
  </w:style>
  <w:style w:type="character" w:customStyle="1" w:styleId="WW8Num18z1">
    <w:name w:val="WW8Num18z1"/>
    <w:rsid w:val="000F14F4"/>
    <w:rPr>
      <w:rFonts w:ascii="Wingdings" w:hAnsi="Wingdings"/>
    </w:rPr>
  </w:style>
  <w:style w:type="character" w:customStyle="1" w:styleId="WW8Num19z0">
    <w:name w:val="WW8Num19z0"/>
    <w:rsid w:val="000F14F4"/>
    <w:rPr>
      <w:rFonts w:ascii="Symbol" w:hAnsi="Symbol"/>
    </w:rPr>
  </w:style>
  <w:style w:type="character" w:customStyle="1" w:styleId="WW8Num19z1">
    <w:name w:val="WW8Num19z1"/>
    <w:rsid w:val="000F14F4"/>
    <w:rPr>
      <w:rFonts w:ascii="Courier New" w:hAnsi="Courier New" w:cs="Courier New"/>
    </w:rPr>
  </w:style>
  <w:style w:type="character" w:customStyle="1" w:styleId="WW8Num19z2">
    <w:name w:val="WW8Num19z2"/>
    <w:rsid w:val="000F14F4"/>
    <w:rPr>
      <w:rFonts w:ascii="Wingdings" w:hAnsi="Wingdings"/>
    </w:rPr>
  </w:style>
  <w:style w:type="character" w:customStyle="1" w:styleId="WW8Num20z1">
    <w:name w:val="WW8Num20z1"/>
    <w:rsid w:val="000F14F4"/>
    <w:rPr>
      <w:rFonts w:ascii="Wingdings" w:hAnsi="Wingdings"/>
    </w:rPr>
  </w:style>
  <w:style w:type="character" w:customStyle="1" w:styleId="WW8Num21z0">
    <w:name w:val="WW8Num21z0"/>
    <w:rsid w:val="000F14F4"/>
    <w:rPr>
      <w:rFonts w:ascii="Wingdings" w:hAnsi="Wingdings"/>
    </w:rPr>
  </w:style>
  <w:style w:type="character" w:customStyle="1" w:styleId="WW8Num21z1">
    <w:name w:val="WW8Num21z1"/>
    <w:rsid w:val="000F14F4"/>
    <w:rPr>
      <w:rFonts w:ascii="Courier New" w:hAnsi="Courier New" w:cs="Courier New"/>
    </w:rPr>
  </w:style>
  <w:style w:type="character" w:customStyle="1" w:styleId="WW8Num21z3">
    <w:name w:val="WW8Num21z3"/>
    <w:rsid w:val="000F14F4"/>
    <w:rPr>
      <w:rFonts w:ascii="Symbol" w:hAnsi="Symbol"/>
    </w:rPr>
  </w:style>
  <w:style w:type="character" w:customStyle="1" w:styleId="WW8Num22z0">
    <w:name w:val="WW8Num22z0"/>
    <w:rsid w:val="000F14F4"/>
    <w:rPr>
      <w:rFonts w:ascii="Symbol" w:hAnsi="Symbol"/>
    </w:rPr>
  </w:style>
  <w:style w:type="character" w:customStyle="1" w:styleId="WW8Num22z1">
    <w:name w:val="WW8Num22z1"/>
    <w:rsid w:val="000F14F4"/>
    <w:rPr>
      <w:rFonts w:ascii="Wingdings" w:hAnsi="Wingdings"/>
    </w:rPr>
  </w:style>
  <w:style w:type="character" w:customStyle="1" w:styleId="WW8Num24z0">
    <w:name w:val="WW8Num24z0"/>
    <w:rsid w:val="000F14F4"/>
    <w:rPr>
      <w:rFonts w:ascii="Symbol" w:hAnsi="Symbol"/>
    </w:rPr>
  </w:style>
  <w:style w:type="character" w:customStyle="1" w:styleId="WW8Num24z1">
    <w:name w:val="WW8Num24z1"/>
    <w:rsid w:val="000F14F4"/>
    <w:rPr>
      <w:rFonts w:ascii="Courier New" w:hAnsi="Courier New" w:cs="Courier New"/>
    </w:rPr>
  </w:style>
  <w:style w:type="character" w:customStyle="1" w:styleId="WW8Num24z2">
    <w:name w:val="WW8Num24z2"/>
    <w:rsid w:val="000F14F4"/>
    <w:rPr>
      <w:rFonts w:ascii="Wingdings" w:hAnsi="Wingdings"/>
    </w:rPr>
  </w:style>
  <w:style w:type="character" w:customStyle="1" w:styleId="WW8Num26z0">
    <w:name w:val="WW8Num26z0"/>
    <w:rsid w:val="000F14F4"/>
    <w:rPr>
      <w:rFonts w:ascii="Arial" w:hAnsi="Arial"/>
    </w:rPr>
  </w:style>
  <w:style w:type="character" w:customStyle="1" w:styleId="WW8Num26z1">
    <w:name w:val="WW8Num26z1"/>
    <w:rsid w:val="000F14F4"/>
    <w:rPr>
      <w:rFonts w:ascii="Wingdings" w:hAnsi="Wingdings"/>
    </w:rPr>
  </w:style>
  <w:style w:type="character" w:customStyle="1" w:styleId="WW8Num27z0">
    <w:name w:val="WW8Num27z0"/>
    <w:rsid w:val="000F14F4"/>
    <w:rPr>
      <w:rFonts w:ascii="Symbol" w:hAnsi="Symbol"/>
    </w:rPr>
  </w:style>
  <w:style w:type="character" w:customStyle="1" w:styleId="WW8Num27z1">
    <w:name w:val="WW8Num27z1"/>
    <w:rsid w:val="000F14F4"/>
    <w:rPr>
      <w:rFonts w:ascii="Wingdings" w:hAnsi="Wingdings"/>
    </w:rPr>
  </w:style>
  <w:style w:type="character" w:customStyle="1" w:styleId="WW8Num28z0">
    <w:name w:val="WW8Num28z0"/>
    <w:rsid w:val="000F14F4"/>
    <w:rPr>
      <w:rFonts w:ascii="Symbol" w:hAnsi="Symbol"/>
    </w:rPr>
  </w:style>
  <w:style w:type="character" w:customStyle="1" w:styleId="WW8Num29z0">
    <w:name w:val="WW8Num29z0"/>
    <w:rsid w:val="000F14F4"/>
    <w:rPr>
      <w:rFonts w:ascii="Wingdings" w:hAnsi="Wingdings"/>
    </w:rPr>
  </w:style>
  <w:style w:type="character" w:customStyle="1" w:styleId="WW8Num29z1">
    <w:name w:val="WW8Num29z1"/>
    <w:rsid w:val="000F14F4"/>
    <w:rPr>
      <w:rFonts w:ascii="Courier New" w:hAnsi="Courier New" w:cs="Courier New"/>
    </w:rPr>
  </w:style>
  <w:style w:type="character" w:customStyle="1" w:styleId="WW8Num29z3">
    <w:name w:val="WW8Num29z3"/>
    <w:rsid w:val="000F14F4"/>
    <w:rPr>
      <w:rFonts w:ascii="Symbol" w:hAnsi="Symbol"/>
    </w:rPr>
  </w:style>
  <w:style w:type="character" w:customStyle="1" w:styleId="WW8Num30z0">
    <w:name w:val="WW8Num30z0"/>
    <w:rsid w:val="000F14F4"/>
    <w:rPr>
      <w:rFonts w:ascii="Symbol" w:hAnsi="Symbol"/>
    </w:rPr>
  </w:style>
  <w:style w:type="character" w:customStyle="1" w:styleId="WW8Num30z1">
    <w:name w:val="WW8Num30z1"/>
    <w:rsid w:val="000F14F4"/>
    <w:rPr>
      <w:rFonts w:ascii="Courier New" w:hAnsi="Courier New" w:cs="Courier New"/>
    </w:rPr>
  </w:style>
  <w:style w:type="character" w:customStyle="1" w:styleId="WW8Num30z2">
    <w:name w:val="WW8Num30z2"/>
    <w:rsid w:val="000F14F4"/>
    <w:rPr>
      <w:rFonts w:ascii="Wingdings" w:hAnsi="Wingdings"/>
    </w:rPr>
  </w:style>
  <w:style w:type="character" w:customStyle="1" w:styleId="WW8Num32z0">
    <w:name w:val="WW8Num32z0"/>
    <w:rsid w:val="000F14F4"/>
    <w:rPr>
      <w:rFonts w:ascii="Wingdings" w:hAnsi="Wingdings"/>
    </w:rPr>
  </w:style>
  <w:style w:type="character" w:customStyle="1" w:styleId="WW8Num33z0">
    <w:name w:val="WW8Num33z0"/>
    <w:rsid w:val="000F14F4"/>
    <w:rPr>
      <w:rFonts w:ascii="Symbol" w:hAnsi="Symbol"/>
    </w:rPr>
  </w:style>
  <w:style w:type="character" w:customStyle="1" w:styleId="WW8Num33z1">
    <w:name w:val="WW8Num33z1"/>
    <w:rsid w:val="000F14F4"/>
    <w:rPr>
      <w:rFonts w:ascii="Courier New" w:hAnsi="Courier New" w:cs="Courier New"/>
    </w:rPr>
  </w:style>
  <w:style w:type="character" w:customStyle="1" w:styleId="WW8Num33z2">
    <w:name w:val="WW8Num33z2"/>
    <w:rsid w:val="000F14F4"/>
    <w:rPr>
      <w:rFonts w:ascii="Wingdings" w:hAnsi="Wingdings"/>
    </w:rPr>
  </w:style>
  <w:style w:type="character" w:customStyle="1" w:styleId="WW8Num34z0">
    <w:name w:val="WW8Num34z0"/>
    <w:rsid w:val="000F14F4"/>
    <w:rPr>
      <w:rFonts w:ascii="Symbol" w:hAnsi="Symbol"/>
    </w:rPr>
  </w:style>
  <w:style w:type="character" w:customStyle="1" w:styleId="WW8Num34z1">
    <w:name w:val="WW8Num34z1"/>
    <w:rsid w:val="000F14F4"/>
    <w:rPr>
      <w:rFonts w:ascii="Courier New" w:hAnsi="Courier New" w:cs="Courier New"/>
    </w:rPr>
  </w:style>
  <w:style w:type="character" w:customStyle="1" w:styleId="WW8Num34z2">
    <w:name w:val="WW8Num34z2"/>
    <w:rsid w:val="000F14F4"/>
    <w:rPr>
      <w:rFonts w:ascii="Wingdings" w:hAnsi="Wingdings"/>
    </w:rPr>
  </w:style>
  <w:style w:type="character" w:customStyle="1" w:styleId="WW8Num35z0">
    <w:name w:val="WW8Num35z0"/>
    <w:rsid w:val="000F14F4"/>
    <w:rPr>
      <w:rFonts w:ascii="Symbol" w:hAnsi="Symbol"/>
    </w:rPr>
  </w:style>
  <w:style w:type="character" w:customStyle="1" w:styleId="WW8Num35z1">
    <w:name w:val="WW8Num35z1"/>
    <w:rsid w:val="000F14F4"/>
    <w:rPr>
      <w:rFonts w:ascii="Courier New" w:hAnsi="Courier New" w:cs="Courier New"/>
    </w:rPr>
  </w:style>
  <w:style w:type="character" w:customStyle="1" w:styleId="WW8Num35z2">
    <w:name w:val="WW8Num35z2"/>
    <w:rsid w:val="000F14F4"/>
    <w:rPr>
      <w:rFonts w:ascii="Wingdings" w:hAnsi="Wingdings"/>
    </w:rPr>
  </w:style>
  <w:style w:type="character" w:customStyle="1" w:styleId="WW8Num36z0">
    <w:name w:val="WW8Num36z0"/>
    <w:rsid w:val="000F14F4"/>
    <w:rPr>
      <w:rFonts w:ascii="Symbol" w:hAnsi="Symbol"/>
    </w:rPr>
  </w:style>
  <w:style w:type="character" w:customStyle="1" w:styleId="WW8Num36z1">
    <w:name w:val="WW8Num36z1"/>
    <w:rsid w:val="000F14F4"/>
    <w:rPr>
      <w:rFonts w:ascii="Courier New" w:hAnsi="Courier New" w:cs="Courier New"/>
    </w:rPr>
  </w:style>
  <w:style w:type="character" w:customStyle="1" w:styleId="WW8Num36z2">
    <w:name w:val="WW8Num36z2"/>
    <w:rsid w:val="000F14F4"/>
    <w:rPr>
      <w:rFonts w:ascii="Wingdings" w:hAnsi="Wingdings"/>
    </w:rPr>
  </w:style>
  <w:style w:type="character" w:customStyle="1" w:styleId="WW8Num37z0">
    <w:name w:val="WW8Num37z0"/>
    <w:rsid w:val="000F14F4"/>
    <w:rPr>
      <w:rFonts w:ascii="Wingdings" w:hAnsi="Wingdings"/>
    </w:rPr>
  </w:style>
  <w:style w:type="character" w:customStyle="1" w:styleId="WW8Num39z0">
    <w:name w:val="WW8Num39z0"/>
    <w:rsid w:val="000F14F4"/>
    <w:rPr>
      <w:rFonts w:ascii="Symbol" w:hAnsi="Symbol"/>
    </w:rPr>
  </w:style>
  <w:style w:type="character" w:customStyle="1" w:styleId="WW8Num39z1">
    <w:name w:val="WW8Num39z1"/>
    <w:rsid w:val="000F14F4"/>
    <w:rPr>
      <w:rFonts w:ascii="Courier New" w:hAnsi="Courier New" w:cs="Courier New"/>
    </w:rPr>
  </w:style>
  <w:style w:type="character" w:customStyle="1" w:styleId="WW8Num39z2">
    <w:name w:val="WW8Num39z2"/>
    <w:rsid w:val="000F14F4"/>
    <w:rPr>
      <w:rFonts w:ascii="Wingdings" w:hAnsi="Wingdings"/>
    </w:rPr>
  </w:style>
  <w:style w:type="character" w:customStyle="1" w:styleId="WW8Num40z0">
    <w:name w:val="WW8Num40z0"/>
    <w:rsid w:val="000F14F4"/>
    <w:rPr>
      <w:rFonts w:ascii="Wingdings" w:hAnsi="Wingdings"/>
    </w:rPr>
  </w:style>
  <w:style w:type="character" w:customStyle="1" w:styleId="WW8Num41z0">
    <w:name w:val="WW8Num41z0"/>
    <w:rsid w:val="000F14F4"/>
    <w:rPr>
      <w:rFonts w:ascii="Symbol" w:hAnsi="Symbol"/>
    </w:rPr>
  </w:style>
  <w:style w:type="character" w:customStyle="1" w:styleId="WW8Num41z1">
    <w:name w:val="WW8Num41z1"/>
    <w:rsid w:val="000F14F4"/>
    <w:rPr>
      <w:rFonts w:ascii="Courier New" w:hAnsi="Courier New" w:cs="Courier New"/>
    </w:rPr>
  </w:style>
  <w:style w:type="character" w:customStyle="1" w:styleId="WW8Num41z2">
    <w:name w:val="WW8Num41z2"/>
    <w:rsid w:val="000F14F4"/>
    <w:rPr>
      <w:rFonts w:ascii="Wingdings" w:hAnsi="Wingdings"/>
    </w:rPr>
  </w:style>
  <w:style w:type="character" w:customStyle="1" w:styleId="WW8Num42z0">
    <w:name w:val="WW8Num42z0"/>
    <w:rsid w:val="000F14F4"/>
    <w:rPr>
      <w:rFonts w:ascii="Symbol" w:hAnsi="Symbol"/>
    </w:rPr>
  </w:style>
  <w:style w:type="character" w:customStyle="1" w:styleId="WW8Num42z1">
    <w:name w:val="WW8Num42z1"/>
    <w:rsid w:val="000F14F4"/>
    <w:rPr>
      <w:rFonts w:ascii="Wingdings" w:hAnsi="Wingdings"/>
    </w:rPr>
  </w:style>
  <w:style w:type="character" w:customStyle="1" w:styleId="WW8Num43z0">
    <w:name w:val="WW8Num43z0"/>
    <w:rsid w:val="000F14F4"/>
    <w:rPr>
      <w:rFonts w:ascii="Symbol" w:hAnsi="Symbol"/>
    </w:rPr>
  </w:style>
  <w:style w:type="character" w:customStyle="1" w:styleId="WW8Num43z1">
    <w:name w:val="WW8Num43z1"/>
    <w:rsid w:val="000F14F4"/>
    <w:rPr>
      <w:rFonts w:ascii="Courier New" w:hAnsi="Courier New" w:cs="Courier New"/>
    </w:rPr>
  </w:style>
  <w:style w:type="character" w:customStyle="1" w:styleId="WW8Num43z2">
    <w:name w:val="WW8Num43z2"/>
    <w:rsid w:val="000F14F4"/>
    <w:rPr>
      <w:rFonts w:ascii="Wingdings" w:hAnsi="Wingdings"/>
    </w:rPr>
  </w:style>
  <w:style w:type="character" w:customStyle="1" w:styleId="WW8Num44z0">
    <w:name w:val="WW8Num44z0"/>
    <w:rsid w:val="000F14F4"/>
    <w:rPr>
      <w:rFonts w:ascii="Wingdings" w:hAnsi="Wingdings"/>
    </w:rPr>
  </w:style>
  <w:style w:type="character" w:customStyle="1" w:styleId="WW8Num45z0">
    <w:name w:val="WW8Num45z0"/>
    <w:rsid w:val="000F14F4"/>
    <w:rPr>
      <w:rFonts w:ascii="Symbol" w:hAnsi="Symbol"/>
    </w:rPr>
  </w:style>
  <w:style w:type="character" w:customStyle="1" w:styleId="WW8Num45z1">
    <w:name w:val="WW8Num45z1"/>
    <w:rsid w:val="000F14F4"/>
    <w:rPr>
      <w:rFonts w:ascii="Courier New" w:hAnsi="Courier New" w:cs="Courier New"/>
    </w:rPr>
  </w:style>
  <w:style w:type="character" w:customStyle="1" w:styleId="WW8Num45z2">
    <w:name w:val="WW8Num45z2"/>
    <w:rsid w:val="000F14F4"/>
    <w:rPr>
      <w:rFonts w:ascii="Wingdings" w:hAnsi="Wingdings"/>
    </w:rPr>
  </w:style>
  <w:style w:type="character" w:customStyle="1" w:styleId="WW8NumSt6z0">
    <w:name w:val="WW8NumSt6z0"/>
    <w:rsid w:val="000F14F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0F14F4"/>
  </w:style>
  <w:style w:type="paragraph" w:styleId="affff4">
    <w:name w:val="Body Text"/>
    <w:basedOn w:val="a"/>
    <w:link w:val="affff5"/>
    <w:semiHidden/>
    <w:rsid w:val="000F14F4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5">
    <w:name w:val="Основной текст Знак"/>
    <w:basedOn w:val="a0"/>
    <w:link w:val="affff4"/>
    <w:semiHidden/>
    <w:rsid w:val="000F14F4"/>
    <w:rPr>
      <w:rFonts w:ascii="Times New Roman" w:hAnsi="Times New Roman"/>
      <w:sz w:val="28"/>
      <w:szCs w:val="28"/>
      <w:lang w:eastAsia="ar-SA"/>
    </w:rPr>
  </w:style>
  <w:style w:type="paragraph" w:styleId="affff6">
    <w:name w:val="List"/>
    <w:basedOn w:val="affff4"/>
    <w:semiHidden/>
    <w:rsid w:val="000F14F4"/>
    <w:rPr>
      <w:rFonts w:cs="Tahoma"/>
    </w:rPr>
  </w:style>
  <w:style w:type="paragraph" w:customStyle="1" w:styleId="13">
    <w:name w:val="Название1"/>
    <w:basedOn w:val="a"/>
    <w:rsid w:val="000F14F4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lang w:eastAsia="ar-SA"/>
    </w:rPr>
  </w:style>
  <w:style w:type="paragraph" w:customStyle="1" w:styleId="14">
    <w:name w:val="Указатель1"/>
    <w:basedOn w:val="a"/>
    <w:rsid w:val="000F14F4"/>
    <w:pPr>
      <w:widowControl/>
      <w:suppressLineNumbers/>
      <w:autoSpaceDE/>
      <w:autoSpaceDN/>
      <w:adjustRightInd/>
      <w:ind w:firstLine="0"/>
      <w:jc w:val="left"/>
    </w:pPr>
    <w:rPr>
      <w:rFonts w:ascii="Times New Roman" w:hAnsi="Times New Roman" w:cs="Tahoma"/>
      <w:sz w:val="28"/>
      <w:szCs w:val="28"/>
      <w:lang w:eastAsia="ar-SA"/>
    </w:rPr>
  </w:style>
  <w:style w:type="character" w:customStyle="1" w:styleId="affff7">
    <w:name w:val="Нижний колонтитул Знак"/>
    <w:basedOn w:val="a0"/>
    <w:link w:val="affff8"/>
    <w:uiPriority w:val="99"/>
    <w:rsid w:val="000F14F4"/>
    <w:rPr>
      <w:rFonts w:ascii="Times New Roman" w:hAnsi="Times New Roman"/>
      <w:lang w:eastAsia="ar-SA"/>
    </w:rPr>
  </w:style>
  <w:style w:type="paragraph" w:styleId="affff8">
    <w:name w:val="footer"/>
    <w:basedOn w:val="a"/>
    <w:link w:val="affff7"/>
    <w:uiPriority w:val="99"/>
    <w:rsid w:val="000F14F4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0F14F4"/>
    <w:pPr>
      <w:widowControl/>
      <w:autoSpaceDE/>
      <w:autoSpaceDN/>
      <w:adjustRightInd/>
      <w:ind w:left="317" w:firstLine="1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ource2">
    <w:name w:val="source2"/>
    <w:basedOn w:val="a"/>
    <w:rsid w:val="000F14F4"/>
    <w:pPr>
      <w:widowControl/>
      <w:autoSpaceDE/>
      <w:autoSpaceDN/>
      <w:adjustRightInd/>
      <w:ind w:firstLine="0"/>
      <w:jc w:val="left"/>
    </w:pPr>
    <w:rPr>
      <w:rFonts w:ascii="Arial Unicode MS" w:eastAsia="Arial Unicode MS" w:hAnsi="Arial Unicode MS" w:cs="@Arial Unicode MS"/>
      <w:color w:val="000000"/>
      <w:lang w:eastAsia="ar-SA"/>
    </w:rPr>
  </w:style>
  <w:style w:type="character" w:customStyle="1" w:styleId="affff9">
    <w:name w:val="Основной текст с отступом Знак"/>
    <w:basedOn w:val="a0"/>
    <w:link w:val="affffa"/>
    <w:semiHidden/>
    <w:rsid w:val="000F14F4"/>
    <w:rPr>
      <w:rFonts w:ascii="Times New Roman" w:hAnsi="Times New Roman"/>
      <w:sz w:val="28"/>
      <w:szCs w:val="28"/>
      <w:lang w:eastAsia="ar-SA"/>
    </w:rPr>
  </w:style>
  <w:style w:type="paragraph" w:styleId="affffa">
    <w:name w:val="Body Text Indent"/>
    <w:basedOn w:val="a"/>
    <w:link w:val="affff9"/>
    <w:semiHidden/>
    <w:rsid w:val="000F14F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paragraph" w:styleId="affffb">
    <w:name w:val="Title"/>
    <w:basedOn w:val="a"/>
    <w:next w:val="affffc"/>
    <w:link w:val="affffd"/>
    <w:qFormat/>
    <w:rsid w:val="000F14F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eastAsia="ar-SA"/>
    </w:rPr>
  </w:style>
  <w:style w:type="paragraph" w:styleId="affffc">
    <w:name w:val="Subtitle"/>
    <w:basedOn w:val="ad"/>
    <w:next w:val="affff4"/>
    <w:link w:val="affffe"/>
    <w:qFormat/>
    <w:rsid w:val="000F14F4"/>
    <w:pPr>
      <w:keepNext/>
      <w:widowControl/>
      <w:autoSpaceDE/>
      <w:autoSpaceDN/>
      <w:adjustRightInd/>
      <w:spacing w:before="240" w:after="120"/>
      <w:ind w:firstLine="0"/>
      <w:jc w:val="center"/>
    </w:pPr>
    <w:rPr>
      <w:rFonts w:ascii="Arial" w:eastAsia="MS Mincho" w:hAnsi="Arial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e">
    <w:name w:val="Подзаголовок Знак"/>
    <w:basedOn w:val="a0"/>
    <w:link w:val="affffc"/>
    <w:rsid w:val="000F14F4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ffd">
    <w:name w:val="Название Знак"/>
    <w:basedOn w:val="a0"/>
    <w:link w:val="affffb"/>
    <w:rsid w:val="000F14F4"/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0F14F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afffff">
    <w:name w:val="Верхний колонтитул Знак"/>
    <w:basedOn w:val="a0"/>
    <w:link w:val="afffff0"/>
    <w:semiHidden/>
    <w:rsid w:val="000F14F4"/>
    <w:rPr>
      <w:rFonts w:ascii="Times New Roman" w:hAnsi="Times New Roman"/>
      <w:sz w:val="28"/>
      <w:szCs w:val="28"/>
      <w:lang w:eastAsia="ar-SA"/>
    </w:rPr>
  </w:style>
  <w:style w:type="paragraph" w:styleId="afffff0">
    <w:name w:val="header"/>
    <w:basedOn w:val="a"/>
    <w:link w:val="afffff"/>
    <w:semiHidden/>
    <w:rsid w:val="000F14F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F14F4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paragraph" w:styleId="afffff1">
    <w:name w:val="footnote text"/>
    <w:basedOn w:val="a"/>
    <w:link w:val="afffff2"/>
    <w:semiHidden/>
    <w:rsid w:val="000F14F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ff2">
    <w:name w:val="Текст сноски Знак"/>
    <w:basedOn w:val="a0"/>
    <w:link w:val="afffff1"/>
    <w:semiHidden/>
    <w:rsid w:val="000F14F4"/>
    <w:rPr>
      <w:rFonts w:ascii="Times New Roman" w:hAnsi="Times New Roman"/>
      <w:lang w:eastAsia="ar-SA"/>
    </w:rPr>
  </w:style>
  <w:style w:type="paragraph" w:styleId="afffff3">
    <w:name w:val="No Spacing"/>
    <w:qFormat/>
    <w:rsid w:val="000F14F4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afffff4">
    <w:name w:val="раздилитель сноски"/>
    <w:basedOn w:val="a"/>
    <w:next w:val="afffff1"/>
    <w:rsid w:val="000F14F4"/>
    <w:pPr>
      <w:widowControl/>
      <w:autoSpaceDE/>
      <w:autoSpaceDN/>
      <w:adjustRightInd/>
      <w:spacing w:after="120"/>
      <w:ind w:firstLine="0"/>
    </w:pPr>
    <w:rPr>
      <w:rFonts w:ascii="Times New Roman" w:hAnsi="Times New Roman" w:cs="Times New Roman"/>
      <w:szCs w:val="20"/>
      <w:lang w:val="en-US" w:eastAsia="ar-SA"/>
    </w:rPr>
  </w:style>
  <w:style w:type="paragraph" w:customStyle="1" w:styleId="15">
    <w:name w:val="Название объекта1"/>
    <w:basedOn w:val="a"/>
    <w:next w:val="a"/>
    <w:rsid w:val="000F14F4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 w:cs="Times New Roman"/>
      <w:b/>
      <w:szCs w:val="20"/>
      <w:lang w:eastAsia="ar-SA"/>
    </w:rPr>
  </w:style>
  <w:style w:type="paragraph" w:customStyle="1" w:styleId="afffff5">
    <w:name w:val="Заголовок таблицы"/>
    <w:basedOn w:val="affff3"/>
    <w:rsid w:val="000F14F4"/>
    <w:pPr>
      <w:jc w:val="center"/>
    </w:pPr>
    <w:rPr>
      <w:b/>
      <w:bCs/>
    </w:rPr>
  </w:style>
  <w:style w:type="paragraph" w:customStyle="1" w:styleId="afffff6">
    <w:name w:val="Содержимое врезки"/>
    <w:basedOn w:val="affff4"/>
    <w:rsid w:val="000F14F4"/>
  </w:style>
  <w:style w:type="character" w:customStyle="1" w:styleId="22">
    <w:name w:val="Основной текст 2 Знак"/>
    <w:basedOn w:val="a0"/>
    <w:link w:val="23"/>
    <w:uiPriority w:val="99"/>
    <w:semiHidden/>
    <w:rsid w:val="000F14F4"/>
    <w:rPr>
      <w:rFonts w:ascii="Times New Roman" w:hAnsi="Times New Roman"/>
      <w:sz w:val="28"/>
      <w:szCs w:val="28"/>
      <w:lang w:eastAsia="ar-SA"/>
    </w:rPr>
  </w:style>
  <w:style w:type="paragraph" w:styleId="23">
    <w:name w:val="Body Text 2"/>
    <w:basedOn w:val="a"/>
    <w:link w:val="22"/>
    <w:uiPriority w:val="99"/>
    <w:semiHidden/>
    <w:unhideWhenUsed/>
    <w:rsid w:val="000F14F4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0F14F4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16">
    <w:name w:val="Абзац списка1"/>
    <w:basedOn w:val="a"/>
    <w:rsid w:val="000F14F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lang w:eastAsia="ar-SA"/>
    </w:rPr>
  </w:style>
  <w:style w:type="paragraph" w:customStyle="1" w:styleId="Style1">
    <w:name w:val="Style1"/>
    <w:basedOn w:val="a"/>
    <w:rsid w:val="000F14F4"/>
    <w:pPr>
      <w:spacing w:line="221" w:lineRule="exact"/>
      <w:ind w:firstLine="492"/>
    </w:pPr>
    <w:rPr>
      <w:rFonts w:ascii="Times New Roman" w:hAnsi="Times New Roman" w:cs="Times New Roman"/>
    </w:rPr>
  </w:style>
  <w:style w:type="paragraph" w:customStyle="1" w:styleId="Style6">
    <w:name w:val="Style6"/>
    <w:basedOn w:val="a"/>
    <w:rsid w:val="000F14F4"/>
    <w:pPr>
      <w:spacing w:line="226" w:lineRule="exact"/>
      <w:ind w:firstLine="487"/>
      <w:jc w:val="left"/>
    </w:pPr>
    <w:rPr>
      <w:rFonts w:ascii="Times New Roman" w:hAnsi="Times New Roman" w:cs="Times New Roman"/>
    </w:rPr>
  </w:style>
  <w:style w:type="character" w:customStyle="1" w:styleId="afffff7">
    <w:name w:val="Основной текст_"/>
    <w:link w:val="17"/>
    <w:locked/>
    <w:rsid w:val="000F14F4"/>
    <w:rPr>
      <w:sz w:val="27"/>
      <w:shd w:val="clear" w:color="auto" w:fill="FFFFFF"/>
    </w:rPr>
  </w:style>
  <w:style w:type="paragraph" w:customStyle="1" w:styleId="17">
    <w:name w:val="Основной текст1"/>
    <w:basedOn w:val="a"/>
    <w:link w:val="afffff7"/>
    <w:rsid w:val="000F14F4"/>
    <w:pPr>
      <w:widowControl/>
      <w:shd w:val="clear" w:color="auto" w:fill="FFFFFF"/>
      <w:autoSpaceDE/>
      <w:autoSpaceDN/>
      <w:adjustRightInd/>
      <w:spacing w:after="240" w:line="240" w:lineRule="atLeast"/>
      <w:ind w:firstLine="0"/>
      <w:jc w:val="left"/>
    </w:pPr>
    <w:rPr>
      <w:rFonts w:ascii="Calibri" w:hAnsi="Calibri" w:cs="Times New Roman"/>
      <w:sz w:val="27"/>
      <w:szCs w:val="20"/>
    </w:rPr>
  </w:style>
  <w:style w:type="character" w:customStyle="1" w:styleId="FontStyle12">
    <w:name w:val="Font Style12"/>
    <w:rsid w:val="000F14F4"/>
    <w:rPr>
      <w:rFonts w:ascii="Times New Roman" w:hAnsi="Times New Roman" w:cs="Times New Roman" w:hint="default"/>
      <w:sz w:val="18"/>
      <w:szCs w:val="18"/>
    </w:rPr>
  </w:style>
  <w:style w:type="paragraph" w:customStyle="1" w:styleId="consplustitle0">
    <w:name w:val="consplustitle"/>
    <w:basedOn w:val="a"/>
    <w:rsid w:val="000F14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basedOn w:val="a"/>
    <w:rsid w:val="000F14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a"/>
    <w:uiPriority w:val="99"/>
    <w:rsid w:val="000F14F4"/>
    <w:pPr>
      <w:ind w:firstLine="0"/>
      <w:jc w:val="left"/>
    </w:pPr>
    <w:rPr>
      <w:rFonts w:ascii="Times New Roman" w:eastAsia="Arial Unicode MS" w:hAnsi="Times New Roman" w:cs="Times New Roman"/>
    </w:rPr>
  </w:style>
  <w:style w:type="paragraph" w:styleId="afffff8">
    <w:name w:val="List Paragraph"/>
    <w:basedOn w:val="a"/>
    <w:qFormat/>
    <w:rsid w:val="00105FDD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Обычный11"/>
    <w:rsid w:val="00B9044D"/>
    <w:pPr>
      <w:autoSpaceDE w:val="0"/>
      <w:autoSpaceDN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84487.17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94A4F-CCF4-490F-8005-3A5C3037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39</Pages>
  <Words>11546</Words>
  <Characters>65818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77210</CharactersWithSpaces>
  <SharedDoc>false</SharedDoc>
  <HLinks>
    <vt:vector size="30" baseType="variant"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sub_10200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garantf1://12084487.1794/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sub_10200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14</cp:revision>
  <cp:lastPrinted>2016-12-14T08:46:00Z</cp:lastPrinted>
  <dcterms:created xsi:type="dcterms:W3CDTF">2016-12-14T10:42:00Z</dcterms:created>
  <dcterms:modified xsi:type="dcterms:W3CDTF">2016-12-16T09:15:00Z</dcterms:modified>
</cp:coreProperties>
</file>