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1FEC">
        <w:rPr>
          <w:rFonts w:ascii="Times New Roman CYR" w:hAnsi="Times New Roman CYR" w:cs="Times New Roman CYR"/>
          <w:sz w:val="28"/>
          <w:szCs w:val="28"/>
        </w:rPr>
        <w:t>511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46C81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8F68A6" w:rsidRDefault="008F68A6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b/>
          <w:sz w:val="28"/>
          <w:szCs w:val="20"/>
        </w:rPr>
      </w:pPr>
      <w:r w:rsidRPr="008F68A6">
        <w:rPr>
          <w:sz w:val="28"/>
          <w:szCs w:val="20"/>
        </w:rPr>
        <w:t>О признании и утверждении перечня бесхозяйных объектов электросетевого хозяйства, выявленных на территории Питерского муниципального района Саратовской</w:t>
      </w:r>
      <w:r w:rsidRPr="008F68A6">
        <w:rPr>
          <w:sz w:val="36"/>
        </w:rPr>
        <w:t xml:space="preserve"> </w:t>
      </w:r>
      <w:r w:rsidRPr="008F68A6">
        <w:rPr>
          <w:sz w:val="28"/>
          <w:szCs w:val="20"/>
        </w:rPr>
        <w:t>области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8F68A6" w:rsidRDefault="008F68A6" w:rsidP="008F68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В соответствии с 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>Граждански</w:t>
      </w:r>
      <w:r w:rsidRPr="008F68A6">
        <w:rPr>
          <w:rFonts w:ascii="Times New Roman" w:hAnsi="Times New Roman" w:cs="Times New Roman"/>
          <w:sz w:val="28"/>
          <w:szCs w:val="26"/>
        </w:rPr>
        <w:t>м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 xml:space="preserve"> кодекс</w:t>
      </w:r>
      <w:r w:rsidRPr="008F68A6">
        <w:rPr>
          <w:rFonts w:ascii="Times New Roman" w:hAnsi="Times New Roman" w:cs="Times New Roman"/>
          <w:sz w:val="28"/>
          <w:szCs w:val="26"/>
        </w:rPr>
        <w:t>ом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 xml:space="preserve"> Российской Федерации</w:t>
      </w:r>
      <w:r w:rsidRPr="008F68A6">
        <w:rPr>
          <w:rFonts w:ascii="Times New Roman" w:hAnsi="Times New Roman" w:cs="Times New Roman"/>
          <w:sz w:val="28"/>
          <w:szCs w:val="26"/>
        </w:rPr>
        <w:t xml:space="preserve">, 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>Федеральны</w:t>
      </w:r>
      <w:r w:rsidRPr="008F68A6">
        <w:rPr>
          <w:rFonts w:ascii="Times New Roman" w:hAnsi="Times New Roman" w:cs="Times New Roman"/>
          <w:sz w:val="28"/>
          <w:szCs w:val="26"/>
        </w:rPr>
        <w:t>м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 xml:space="preserve"> закон</w:t>
      </w:r>
      <w:r w:rsidRPr="008F68A6">
        <w:rPr>
          <w:rFonts w:ascii="Times New Roman" w:hAnsi="Times New Roman" w:cs="Times New Roman"/>
          <w:sz w:val="28"/>
          <w:szCs w:val="26"/>
        </w:rPr>
        <w:t>ом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 xml:space="preserve"> от 6 октября 2003 г</w:t>
      </w:r>
      <w:r>
        <w:rPr>
          <w:rFonts w:ascii="Times New Roman" w:hAnsi="Times New Roman" w:cs="Times New Roman"/>
          <w:color w:val="000000"/>
          <w:sz w:val="28"/>
          <w:szCs w:val="26"/>
        </w:rPr>
        <w:t>ода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</w:rPr>
        <w:t>№131</w:t>
      </w:r>
      <w:r w:rsidRPr="008F68A6">
        <w:rPr>
          <w:rFonts w:ascii="Times New Roman" w:hAnsi="Times New Roman" w:cs="Times New Roman"/>
          <w:i/>
          <w:color w:val="000000"/>
          <w:sz w:val="28"/>
          <w:szCs w:val="26"/>
        </w:rPr>
        <w:t>-</w:t>
      </w:r>
      <w:r w:rsidRPr="008F68A6">
        <w:rPr>
          <w:rStyle w:val="af0"/>
          <w:rFonts w:ascii="Times New Roman" w:eastAsia="Arial" w:hAnsi="Times New Roman" w:cs="Times New Roman"/>
          <w:color w:val="000000"/>
          <w:sz w:val="28"/>
          <w:szCs w:val="26"/>
        </w:rPr>
        <w:t>ФЗ</w:t>
      </w:r>
      <w:r w:rsidRPr="008F68A6">
        <w:rPr>
          <w:rStyle w:val="af0"/>
          <w:rFonts w:ascii="Times New Roman" w:eastAsia="Arial" w:hAnsi="Times New Roman" w:cs="Times New Roman"/>
          <w:sz w:val="28"/>
          <w:szCs w:val="26"/>
        </w:rPr>
        <w:t xml:space="preserve"> </w:t>
      </w:r>
      <w:r w:rsidRPr="008F68A6">
        <w:rPr>
          <w:rFonts w:ascii="Times New Roman" w:hAnsi="Times New Roman" w:cs="Times New Roman"/>
          <w:color w:val="000000"/>
          <w:sz w:val="28"/>
          <w:szCs w:val="26"/>
        </w:rPr>
        <w:t>"Об общих принципах организации местного самоуправления в Российской Федерации"</w:t>
      </w:r>
      <w:r w:rsidRPr="008F68A6">
        <w:rPr>
          <w:rFonts w:ascii="Times New Roman" w:hAnsi="Times New Roman" w:cs="Times New Roman"/>
          <w:sz w:val="28"/>
          <w:szCs w:val="26"/>
        </w:rPr>
        <w:t>, руководствуясь Уставом Питерского муниципального района, администрация муниципального района</w:t>
      </w:r>
    </w:p>
    <w:p w:rsidR="008F68A6" w:rsidRPr="008F68A6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>ПОСТАНОВЛЯЕТ: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>1. Признать и утвердить перечень бесхозяйных объектов электросетевого хозяйства, выявленных на территории Питерского муниципального района Саратовской области, согласно приложению.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 2.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8F68A6">
        <w:rPr>
          <w:rStyle w:val="af"/>
          <w:rFonts w:ascii="Times New Roman" w:hAnsi="Times New Roman" w:cs="Times New Roman"/>
          <w:color w:val="auto"/>
          <w:sz w:val="28"/>
          <w:szCs w:val="26"/>
          <w:u w:val="none"/>
          <w:lang w:val="en-US"/>
        </w:rPr>
        <w:t>http</w:t>
      </w:r>
      <w:r w:rsidRPr="008F68A6">
        <w:rPr>
          <w:rStyle w:val="af"/>
          <w:rFonts w:ascii="Times New Roman" w:hAnsi="Times New Roman" w:cs="Times New Roman"/>
          <w:color w:val="auto"/>
          <w:sz w:val="28"/>
          <w:szCs w:val="26"/>
          <w:u w:val="none"/>
        </w:rPr>
        <w:t>://питерка.рф/</w:t>
      </w:r>
      <w:r w:rsidRPr="008F68A6">
        <w:rPr>
          <w:rFonts w:ascii="Times New Roman" w:hAnsi="Times New Roman" w:cs="Times New Roman"/>
          <w:sz w:val="28"/>
          <w:szCs w:val="26"/>
        </w:rPr>
        <w:t>.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>3.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F68A6">
        <w:rPr>
          <w:rFonts w:ascii="Times New Roman" w:hAnsi="Times New Roman" w:cs="Times New Roman"/>
          <w:sz w:val="28"/>
          <w:szCs w:val="26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</w:t>
      </w:r>
      <w:r w:rsidRPr="008F68A6">
        <w:rPr>
          <w:rFonts w:ascii="Times New Roman" w:hAnsi="Times New Roman" w:cs="Times New Roman"/>
          <w:sz w:val="28"/>
          <w:szCs w:val="26"/>
        </w:rPr>
        <w:t xml:space="preserve">         </w:t>
      </w:r>
      <w:r w:rsidRPr="008F68A6">
        <w:rPr>
          <w:rFonts w:ascii="Times New Roman" w:hAnsi="Times New Roman" w:cs="Times New Roman"/>
          <w:sz w:val="28"/>
          <w:szCs w:val="26"/>
        </w:rPr>
        <w:t xml:space="preserve">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</w:p>
    <w:p w:rsidR="008F68A6" w:rsidRDefault="008F68A6" w:rsidP="008F68A6">
      <w:pPr>
        <w:pStyle w:val="a6"/>
        <w:jc w:val="both"/>
      </w:pPr>
    </w:p>
    <w:p w:rsidR="008F68A6" w:rsidRDefault="008F68A6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511</w:t>
      </w:r>
    </w:p>
    <w:p w:rsidR="008F68A6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8F68A6" w:rsidRPr="00A21B0C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8F68A6" w:rsidRPr="008F68A6" w:rsidRDefault="008F68A6" w:rsidP="008F68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8A6">
        <w:rPr>
          <w:rFonts w:ascii="Times New Roman" w:hAnsi="Times New Roman" w:cs="Times New Roman"/>
          <w:sz w:val="28"/>
          <w:szCs w:val="28"/>
        </w:rPr>
        <w:t>Перечень бесхозяйных объектов электросетевого хозяйства,</w:t>
      </w:r>
    </w:p>
    <w:p w:rsidR="00126BD0" w:rsidRDefault="008F68A6" w:rsidP="008F68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8A6">
        <w:rPr>
          <w:rFonts w:ascii="Times New Roman" w:hAnsi="Times New Roman" w:cs="Times New Roman"/>
          <w:sz w:val="28"/>
          <w:szCs w:val="28"/>
        </w:rPr>
        <w:t xml:space="preserve">выявленных на территории Питерского муниципального района </w:t>
      </w:r>
    </w:p>
    <w:p w:rsidR="008F68A6" w:rsidRPr="008F68A6" w:rsidRDefault="008F68A6" w:rsidP="008F68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8A6">
        <w:rPr>
          <w:rFonts w:ascii="Times New Roman" w:hAnsi="Times New Roman" w:cs="Times New Roman"/>
          <w:sz w:val="28"/>
          <w:szCs w:val="28"/>
        </w:rPr>
        <w:t>Сара</w:t>
      </w:r>
      <w:bookmarkStart w:id="0" w:name="_GoBack"/>
      <w:bookmarkEnd w:id="0"/>
      <w:r w:rsidRPr="008F68A6">
        <w:rPr>
          <w:rFonts w:ascii="Times New Roman" w:hAnsi="Times New Roman" w:cs="Times New Roman"/>
          <w:sz w:val="28"/>
          <w:szCs w:val="28"/>
        </w:rPr>
        <w:t>товской области</w:t>
      </w:r>
    </w:p>
    <w:p w:rsidR="008F68A6" w:rsidRPr="008F68A6" w:rsidRDefault="008F68A6" w:rsidP="008F68A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690"/>
        <w:gridCol w:w="3419"/>
        <w:gridCol w:w="2152"/>
      </w:tblGrid>
      <w:tr w:rsidR="008F68A6" w:rsidRPr="00835E52" w:rsidTr="00BF1635">
        <w:trPr>
          <w:trHeight w:val="527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электролинии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Протяженность, км</w:t>
            </w:r>
          </w:p>
        </w:tc>
      </w:tr>
      <w:tr w:rsidR="008F68A6" w:rsidRPr="00835E52" w:rsidTr="00BF1635">
        <w:trPr>
          <w:trHeight w:val="322"/>
          <w:jc w:val="center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A6" w:rsidRPr="00835E52" w:rsidTr="00BF1635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Л-1 от КТП-5 по ВЛ-10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Л-1 от ПС 110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Орошаемая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пос.Руновский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, по ул. Северная от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1 до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F68A6" w:rsidRPr="00835E52" w:rsidTr="00BF1635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Л-1 от КТП-62 по ВЛ-10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Л-8 от ПС 110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Орошаемая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, по ул. Советская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</w:tr>
      <w:tr w:rsidR="008F68A6" w:rsidRPr="00835E52" w:rsidTr="00BF1635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Л-2 от КТП-62 по ВЛ-10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Л-8 от ПС 110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 Орошаемая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с.Запрудное</w:t>
            </w:r>
            <w:proofErr w:type="spellEnd"/>
            <w:r w:rsidRPr="00835E52">
              <w:rPr>
                <w:rFonts w:ascii="Times New Roman" w:hAnsi="Times New Roman" w:cs="Times New Roman"/>
                <w:sz w:val="28"/>
                <w:szCs w:val="28"/>
              </w:rPr>
              <w:t xml:space="preserve">, по ул. Кооперативная от дома №19 до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8F68A6" w:rsidRPr="00835E52" w:rsidTr="00BF1635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E5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A6" w:rsidRPr="00835E52" w:rsidRDefault="008F68A6" w:rsidP="008F68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F68A6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A6" w:rsidRPr="00835E52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A6" w:rsidRDefault="008F68A6" w:rsidP="008F68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4A" w:rsidRDefault="0039324A" w:rsidP="006823C3">
      <w:pPr>
        <w:spacing w:after="0" w:line="240" w:lineRule="auto"/>
      </w:pPr>
      <w:r>
        <w:separator/>
      </w:r>
    </w:p>
  </w:endnote>
  <w:endnote w:type="continuationSeparator" w:id="0">
    <w:p w:rsidR="0039324A" w:rsidRDefault="0039324A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6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4A" w:rsidRDefault="0039324A" w:rsidP="006823C3">
      <w:pPr>
        <w:spacing w:after="0" w:line="240" w:lineRule="auto"/>
      </w:pPr>
      <w:r>
        <w:separator/>
      </w:r>
    </w:p>
  </w:footnote>
  <w:footnote w:type="continuationSeparator" w:id="0">
    <w:p w:rsidR="0039324A" w:rsidRDefault="0039324A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324A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6454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3343-CB3A-45B8-948B-CB405880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2022-12-16T05:10:00Z</cp:lastPrinted>
  <dcterms:created xsi:type="dcterms:W3CDTF">2022-12-19T10:37:00Z</dcterms:created>
  <dcterms:modified xsi:type="dcterms:W3CDTF">2022-12-19T10:37:00Z</dcterms:modified>
</cp:coreProperties>
</file>