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3B" w:rsidRDefault="002F5E3B" w:rsidP="002F5E3B">
      <w:pPr>
        <w:pStyle w:val="a9"/>
        <w:rPr>
          <w:sz w:val="36"/>
        </w:rPr>
      </w:pPr>
      <w:bookmarkStart w:id="0" w:name="sub_204"/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57225" cy="847725"/>
            <wp:effectExtent l="19050" t="0" r="9525" b="0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E3B" w:rsidRDefault="002F5E3B" w:rsidP="002F5E3B">
      <w:pPr>
        <w:pStyle w:val="a9"/>
        <w:rPr>
          <w:sz w:val="36"/>
        </w:rPr>
      </w:pPr>
      <w:r>
        <w:rPr>
          <w:sz w:val="36"/>
        </w:rPr>
        <w:t>СОБРАНИЕ ДЕПУТАТОВ</w:t>
      </w:r>
    </w:p>
    <w:p w:rsidR="002F5E3B" w:rsidRDefault="002F5E3B" w:rsidP="002F5E3B">
      <w:pPr>
        <w:pStyle w:val="a9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382"/>
      </w:tblGrid>
      <w:tr w:rsidR="002F5E3B" w:rsidTr="002F5E3B">
        <w:trPr>
          <w:trHeight w:val="223"/>
        </w:trPr>
        <w:tc>
          <w:tcPr>
            <w:tcW w:w="101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F5E3B" w:rsidRDefault="002F5E3B">
            <w:pPr>
              <w:pStyle w:val="a9"/>
            </w:pPr>
          </w:p>
        </w:tc>
      </w:tr>
    </w:tbl>
    <w:p w:rsidR="002F5E3B" w:rsidRDefault="002F5E3B" w:rsidP="002F5E3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РЕШЕНИЕ</w:t>
      </w:r>
    </w:p>
    <w:p w:rsidR="002F5E3B" w:rsidRPr="002F5E3B" w:rsidRDefault="002F5E3B" w:rsidP="002F5E3B">
      <w:pPr>
        <w:shd w:val="clear" w:color="auto" w:fill="FFFFFF"/>
        <w:tabs>
          <w:tab w:val="left" w:pos="7651"/>
        </w:tabs>
        <w:spacing w:before="442"/>
        <w:jc w:val="both"/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</w:pPr>
      <w:r w:rsidRPr="002F5E3B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 xml:space="preserve">от  6 мая 2016 года                     </w:t>
      </w:r>
      <w:r w:rsidRPr="002F5E3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2F5E3B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№ 63-3</w:t>
      </w:r>
    </w:p>
    <w:p w:rsidR="00697407" w:rsidRPr="003873FB" w:rsidRDefault="00697407">
      <w:pPr>
        <w:rPr>
          <w:rFonts w:ascii="Times New Roman" w:hAnsi="Times New Roman" w:cs="Times New Roman"/>
          <w:sz w:val="28"/>
          <w:szCs w:val="28"/>
        </w:rPr>
      </w:pPr>
    </w:p>
    <w:p w:rsidR="00761F22" w:rsidRPr="003873FB" w:rsidRDefault="00697407" w:rsidP="003873FB">
      <w:pPr>
        <w:ind w:right="4252"/>
        <w:rPr>
          <w:rFonts w:ascii="Times New Roman" w:hAnsi="Times New Roman" w:cs="Times New Roman"/>
          <w:sz w:val="28"/>
          <w:szCs w:val="28"/>
        </w:rPr>
      </w:pPr>
      <w:r w:rsidRPr="003873F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Питерского муниципального района </w:t>
      </w:r>
      <w:r w:rsidRPr="003873FB">
        <w:rPr>
          <w:rFonts w:ascii="Times New Roman" w:eastAsia="Calibri" w:hAnsi="Times New Roman" w:cs="Times New Roman"/>
          <w:sz w:val="28"/>
          <w:szCs w:val="28"/>
        </w:rPr>
        <w:t>Саратовской области от 31 октября 2014 года №46-3 «Об утверждении Положения «О районном фонде финансовой поддержки поселений Питерского муниципальн</w:t>
      </w:r>
      <w:r w:rsidRPr="003873FB">
        <w:rPr>
          <w:rFonts w:ascii="Times New Roman" w:hAnsi="Times New Roman" w:cs="Times New Roman"/>
          <w:sz w:val="28"/>
          <w:szCs w:val="28"/>
        </w:rPr>
        <w:t>ого района Саратовской области»</w:t>
      </w:r>
    </w:p>
    <w:p w:rsidR="00697407" w:rsidRDefault="00697407" w:rsidP="00697407">
      <w:pPr>
        <w:jc w:val="both"/>
        <w:rPr>
          <w:rFonts w:ascii="Times New Roman" w:eastAsia="Calibri" w:hAnsi="Times New Roman" w:cs="Times New Roman"/>
        </w:rPr>
      </w:pPr>
    </w:p>
    <w:p w:rsidR="00697407" w:rsidRPr="003873FB" w:rsidRDefault="00697407" w:rsidP="003873FB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3FB">
        <w:rPr>
          <w:rFonts w:ascii="Times New Roman" w:eastAsia="Calibri" w:hAnsi="Times New Roman" w:cs="Times New Roman"/>
          <w:sz w:val="28"/>
          <w:szCs w:val="28"/>
        </w:rPr>
        <w:t xml:space="preserve">На основании  статьи 142.1 Бюджетного кодекса Российской Федерации, Законом Саратовской области от 20 декабря 2005г. №137-ЗСО «О межбюджетных отношениях в Саратовской области», руководствуясь уставом Питерского муниципального </w:t>
      </w:r>
      <w:proofErr w:type="gramStart"/>
      <w:r w:rsidRPr="003873FB">
        <w:rPr>
          <w:rFonts w:ascii="Times New Roman" w:eastAsia="Calibri" w:hAnsi="Times New Roman" w:cs="Times New Roman"/>
          <w:sz w:val="28"/>
          <w:szCs w:val="28"/>
        </w:rPr>
        <w:t>района</w:t>
      </w:r>
      <w:proofErr w:type="gramEnd"/>
      <w:r w:rsidRPr="003873FB">
        <w:rPr>
          <w:rFonts w:ascii="Times New Roman" w:eastAsia="Calibri" w:hAnsi="Times New Roman" w:cs="Times New Roman"/>
          <w:sz w:val="28"/>
          <w:szCs w:val="28"/>
        </w:rPr>
        <w:t xml:space="preserve"> Собрание депутатов Питерского муниципального района РЕШИЛО:</w:t>
      </w:r>
    </w:p>
    <w:p w:rsidR="00697407" w:rsidRPr="00697407" w:rsidRDefault="00697407" w:rsidP="00697407">
      <w:pPr>
        <w:pStyle w:val="20"/>
        <w:shd w:val="clear" w:color="auto" w:fill="auto"/>
        <w:spacing w:line="276" w:lineRule="auto"/>
        <w:ind w:right="280" w:firstLine="36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Pr="00697407">
        <w:rPr>
          <w:rFonts w:ascii="Times New Roman" w:hAnsi="Times New Roman"/>
          <w:b w:val="0"/>
          <w:sz w:val="28"/>
          <w:szCs w:val="28"/>
        </w:rPr>
        <w:t>Внести в решение Собрания депутатов Питерского муниципального района Саратовской области от 31 октября 2014 года №46-3 «Об утверждении Положения «О районном фонде финансовой поддержки поселений Питерского муниципального района Саратовской области» изменения, изложив приложени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697407">
        <w:rPr>
          <w:rFonts w:ascii="Times New Roman" w:hAnsi="Times New Roman"/>
          <w:b w:val="0"/>
          <w:sz w:val="28"/>
          <w:szCs w:val="28"/>
        </w:rPr>
        <w:t xml:space="preserve"> №1 и приложение №2 </w:t>
      </w:r>
      <w:r w:rsidRPr="00697407">
        <w:rPr>
          <w:rFonts w:ascii="Times New Roman" w:hAnsi="Times New Roman"/>
          <w:b w:val="0"/>
          <w:color w:val="000000"/>
          <w:sz w:val="28"/>
          <w:szCs w:val="28"/>
          <w:lang w:eastAsia="ru-RU" w:bidi="ru-RU"/>
        </w:rPr>
        <w:t>к Положению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97407">
        <w:rPr>
          <w:rFonts w:ascii="Times New Roman" w:hAnsi="Times New Roman"/>
          <w:b w:val="0"/>
          <w:color w:val="000000"/>
          <w:sz w:val="28"/>
          <w:szCs w:val="28"/>
          <w:lang w:eastAsia="ru-RU" w:bidi="ru-RU"/>
        </w:rPr>
        <w:t>о районном фонде финансовой поддержки поселений Питерского муниципального района</w:t>
      </w:r>
      <w:r>
        <w:rPr>
          <w:rFonts w:ascii="Times New Roman" w:hAnsi="Times New Roman"/>
          <w:b w:val="0"/>
          <w:color w:val="000000"/>
          <w:sz w:val="28"/>
          <w:szCs w:val="28"/>
          <w:lang w:eastAsia="ru-RU" w:bidi="ru-RU"/>
        </w:rPr>
        <w:t xml:space="preserve"> в новой редакции:</w:t>
      </w:r>
    </w:p>
    <w:p w:rsidR="00697407" w:rsidRDefault="00697407" w:rsidP="0069740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697407" w:rsidRPr="00770830" w:rsidRDefault="00697407" w:rsidP="00697407">
      <w:pPr>
        <w:pStyle w:val="20"/>
        <w:shd w:val="clear" w:color="auto" w:fill="auto"/>
        <w:spacing w:after="581" w:line="276" w:lineRule="auto"/>
        <w:ind w:left="5103" w:right="280" w:firstLine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«П</w:t>
      </w:r>
      <w:r w:rsidRPr="00697407">
        <w:rPr>
          <w:rFonts w:ascii="Times New Roman" w:hAnsi="Times New Roman"/>
          <w:b w:val="0"/>
          <w:sz w:val="28"/>
          <w:szCs w:val="28"/>
        </w:rPr>
        <w:t>риложени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697407">
        <w:rPr>
          <w:rFonts w:ascii="Times New Roman" w:hAnsi="Times New Roman"/>
          <w:b w:val="0"/>
          <w:sz w:val="28"/>
          <w:szCs w:val="28"/>
        </w:rPr>
        <w:t xml:space="preserve"> №1</w:t>
      </w:r>
      <w:r>
        <w:rPr>
          <w:rFonts w:ascii="Times New Roman" w:hAnsi="Times New Roman"/>
          <w:b w:val="0"/>
          <w:color w:val="000000"/>
          <w:sz w:val="28"/>
          <w:szCs w:val="28"/>
          <w:lang w:eastAsia="ru-RU" w:bidi="ru-RU"/>
        </w:rPr>
        <w:t xml:space="preserve">к </w:t>
      </w:r>
      <w:r w:rsidRPr="00697407">
        <w:rPr>
          <w:rFonts w:ascii="Times New Roman" w:hAnsi="Times New Roman"/>
          <w:b w:val="0"/>
          <w:color w:val="000000"/>
          <w:sz w:val="28"/>
          <w:szCs w:val="28"/>
          <w:lang w:eastAsia="ru-RU" w:bidi="ru-RU"/>
        </w:rPr>
        <w:t>Положению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97407">
        <w:rPr>
          <w:rFonts w:ascii="Times New Roman" w:hAnsi="Times New Roman"/>
          <w:b w:val="0"/>
          <w:color w:val="000000"/>
          <w:sz w:val="28"/>
          <w:szCs w:val="28"/>
          <w:lang w:eastAsia="ru-RU" w:bidi="ru-RU"/>
        </w:rPr>
        <w:t xml:space="preserve">о районном фонде финансовой </w:t>
      </w:r>
      <w:r w:rsidRPr="00697407">
        <w:rPr>
          <w:rFonts w:ascii="Times New Roman" w:hAnsi="Times New Roman"/>
          <w:b w:val="0"/>
          <w:color w:val="000000"/>
          <w:sz w:val="28"/>
          <w:szCs w:val="28"/>
          <w:lang w:eastAsia="ru-RU" w:bidi="ru-RU"/>
        </w:rPr>
        <w:lastRenderedPageBreak/>
        <w:t>поддержки поселений Питерского муниципального района</w:t>
      </w:r>
      <w:r w:rsidRPr="00770830">
        <w:rPr>
          <w:rFonts w:ascii="Times New Roman" w:hAnsi="Times New Roman"/>
          <w:b w:val="0"/>
          <w:color w:val="000000"/>
          <w:sz w:val="28"/>
          <w:szCs w:val="28"/>
          <w:lang w:eastAsia="ru-RU" w:bidi="ru-RU"/>
        </w:rPr>
        <w:t xml:space="preserve"> </w:t>
      </w:r>
    </w:p>
    <w:p w:rsidR="00697407" w:rsidRPr="00770830" w:rsidRDefault="00697407" w:rsidP="00697407">
      <w:pPr>
        <w:pStyle w:val="20"/>
        <w:shd w:val="clear" w:color="auto" w:fill="auto"/>
        <w:spacing w:line="235" w:lineRule="exact"/>
        <w:ind w:right="280" w:firstLine="0"/>
        <w:jc w:val="center"/>
        <w:rPr>
          <w:rFonts w:ascii="Times New Roman" w:hAnsi="Times New Roman"/>
          <w:sz w:val="28"/>
          <w:szCs w:val="28"/>
        </w:rPr>
      </w:pPr>
      <w:r w:rsidRPr="00770830">
        <w:rPr>
          <w:rFonts w:ascii="Times New Roman" w:hAnsi="Times New Roman"/>
          <w:color w:val="000000"/>
          <w:sz w:val="28"/>
          <w:szCs w:val="28"/>
          <w:lang w:eastAsia="ru-RU" w:bidi="ru-RU"/>
        </w:rPr>
        <w:t>СОСТАВ</w:t>
      </w:r>
    </w:p>
    <w:p w:rsidR="00697407" w:rsidRPr="00770830" w:rsidRDefault="00697407" w:rsidP="00697407">
      <w:pPr>
        <w:pStyle w:val="20"/>
        <w:shd w:val="clear" w:color="auto" w:fill="auto"/>
        <w:spacing w:line="235" w:lineRule="exact"/>
        <w:ind w:right="280" w:firstLine="0"/>
        <w:jc w:val="center"/>
        <w:rPr>
          <w:rFonts w:ascii="Times New Roman" w:hAnsi="Times New Roman"/>
          <w:sz w:val="28"/>
          <w:szCs w:val="28"/>
        </w:rPr>
      </w:pPr>
      <w:r w:rsidRPr="00770830">
        <w:rPr>
          <w:rFonts w:ascii="Times New Roman" w:hAnsi="Times New Roman"/>
          <w:color w:val="000000"/>
          <w:sz w:val="28"/>
          <w:szCs w:val="28"/>
          <w:lang w:eastAsia="ru-RU" w:bidi="ru-RU"/>
        </w:rPr>
        <w:t>РЕПРЕЗЕНТАТИВНОЙ СИСТЕМЫ НАЛОГОВ, ПЕРЕЧЕНЬ ЭКОНОМИЧЕСКИХ</w:t>
      </w:r>
      <w:r w:rsidRPr="00770830">
        <w:rPr>
          <w:rFonts w:ascii="Times New Roman" w:hAnsi="Times New Roman"/>
          <w:color w:val="000000"/>
          <w:sz w:val="28"/>
          <w:szCs w:val="28"/>
          <w:lang w:eastAsia="ru-RU" w:bidi="ru-RU"/>
        </w:rPr>
        <w:br/>
        <w:t>ПОКАЗАТЕЛЕЙ, ХАРАКТЕРИЗУЮЩИХ НАЛОГОВЫЙ ПОТЕНЦИАЛ ПОСЕЛЕНИЙ</w:t>
      </w:r>
      <w:r w:rsidRPr="00770830">
        <w:rPr>
          <w:rFonts w:ascii="Times New Roman" w:hAnsi="Times New Roman"/>
          <w:color w:val="000000"/>
          <w:sz w:val="28"/>
          <w:szCs w:val="28"/>
          <w:lang w:eastAsia="ru-RU" w:bidi="ru-RU"/>
        </w:rPr>
        <w:br/>
        <w:t xml:space="preserve">ПИТЕРСКОГО МУНИЦИПАЛЬНОГО РАЙОНА ПО </w:t>
      </w:r>
      <w:r w:rsidRPr="00770830">
        <w:rPr>
          <w:rStyle w:val="295pt"/>
          <w:rFonts w:eastAsia="Arial"/>
          <w:b/>
          <w:sz w:val="28"/>
          <w:szCs w:val="28"/>
        </w:rPr>
        <w:t>В</w:t>
      </w:r>
      <w:r w:rsidRPr="00770830">
        <w:rPr>
          <w:rStyle w:val="295pt"/>
          <w:b/>
          <w:bCs/>
          <w:sz w:val="28"/>
          <w:szCs w:val="28"/>
        </w:rPr>
        <w:t>ИДА</w:t>
      </w:r>
      <w:r w:rsidRPr="00770830">
        <w:rPr>
          <w:rStyle w:val="295pt"/>
          <w:rFonts w:eastAsia="Arial"/>
          <w:b/>
          <w:sz w:val="28"/>
          <w:szCs w:val="28"/>
        </w:rPr>
        <w:t>М</w:t>
      </w:r>
      <w:r w:rsidRPr="00770830">
        <w:rPr>
          <w:rStyle w:val="295pt"/>
          <w:rFonts w:eastAsia="Arial"/>
          <w:sz w:val="28"/>
          <w:szCs w:val="28"/>
        </w:rPr>
        <w:t xml:space="preserve"> </w:t>
      </w:r>
      <w:r w:rsidRPr="00770830">
        <w:rPr>
          <w:rFonts w:ascii="Times New Roman" w:hAnsi="Times New Roman"/>
          <w:color w:val="000000"/>
          <w:sz w:val="28"/>
          <w:szCs w:val="28"/>
          <w:lang w:eastAsia="ru-RU" w:bidi="ru-RU"/>
        </w:rPr>
        <w:t>НАЛОГОВ,</w:t>
      </w:r>
    </w:p>
    <w:p w:rsidR="00697407" w:rsidRPr="00770830" w:rsidRDefault="00697407" w:rsidP="00697407">
      <w:pPr>
        <w:pStyle w:val="20"/>
        <w:shd w:val="clear" w:color="auto" w:fill="auto"/>
        <w:spacing w:after="373" w:line="235" w:lineRule="exact"/>
        <w:ind w:right="280" w:firstLine="0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770830">
        <w:rPr>
          <w:rFonts w:ascii="Times New Roman" w:hAnsi="Times New Roman"/>
          <w:color w:val="000000"/>
          <w:sz w:val="28"/>
          <w:szCs w:val="28"/>
          <w:lang w:eastAsia="ru-RU" w:bidi="ru-RU"/>
        </w:rPr>
        <w:t>А ТАКЖЕ ИСТОЧНИКИ ИНФОРМАЦИИ</w:t>
      </w:r>
    </w:p>
    <w:p w:rsidR="00697407" w:rsidRDefault="00697407" w:rsidP="00697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7"/>
        <w:gridCol w:w="2943"/>
        <w:gridCol w:w="3062"/>
        <w:gridCol w:w="2732"/>
      </w:tblGrid>
      <w:tr w:rsidR="00697407" w:rsidTr="00697407">
        <w:trPr>
          <w:trHeight w:val="615"/>
        </w:trPr>
        <w:tc>
          <w:tcPr>
            <w:tcW w:w="687" w:type="dxa"/>
          </w:tcPr>
          <w:p w:rsidR="00697407" w:rsidRPr="00A87DE5" w:rsidRDefault="00A87DE5" w:rsidP="00A87D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D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7DE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A87DE5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A87DE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3" w:type="dxa"/>
          </w:tcPr>
          <w:p w:rsidR="00697407" w:rsidRPr="00A87DE5" w:rsidRDefault="00697407" w:rsidP="00A87DE5">
            <w:pPr>
              <w:pStyle w:val="20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A87DE5">
              <w:rPr>
                <w:rStyle w:val="212pt"/>
                <w:bCs/>
                <w:i/>
                <w:color w:val="auto"/>
                <w:sz w:val="28"/>
                <w:szCs w:val="28"/>
              </w:rPr>
              <w:t>Наименование налога</w:t>
            </w:r>
          </w:p>
        </w:tc>
        <w:tc>
          <w:tcPr>
            <w:tcW w:w="3062" w:type="dxa"/>
          </w:tcPr>
          <w:p w:rsidR="00697407" w:rsidRPr="00A87DE5" w:rsidRDefault="00697407" w:rsidP="00A87DE5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A87DE5">
              <w:rPr>
                <w:rStyle w:val="212pt"/>
                <w:bCs/>
                <w:i/>
                <w:color w:val="auto"/>
                <w:sz w:val="28"/>
                <w:szCs w:val="28"/>
              </w:rPr>
              <w:t>Экономический показатель, характеризующий налоговый потенциал</w:t>
            </w:r>
          </w:p>
        </w:tc>
        <w:tc>
          <w:tcPr>
            <w:tcW w:w="2732" w:type="dxa"/>
          </w:tcPr>
          <w:p w:rsidR="00697407" w:rsidRPr="00A87DE5" w:rsidRDefault="00697407" w:rsidP="00A87DE5">
            <w:pPr>
              <w:pStyle w:val="20"/>
              <w:shd w:val="clear" w:color="auto" w:fill="auto"/>
              <w:spacing w:after="120" w:line="276" w:lineRule="auto"/>
              <w:ind w:firstLine="0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A87DE5">
              <w:rPr>
                <w:rStyle w:val="212pt"/>
                <w:bCs/>
                <w:i/>
                <w:color w:val="auto"/>
                <w:sz w:val="28"/>
                <w:szCs w:val="28"/>
              </w:rPr>
              <w:t>Источник информации</w:t>
            </w:r>
          </w:p>
          <w:p w:rsidR="00697407" w:rsidRPr="00A87DE5" w:rsidRDefault="00697407" w:rsidP="00A87DE5">
            <w:pPr>
              <w:pStyle w:val="20"/>
              <w:shd w:val="clear" w:color="auto" w:fill="auto"/>
              <w:spacing w:before="120" w:line="276" w:lineRule="auto"/>
              <w:ind w:firstLine="0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</w:tr>
      <w:tr w:rsidR="00697407" w:rsidTr="00697407">
        <w:trPr>
          <w:trHeight w:val="615"/>
        </w:trPr>
        <w:tc>
          <w:tcPr>
            <w:tcW w:w="687" w:type="dxa"/>
          </w:tcPr>
          <w:p w:rsidR="00697407" w:rsidRPr="00A87DE5" w:rsidRDefault="00A87DE5" w:rsidP="0069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D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3" w:type="dxa"/>
          </w:tcPr>
          <w:p w:rsidR="00697407" w:rsidRPr="00A87DE5" w:rsidRDefault="00697407" w:rsidP="00697407">
            <w:pPr>
              <w:pStyle w:val="20"/>
              <w:spacing w:line="276" w:lineRule="auto"/>
              <w:ind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87DE5">
              <w:rPr>
                <w:rFonts w:ascii="Times New Roman" w:hAnsi="Times New Roman"/>
                <w:b w:val="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062" w:type="dxa"/>
          </w:tcPr>
          <w:p w:rsidR="00697407" w:rsidRPr="00697407" w:rsidRDefault="00697407" w:rsidP="00697407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97407">
              <w:rPr>
                <w:rFonts w:ascii="Times New Roman" w:hAnsi="Times New Roman"/>
                <w:b w:val="0"/>
                <w:sz w:val="28"/>
                <w:szCs w:val="28"/>
              </w:rPr>
              <w:t>Фонд оплаты труда</w:t>
            </w:r>
          </w:p>
        </w:tc>
        <w:tc>
          <w:tcPr>
            <w:tcW w:w="2732" w:type="dxa"/>
          </w:tcPr>
          <w:p w:rsidR="00697407" w:rsidRPr="00697407" w:rsidRDefault="00697407" w:rsidP="00697407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97407">
              <w:rPr>
                <w:rFonts w:ascii="Times New Roman" w:hAnsi="Times New Roman"/>
                <w:b w:val="0"/>
                <w:sz w:val="28"/>
                <w:szCs w:val="28"/>
              </w:rPr>
              <w:t xml:space="preserve">Комитет по экономике, управлению имуществом и закупкам администрации Питерского муниципального района, </w:t>
            </w:r>
            <w:proofErr w:type="gramStart"/>
            <w:r w:rsidRPr="00697407">
              <w:rPr>
                <w:rFonts w:ascii="Times New Roman" w:hAnsi="Times New Roman"/>
                <w:b w:val="0"/>
                <w:sz w:val="28"/>
                <w:szCs w:val="28"/>
              </w:rPr>
              <w:t>МРИ</w:t>
            </w:r>
            <w:proofErr w:type="gramEnd"/>
            <w:r w:rsidRPr="00697407">
              <w:rPr>
                <w:rFonts w:ascii="Times New Roman" w:hAnsi="Times New Roman"/>
                <w:b w:val="0"/>
                <w:sz w:val="28"/>
                <w:szCs w:val="28"/>
              </w:rPr>
              <w:t xml:space="preserve"> ФНС № 9 по Саратовской области (по согласованию)</w:t>
            </w:r>
          </w:p>
        </w:tc>
      </w:tr>
      <w:tr w:rsidR="00697407" w:rsidTr="00697407">
        <w:trPr>
          <w:trHeight w:val="615"/>
        </w:trPr>
        <w:tc>
          <w:tcPr>
            <w:tcW w:w="687" w:type="dxa"/>
          </w:tcPr>
          <w:p w:rsidR="00697407" w:rsidRPr="00A87DE5" w:rsidRDefault="00A87DE5" w:rsidP="0069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D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3" w:type="dxa"/>
          </w:tcPr>
          <w:p w:rsidR="00697407" w:rsidRPr="00A87DE5" w:rsidRDefault="00697407" w:rsidP="00697407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87DE5">
              <w:rPr>
                <w:rFonts w:ascii="Times New Roman" w:hAnsi="Times New Roman"/>
                <w:b w:val="0"/>
                <w:sz w:val="28"/>
                <w:szCs w:val="28"/>
              </w:rPr>
              <w:t>Единый</w:t>
            </w:r>
          </w:p>
          <w:p w:rsidR="00697407" w:rsidRPr="00A87DE5" w:rsidRDefault="00697407" w:rsidP="00697407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87DE5">
              <w:rPr>
                <w:rFonts w:ascii="Times New Roman" w:hAnsi="Times New Roman"/>
                <w:b w:val="0"/>
                <w:sz w:val="28"/>
                <w:szCs w:val="28"/>
              </w:rPr>
              <w:t>сельскохозяйственный</w:t>
            </w:r>
          </w:p>
          <w:p w:rsidR="00697407" w:rsidRPr="00A87DE5" w:rsidRDefault="00697407" w:rsidP="00697407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87DE5">
              <w:rPr>
                <w:rFonts w:ascii="Times New Roman" w:hAnsi="Times New Roman"/>
                <w:b w:val="0"/>
                <w:sz w:val="28"/>
                <w:szCs w:val="28"/>
              </w:rPr>
              <w:t>налог</w:t>
            </w:r>
          </w:p>
        </w:tc>
        <w:tc>
          <w:tcPr>
            <w:tcW w:w="3062" w:type="dxa"/>
          </w:tcPr>
          <w:p w:rsidR="00697407" w:rsidRPr="00697407" w:rsidRDefault="00697407" w:rsidP="00697407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97407">
              <w:rPr>
                <w:rFonts w:ascii="Times New Roman" w:hAnsi="Times New Roman"/>
                <w:b w:val="0"/>
                <w:sz w:val="28"/>
                <w:szCs w:val="28"/>
              </w:rPr>
              <w:t>База налогообложения по единому сельскохозяйственному налогу</w:t>
            </w:r>
          </w:p>
        </w:tc>
        <w:tc>
          <w:tcPr>
            <w:tcW w:w="2732" w:type="dxa"/>
          </w:tcPr>
          <w:p w:rsidR="00697407" w:rsidRPr="00697407" w:rsidRDefault="00697407" w:rsidP="00697407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97407">
              <w:rPr>
                <w:rFonts w:ascii="Times New Roman" w:hAnsi="Times New Roman"/>
                <w:b w:val="0"/>
                <w:sz w:val="28"/>
                <w:szCs w:val="28"/>
              </w:rPr>
              <w:t xml:space="preserve">Комитет по экономике, управлению имуществом и закупкам администрации Питерского муниципального района, </w:t>
            </w:r>
            <w:proofErr w:type="gramStart"/>
            <w:r w:rsidRPr="00697407">
              <w:rPr>
                <w:rFonts w:ascii="Times New Roman" w:hAnsi="Times New Roman"/>
                <w:b w:val="0"/>
                <w:sz w:val="28"/>
                <w:szCs w:val="28"/>
              </w:rPr>
              <w:t>МРИ</w:t>
            </w:r>
            <w:proofErr w:type="gramEnd"/>
            <w:r w:rsidRPr="00697407">
              <w:rPr>
                <w:rFonts w:ascii="Times New Roman" w:hAnsi="Times New Roman"/>
                <w:b w:val="0"/>
                <w:sz w:val="28"/>
                <w:szCs w:val="28"/>
              </w:rPr>
              <w:t xml:space="preserve"> ФНС № 9 по Саратовской области (по </w:t>
            </w:r>
            <w:r w:rsidRPr="00697407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согласованию).</w:t>
            </w:r>
          </w:p>
        </w:tc>
      </w:tr>
      <w:tr w:rsidR="00697407" w:rsidTr="00697407">
        <w:trPr>
          <w:trHeight w:val="615"/>
        </w:trPr>
        <w:tc>
          <w:tcPr>
            <w:tcW w:w="687" w:type="dxa"/>
          </w:tcPr>
          <w:p w:rsidR="00697407" w:rsidRPr="00A87DE5" w:rsidRDefault="00A87DE5" w:rsidP="0069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3" w:type="dxa"/>
          </w:tcPr>
          <w:p w:rsidR="00697407" w:rsidRPr="00A87DE5" w:rsidRDefault="00697407" w:rsidP="00697407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87DE5">
              <w:rPr>
                <w:rFonts w:ascii="Times New Roman" w:hAnsi="Times New Roman"/>
                <w:b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062" w:type="dxa"/>
          </w:tcPr>
          <w:p w:rsidR="00697407" w:rsidRPr="00697407" w:rsidRDefault="00697407" w:rsidP="00697407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97407">
              <w:rPr>
                <w:rFonts w:ascii="Times New Roman" w:hAnsi="Times New Roman"/>
                <w:b w:val="0"/>
                <w:sz w:val="28"/>
                <w:szCs w:val="28"/>
              </w:rPr>
              <w:t>База налогообложения по налогу на имущество физических лиц</w:t>
            </w:r>
          </w:p>
        </w:tc>
        <w:tc>
          <w:tcPr>
            <w:tcW w:w="2732" w:type="dxa"/>
          </w:tcPr>
          <w:p w:rsidR="00697407" w:rsidRPr="00697407" w:rsidRDefault="00697407" w:rsidP="00697407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697407">
              <w:rPr>
                <w:rFonts w:ascii="Times New Roman" w:hAnsi="Times New Roman"/>
                <w:b w:val="0"/>
                <w:sz w:val="28"/>
                <w:szCs w:val="28"/>
              </w:rPr>
              <w:t xml:space="preserve">Комитет по экономике, управлению имуществом и закупкам администрации Питерского муниципального района, МРИ ФНС № 9 по Саратовской </w:t>
            </w:r>
            <w:r w:rsidR="00A87DE5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697407">
              <w:rPr>
                <w:rFonts w:ascii="Times New Roman" w:hAnsi="Times New Roman"/>
                <w:b w:val="0"/>
                <w:sz w:val="28"/>
                <w:szCs w:val="28"/>
              </w:rPr>
              <w:t>области (по согласованию).</w:t>
            </w:r>
            <w:proofErr w:type="gramEnd"/>
          </w:p>
        </w:tc>
      </w:tr>
      <w:tr w:rsidR="00A87DE5" w:rsidTr="00697407">
        <w:trPr>
          <w:trHeight w:val="615"/>
        </w:trPr>
        <w:tc>
          <w:tcPr>
            <w:tcW w:w="687" w:type="dxa"/>
          </w:tcPr>
          <w:p w:rsidR="00A87DE5" w:rsidRPr="00A87DE5" w:rsidRDefault="00A87DE5" w:rsidP="00A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43" w:type="dxa"/>
          </w:tcPr>
          <w:p w:rsidR="00A87DE5" w:rsidRPr="00A87DE5" w:rsidRDefault="00A87DE5" w:rsidP="00A87DE5">
            <w:pPr>
              <w:pStyle w:val="20"/>
              <w:spacing w:line="276" w:lineRule="auto"/>
              <w:ind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87DE5">
              <w:rPr>
                <w:rFonts w:ascii="Times New Roman" w:hAnsi="Times New Roman"/>
                <w:b w:val="0"/>
                <w:sz w:val="28"/>
                <w:szCs w:val="28"/>
              </w:rPr>
              <w:t>Земельный налог</w:t>
            </w:r>
          </w:p>
        </w:tc>
        <w:tc>
          <w:tcPr>
            <w:tcW w:w="3062" w:type="dxa"/>
          </w:tcPr>
          <w:p w:rsidR="00A87DE5" w:rsidRPr="00697407" w:rsidRDefault="00A87DE5" w:rsidP="00A87DE5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97407">
              <w:rPr>
                <w:rFonts w:ascii="Times New Roman" w:hAnsi="Times New Roman"/>
                <w:b w:val="0"/>
                <w:sz w:val="28"/>
                <w:szCs w:val="28"/>
              </w:rPr>
              <w:t>База налогообложения по земельному налогу</w:t>
            </w:r>
          </w:p>
        </w:tc>
        <w:tc>
          <w:tcPr>
            <w:tcW w:w="2732" w:type="dxa"/>
          </w:tcPr>
          <w:p w:rsidR="00A87DE5" w:rsidRPr="00697407" w:rsidRDefault="00A87DE5" w:rsidP="00A87DE5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97407">
              <w:rPr>
                <w:rFonts w:ascii="Times New Roman" w:hAnsi="Times New Roman"/>
                <w:b w:val="0"/>
                <w:sz w:val="28"/>
                <w:szCs w:val="28"/>
              </w:rPr>
              <w:t xml:space="preserve">Комитет по экономике, управлению имуществом и закупкам администрации Питерского муниципального района, </w:t>
            </w:r>
            <w:proofErr w:type="gramStart"/>
            <w:r w:rsidRPr="00697407">
              <w:rPr>
                <w:rFonts w:ascii="Times New Roman" w:hAnsi="Times New Roman"/>
                <w:b w:val="0"/>
                <w:sz w:val="28"/>
                <w:szCs w:val="28"/>
              </w:rPr>
              <w:t>МРИ</w:t>
            </w:r>
            <w:proofErr w:type="gramEnd"/>
            <w:r w:rsidRPr="00697407">
              <w:rPr>
                <w:rFonts w:ascii="Times New Roman" w:hAnsi="Times New Roman"/>
                <w:b w:val="0"/>
                <w:sz w:val="28"/>
                <w:szCs w:val="28"/>
              </w:rPr>
              <w:t xml:space="preserve"> ФНС № 9 по Саратовской области (по согласованию).</w:t>
            </w:r>
          </w:p>
          <w:p w:rsidR="00A87DE5" w:rsidRPr="00697407" w:rsidRDefault="00A87DE5" w:rsidP="00A87DE5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697407" w:rsidRDefault="00697407"/>
    <w:p w:rsidR="00A87DE5" w:rsidRDefault="00A87DE5" w:rsidP="00A87DE5">
      <w:pPr>
        <w:pStyle w:val="20"/>
        <w:shd w:val="clear" w:color="auto" w:fill="auto"/>
        <w:spacing w:after="581" w:line="276" w:lineRule="auto"/>
        <w:ind w:left="5103" w:right="280" w:firstLine="0"/>
        <w:jc w:val="left"/>
        <w:rPr>
          <w:rFonts w:ascii="Times New Roman" w:hAnsi="Times New Roman"/>
          <w:b w:val="0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Pr="00697407">
        <w:rPr>
          <w:rFonts w:ascii="Times New Roman" w:hAnsi="Times New Roman"/>
          <w:b w:val="0"/>
          <w:sz w:val="28"/>
          <w:szCs w:val="28"/>
        </w:rPr>
        <w:t>риложени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697407"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color w:val="000000"/>
          <w:sz w:val="28"/>
          <w:szCs w:val="28"/>
          <w:lang w:eastAsia="ru-RU" w:bidi="ru-RU"/>
        </w:rPr>
        <w:t xml:space="preserve">к </w:t>
      </w:r>
      <w:r w:rsidRPr="00697407">
        <w:rPr>
          <w:rFonts w:ascii="Times New Roman" w:hAnsi="Times New Roman"/>
          <w:b w:val="0"/>
          <w:color w:val="000000"/>
          <w:sz w:val="28"/>
          <w:szCs w:val="28"/>
          <w:lang w:eastAsia="ru-RU" w:bidi="ru-RU"/>
        </w:rPr>
        <w:t>Положению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97407">
        <w:rPr>
          <w:rFonts w:ascii="Times New Roman" w:hAnsi="Times New Roman"/>
          <w:b w:val="0"/>
          <w:color w:val="000000"/>
          <w:sz w:val="28"/>
          <w:szCs w:val="28"/>
          <w:lang w:eastAsia="ru-RU" w:bidi="ru-RU"/>
        </w:rPr>
        <w:t>о районном фонде финансовой поддержки поселений Питерского муниципального района</w:t>
      </w:r>
      <w:r w:rsidRPr="00770830">
        <w:rPr>
          <w:rFonts w:ascii="Times New Roman" w:hAnsi="Times New Roman"/>
          <w:b w:val="0"/>
          <w:color w:val="000000"/>
          <w:sz w:val="28"/>
          <w:szCs w:val="28"/>
          <w:lang w:eastAsia="ru-RU" w:bidi="ru-RU"/>
        </w:rPr>
        <w:t xml:space="preserve"> </w:t>
      </w:r>
    </w:p>
    <w:p w:rsidR="00A87DE5" w:rsidRPr="00A87DE5" w:rsidRDefault="00A87DE5" w:rsidP="00A87DE5">
      <w:pPr>
        <w:jc w:val="center"/>
        <w:rPr>
          <w:rFonts w:ascii="Times New Roman" w:eastAsia="Calibri" w:hAnsi="Times New Roman" w:cs="Times New Roman"/>
          <w:b/>
          <w:bCs/>
          <w:color w:val="2D2D2D"/>
          <w:spacing w:val="2"/>
          <w:sz w:val="28"/>
          <w:szCs w:val="28"/>
        </w:rPr>
      </w:pPr>
      <w:r w:rsidRPr="00770830">
        <w:rPr>
          <w:rFonts w:ascii="Times New Roman" w:eastAsia="Calibri" w:hAnsi="Times New Roman" w:cs="Times New Roman"/>
          <w:b/>
          <w:bCs/>
          <w:color w:val="2D2D2D"/>
          <w:spacing w:val="2"/>
          <w:sz w:val="28"/>
          <w:szCs w:val="28"/>
        </w:rPr>
        <w:t>Вопросы местного значения, определяющие структуру репрезентативной системы расходных обязательств поселений, и показатели для расчета их индекса бюджетных расходов</w:t>
      </w:r>
    </w:p>
    <w:tbl>
      <w:tblPr>
        <w:tblpPr w:leftFromText="180" w:rightFromText="180" w:vertAnchor="text" w:horzAnchor="margin" w:tblpY="133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4"/>
        <w:gridCol w:w="3060"/>
        <w:gridCol w:w="2213"/>
        <w:gridCol w:w="1957"/>
        <w:gridCol w:w="2006"/>
      </w:tblGrid>
      <w:tr w:rsidR="00A87DE5" w:rsidTr="003873FB">
        <w:trPr>
          <w:trHeight w:val="825"/>
        </w:trPr>
        <w:tc>
          <w:tcPr>
            <w:tcW w:w="574" w:type="dxa"/>
          </w:tcPr>
          <w:p w:rsidR="00A87DE5" w:rsidRDefault="00A87DE5" w:rsidP="00A87DE5">
            <w:pPr>
              <w:jc w:val="center"/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8"/>
                <w:szCs w:val="28"/>
              </w:rPr>
            </w:pPr>
            <w:r w:rsidRPr="00A87DE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A87DE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A87DE5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A87DE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6" w:type="dxa"/>
          </w:tcPr>
          <w:p w:rsidR="00A87DE5" w:rsidRPr="00A87DE5" w:rsidRDefault="00A87DE5" w:rsidP="00A87DE5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2D2D2D"/>
                <w:spacing w:val="2"/>
                <w:sz w:val="28"/>
                <w:szCs w:val="28"/>
              </w:rPr>
            </w:pPr>
            <w:r w:rsidRPr="00A87DE5"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</w:rPr>
              <w:t>Вопросы местного значения</w:t>
            </w:r>
          </w:p>
        </w:tc>
        <w:tc>
          <w:tcPr>
            <w:tcW w:w="2157" w:type="dxa"/>
          </w:tcPr>
          <w:p w:rsidR="00A87DE5" w:rsidRPr="00A87DE5" w:rsidRDefault="00A87DE5" w:rsidP="00A87DE5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2D2D2D"/>
                <w:spacing w:val="2"/>
                <w:sz w:val="28"/>
                <w:szCs w:val="28"/>
              </w:rPr>
            </w:pPr>
            <w:r w:rsidRPr="00A87DE5"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</w:rPr>
              <w:t>Наименование (вид) расходов</w:t>
            </w:r>
          </w:p>
        </w:tc>
        <w:tc>
          <w:tcPr>
            <w:tcW w:w="1957" w:type="dxa"/>
          </w:tcPr>
          <w:p w:rsidR="00A87DE5" w:rsidRPr="00A87DE5" w:rsidRDefault="00A87DE5" w:rsidP="00A87DE5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2D2D2D"/>
                <w:spacing w:val="2"/>
                <w:sz w:val="28"/>
                <w:szCs w:val="28"/>
              </w:rPr>
            </w:pPr>
            <w:r w:rsidRPr="00A87DE5"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</w:rPr>
              <w:t>Категория потребителей бюджетных услуг</w:t>
            </w:r>
          </w:p>
        </w:tc>
        <w:tc>
          <w:tcPr>
            <w:tcW w:w="2006" w:type="dxa"/>
          </w:tcPr>
          <w:p w:rsidR="00A87DE5" w:rsidRPr="00A87DE5" w:rsidRDefault="00A87DE5" w:rsidP="00A87DE5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2D2D2D"/>
                <w:spacing w:val="2"/>
                <w:sz w:val="28"/>
                <w:szCs w:val="28"/>
              </w:rPr>
            </w:pPr>
            <w:r w:rsidRPr="00A87DE5"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</w:rPr>
              <w:t>Коэффициент удорожания</w:t>
            </w:r>
          </w:p>
        </w:tc>
      </w:tr>
      <w:tr w:rsidR="00A87DE5" w:rsidTr="003873FB">
        <w:trPr>
          <w:trHeight w:val="274"/>
        </w:trPr>
        <w:tc>
          <w:tcPr>
            <w:tcW w:w="574" w:type="dxa"/>
          </w:tcPr>
          <w:p w:rsidR="00A87DE5" w:rsidRDefault="00A87DE5" w:rsidP="00A87DE5">
            <w:pPr>
              <w:jc w:val="center"/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8"/>
                <w:szCs w:val="28"/>
              </w:rPr>
              <w:t>1.</w:t>
            </w:r>
          </w:p>
        </w:tc>
        <w:tc>
          <w:tcPr>
            <w:tcW w:w="3116" w:type="dxa"/>
          </w:tcPr>
          <w:p w:rsidR="00A87DE5" w:rsidRPr="00770830" w:rsidRDefault="00A87DE5" w:rsidP="00A501C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7708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7708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контроля за</w:t>
            </w:r>
            <w:proofErr w:type="gramEnd"/>
            <w:r w:rsidRPr="007708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2157" w:type="dxa"/>
          </w:tcPr>
          <w:p w:rsidR="00A87DE5" w:rsidRPr="00770830" w:rsidRDefault="00A87DE5" w:rsidP="00A501C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7708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расходы на местное самоуправление</w:t>
            </w:r>
          </w:p>
        </w:tc>
        <w:tc>
          <w:tcPr>
            <w:tcW w:w="1957" w:type="dxa"/>
          </w:tcPr>
          <w:p w:rsidR="00A87DE5" w:rsidRPr="00770830" w:rsidRDefault="00A87DE5" w:rsidP="00A501C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7708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все население</w:t>
            </w:r>
          </w:p>
        </w:tc>
        <w:tc>
          <w:tcPr>
            <w:tcW w:w="2006" w:type="dxa"/>
          </w:tcPr>
          <w:p w:rsidR="00A87DE5" w:rsidRPr="00770830" w:rsidRDefault="00A87DE5" w:rsidP="00A501C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7708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коэффициент масштаба</w:t>
            </w:r>
          </w:p>
        </w:tc>
      </w:tr>
      <w:tr w:rsidR="00A87DE5" w:rsidTr="003873FB">
        <w:trPr>
          <w:trHeight w:val="825"/>
        </w:trPr>
        <w:tc>
          <w:tcPr>
            <w:tcW w:w="574" w:type="dxa"/>
          </w:tcPr>
          <w:p w:rsidR="00A87DE5" w:rsidRDefault="00A87DE5" w:rsidP="00A87DE5">
            <w:pPr>
              <w:jc w:val="center"/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8"/>
                <w:szCs w:val="28"/>
              </w:rPr>
              <w:t>2.</w:t>
            </w:r>
          </w:p>
        </w:tc>
        <w:tc>
          <w:tcPr>
            <w:tcW w:w="3116" w:type="dxa"/>
          </w:tcPr>
          <w:p w:rsidR="00A87DE5" w:rsidRPr="00770830" w:rsidRDefault="00A87DE5" w:rsidP="00A501C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gramStart"/>
            <w:r w:rsidRPr="007708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</w:t>
            </w:r>
            <w:r w:rsidRPr="007708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7708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2157" w:type="dxa"/>
          </w:tcPr>
          <w:p w:rsidR="00A87DE5" w:rsidRPr="00770830" w:rsidRDefault="00A87DE5" w:rsidP="00A501C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7708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расходы на дорожное хозяйство</w:t>
            </w:r>
          </w:p>
        </w:tc>
        <w:tc>
          <w:tcPr>
            <w:tcW w:w="1957" w:type="dxa"/>
          </w:tcPr>
          <w:p w:rsidR="00A87DE5" w:rsidRPr="00770830" w:rsidRDefault="00A87DE5" w:rsidP="00A501C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7708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все население</w:t>
            </w:r>
          </w:p>
        </w:tc>
        <w:tc>
          <w:tcPr>
            <w:tcW w:w="2006" w:type="dxa"/>
          </w:tcPr>
          <w:p w:rsidR="00A87DE5" w:rsidRPr="00770830" w:rsidRDefault="00A87DE5" w:rsidP="00A501C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7708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коэффициент уровня урбанизации</w:t>
            </w:r>
          </w:p>
        </w:tc>
      </w:tr>
      <w:tr w:rsidR="00426D89" w:rsidTr="00426D89">
        <w:trPr>
          <w:trHeight w:val="825"/>
        </w:trPr>
        <w:tc>
          <w:tcPr>
            <w:tcW w:w="574" w:type="dxa"/>
          </w:tcPr>
          <w:p w:rsidR="00426D89" w:rsidRDefault="00426D89" w:rsidP="00A87DE5">
            <w:pPr>
              <w:jc w:val="center"/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16" w:type="dxa"/>
          </w:tcPr>
          <w:p w:rsidR="00426D89" w:rsidRPr="00426D89" w:rsidRDefault="00426D89" w:rsidP="00426D8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426D8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Организация в границах поселения </w:t>
            </w:r>
            <w:proofErr w:type="spellStart"/>
            <w:r w:rsidRPr="00426D8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электро</w:t>
            </w:r>
            <w:proofErr w:type="spellEnd"/>
            <w:r w:rsidRPr="00426D8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-, тепл</w:t>
            </w:r>
            <w:proofErr w:type="gramStart"/>
            <w:r w:rsidRPr="00426D8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о-</w:t>
            </w:r>
            <w:proofErr w:type="gramEnd"/>
            <w:r w:rsidRPr="00426D8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, </w:t>
            </w:r>
            <w:proofErr w:type="spellStart"/>
            <w:r w:rsidRPr="00426D8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газо</w:t>
            </w:r>
            <w:proofErr w:type="spellEnd"/>
            <w:r w:rsidRPr="00426D8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и водоснабжения населения, водоотведения, снабжения населения топливом; организация благоустройства и озеленения территории поселения, организация освещения улиц и установки указателей с названиями улиц и номерами домов; организация сбора и вывоза бытовых отходов и мусора</w:t>
            </w:r>
          </w:p>
        </w:tc>
        <w:tc>
          <w:tcPr>
            <w:tcW w:w="2157" w:type="dxa"/>
          </w:tcPr>
          <w:p w:rsidR="00426D89" w:rsidRPr="00426D89" w:rsidRDefault="00426D89" w:rsidP="00426D8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426D8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Расходы на коммунальное хозяйство и благоустройство</w:t>
            </w:r>
          </w:p>
        </w:tc>
        <w:tc>
          <w:tcPr>
            <w:tcW w:w="1957" w:type="dxa"/>
          </w:tcPr>
          <w:p w:rsidR="00426D89" w:rsidRPr="00426D89" w:rsidRDefault="00426D89" w:rsidP="00426D8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426D8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Все население</w:t>
            </w:r>
          </w:p>
          <w:p w:rsidR="00426D89" w:rsidRPr="00426D89" w:rsidRDefault="00426D89" w:rsidP="00426D8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2006" w:type="dxa"/>
          </w:tcPr>
          <w:p w:rsidR="00426D89" w:rsidRPr="00426D89" w:rsidRDefault="00426D89" w:rsidP="00426D8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426D8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Коэффициент</w:t>
            </w:r>
          </w:p>
          <w:p w:rsidR="00426D89" w:rsidRPr="00426D89" w:rsidRDefault="00426D89" w:rsidP="00426D8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426D8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масштаба,</w:t>
            </w:r>
          </w:p>
          <w:p w:rsidR="00426D89" w:rsidRPr="00426D89" w:rsidRDefault="00426D89" w:rsidP="00426D8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426D8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коэффициент</w:t>
            </w:r>
          </w:p>
          <w:p w:rsidR="00426D89" w:rsidRPr="00426D89" w:rsidRDefault="00426D89" w:rsidP="00426D8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426D8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дисперсности</w:t>
            </w:r>
          </w:p>
          <w:p w:rsidR="00426D89" w:rsidRPr="00426D89" w:rsidRDefault="00426D89" w:rsidP="00426D8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426D8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расселения</w:t>
            </w:r>
          </w:p>
        </w:tc>
      </w:tr>
      <w:tr w:rsidR="00426D89" w:rsidTr="003873FB">
        <w:trPr>
          <w:trHeight w:val="825"/>
        </w:trPr>
        <w:tc>
          <w:tcPr>
            <w:tcW w:w="574" w:type="dxa"/>
          </w:tcPr>
          <w:p w:rsidR="00426D89" w:rsidRDefault="00426D89" w:rsidP="00A87DE5">
            <w:pPr>
              <w:jc w:val="center"/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8"/>
                <w:szCs w:val="28"/>
              </w:rPr>
              <w:t>4.</w:t>
            </w:r>
          </w:p>
        </w:tc>
        <w:tc>
          <w:tcPr>
            <w:tcW w:w="3116" w:type="dxa"/>
          </w:tcPr>
          <w:p w:rsidR="00426D89" w:rsidRPr="00770830" w:rsidRDefault="00426D89" w:rsidP="00A501C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7708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57" w:type="dxa"/>
          </w:tcPr>
          <w:p w:rsidR="00426D89" w:rsidRPr="00770830" w:rsidRDefault="00426D89" w:rsidP="00A501C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7708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расходы на культуру</w:t>
            </w:r>
          </w:p>
        </w:tc>
        <w:tc>
          <w:tcPr>
            <w:tcW w:w="1957" w:type="dxa"/>
          </w:tcPr>
          <w:p w:rsidR="00426D89" w:rsidRPr="00770830" w:rsidRDefault="00426D89" w:rsidP="00A501C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7708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все население</w:t>
            </w:r>
          </w:p>
        </w:tc>
        <w:tc>
          <w:tcPr>
            <w:tcW w:w="2006" w:type="dxa"/>
          </w:tcPr>
          <w:p w:rsidR="00426D89" w:rsidRPr="00770830" w:rsidRDefault="00426D89" w:rsidP="00A501C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коэффициент масштаба;</w:t>
            </w:r>
            <w:r w:rsidRPr="007708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коэффициент стоимости коммунальных услуг</w:t>
            </w:r>
          </w:p>
        </w:tc>
      </w:tr>
      <w:tr w:rsidR="00426D89" w:rsidTr="003873FB">
        <w:trPr>
          <w:trHeight w:val="825"/>
        </w:trPr>
        <w:tc>
          <w:tcPr>
            <w:tcW w:w="574" w:type="dxa"/>
          </w:tcPr>
          <w:p w:rsidR="00426D89" w:rsidRDefault="00426D89" w:rsidP="00A87DE5">
            <w:pPr>
              <w:jc w:val="center"/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8"/>
                <w:szCs w:val="28"/>
              </w:rPr>
              <w:t>5.</w:t>
            </w:r>
          </w:p>
        </w:tc>
        <w:tc>
          <w:tcPr>
            <w:tcW w:w="3116" w:type="dxa"/>
          </w:tcPr>
          <w:p w:rsidR="00426D89" w:rsidRPr="00770830" w:rsidRDefault="00426D89" w:rsidP="00A501C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7708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Обеспечение условий для развития на территории поселения физической культуры и массового спорта, </w:t>
            </w:r>
            <w:r w:rsidRPr="007708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2157" w:type="dxa"/>
          </w:tcPr>
          <w:p w:rsidR="00426D89" w:rsidRPr="00770830" w:rsidRDefault="00426D89" w:rsidP="00A501C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7708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расходы на физическую культуру и спорт</w:t>
            </w:r>
          </w:p>
        </w:tc>
        <w:tc>
          <w:tcPr>
            <w:tcW w:w="1957" w:type="dxa"/>
          </w:tcPr>
          <w:p w:rsidR="00426D89" w:rsidRPr="00770830" w:rsidRDefault="00426D89" w:rsidP="00A501C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7708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все население</w:t>
            </w:r>
          </w:p>
        </w:tc>
        <w:tc>
          <w:tcPr>
            <w:tcW w:w="2006" w:type="dxa"/>
          </w:tcPr>
          <w:p w:rsidR="00426D89" w:rsidRPr="00770830" w:rsidRDefault="00426D89" w:rsidP="00A501C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коэффициент масштаба;</w:t>
            </w:r>
            <w:r w:rsidRPr="007708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 xml:space="preserve">коэффициент стоимости коммунальных </w:t>
            </w:r>
            <w:r w:rsidRPr="007708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услуг</w:t>
            </w:r>
          </w:p>
        </w:tc>
      </w:tr>
      <w:tr w:rsidR="00426D89" w:rsidTr="003873FB">
        <w:trPr>
          <w:trHeight w:val="825"/>
        </w:trPr>
        <w:tc>
          <w:tcPr>
            <w:tcW w:w="574" w:type="dxa"/>
          </w:tcPr>
          <w:p w:rsidR="00426D89" w:rsidRDefault="00426D89" w:rsidP="00A87DE5">
            <w:pPr>
              <w:jc w:val="center"/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16" w:type="dxa"/>
          </w:tcPr>
          <w:p w:rsidR="00426D89" w:rsidRPr="00770830" w:rsidRDefault="00426D89" w:rsidP="00A501C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7708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Прочие расходы на решение вопросов местного значения поселения</w:t>
            </w:r>
          </w:p>
        </w:tc>
        <w:tc>
          <w:tcPr>
            <w:tcW w:w="2157" w:type="dxa"/>
          </w:tcPr>
          <w:p w:rsidR="00426D89" w:rsidRPr="00770830" w:rsidRDefault="00426D89" w:rsidP="00A501C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7708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прочие расходы</w:t>
            </w:r>
          </w:p>
        </w:tc>
        <w:tc>
          <w:tcPr>
            <w:tcW w:w="1957" w:type="dxa"/>
          </w:tcPr>
          <w:p w:rsidR="00426D89" w:rsidRPr="00770830" w:rsidRDefault="00426D89" w:rsidP="00A501C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7708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все население</w:t>
            </w:r>
          </w:p>
        </w:tc>
        <w:tc>
          <w:tcPr>
            <w:tcW w:w="2006" w:type="dxa"/>
          </w:tcPr>
          <w:p w:rsidR="00426D89" w:rsidRPr="00770830" w:rsidRDefault="00426D89" w:rsidP="00A501C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7708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коэфф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ициент дисперсности расселения;</w:t>
            </w:r>
            <w:r w:rsidRPr="007708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коэффициент уровня урбанизации";</w:t>
            </w:r>
          </w:p>
        </w:tc>
      </w:tr>
    </w:tbl>
    <w:p w:rsidR="00A87DE5" w:rsidRDefault="00A87DE5" w:rsidP="00A87DE5">
      <w:pPr>
        <w:jc w:val="center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A87DE5" w:rsidRDefault="003873FB" w:rsidP="00387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00C06">
        <w:rPr>
          <w:rFonts w:ascii="Times New Roman" w:hAnsi="Times New Roman"/>
          <w:sz w:val="28"/>
          <w:szCs w:val="28"/>
        </w:rPr>
        <w:t xml:space="preserve">Опубликовать настоящее решение на официальном сайте  органов местного самоуправления в сети Интернет:  </w:t>
      </w:r>
      <w:hyperlink r:id="rId9" w:history="1">
        <w:r w:rsidRPr="00B82669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B82669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B82669">
          <w:rPr>
            <w:rStyle w:val="a4"/>
            <w:rFonts w:ascii="Times New Roman" w:hAnsi="Times New Roman"/>
            <w:sz w:val="28"/>
            <w:szCs w:val="28"/>
            <w:lang w:val="en-US"/>
          </w:rPr>
          <w:t>piterka</w:t>
        </w:r>
        <w:proofErr w:type="spellEnd"/>
        <w:r w:rsidRPr="00B82669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B82669">
          <w:rPr>
            <w:rStyle w:val="a4"/>
            <w:rFonts w:ascii="Times New Roman" w:hAnsi="Times New Roman"/>
            <w:sz w:val="28"/>
            <w:szCs w:val="28"/>
            <w:lang w:val="en-US"/>
          </w:rPr>
          <w:t>sarmo</w:t>
        </w:r>
        <w:proofErr w:type="spellEnd"/>
        <w:r w:rsidRPr="00B82669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B82669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3873FB" w:rsidRDefault="003873FB" w:rsidP="003873FB">
      <w:pPr>
        <w:rPr>
          <w:rFonts w:ascii="Times New Roman" w:hAnsi="Times New Roman" w:cs="Times New Roman"/>
          <w:sz w:val="28"/>
          <w:szCs w:val="28"/>
        </w:rPr>
      </w:pPr>
    </w:p>
    <w:p w:rsidR="003873FB" w:rsidRDefault="003873FB" w:rsidP="003873FB">
      <w:pPr>
        <w:rPr>
          <w:rFonts w:ascii="Times New Roman" w:hAnsi="Times New Roman" w:cs="Times New Roman"/>
          <w:sz w:val="28"/>
          <w:szCs w:val="28"/>
        </w:rPr>
      </w:pPr>
    </w:p>
    <w:p w:rsidR="002F5E3B" w:rsidRDefault="002F5E3B" w:rsidP="003873FB">
      <w:pPr>
        <w:rPr>
          <w:rFonts w:ascii="Times New Roman" w:hAnsi="Times New Roman" w:cs="Times New Roman"/>
          <w:sz w:val="28"/>
          <w:szCs w:val="28"/>
        </w:rPr>
      </w:pPr>
    </w:p>
    <w:p w:rsidR="003873FB" w:rsidRPr="003873FB" w:rsidRDefault="003873FB" w:rsidP="00387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Питерского муниципального района                               А.Н. Рыжов</w:t>
      </w:r>
    </w:p>
    <w:sectPr w:rsidR="003873FB" w:rsidRPr="003873FB" w:rsidSect="00D407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43B" w:rsidRDefault="00E3643B" w:rsidP="00D407E2">
      <w:pPr>
        <w:spacing w:after="0" w:line="240" w:lineRule="auto"/>
      </w:pPr>
      <w:r>
        <w:separator/>
      </w:r>
    </w:p>
  </w:endnote>
  <w:endnote w:type="continuationSeparator" w:id="0">
    <w:p w:rsidR="00E3643B" w:rsidRDefault="00E3643B" w:rsidP="00D4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E2" w:rsidRDefault="00D407E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E2" w:rsidRDefault="00D407E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E2" w:rsidRDefault="00D407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43B" w:rsidRDefault="00E3643B" w:rsidP="00D407E2">
      <w:pPr>
        <w:spacing w:after="0" w:line="240" w:lineRule="auto"/>
      </w:pPr>
      <w:r>
        <w:separator/>
      </w:r>
    </w:p>
  </w:footnote>
  <w:footnote w:type="continuationSeparator" w:id="0">
    <w:p w:rsidR="00E3643B" w:rsidRDefault="00E3643B" w:rsidP="00D40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E2" w:rsidRDefault="00D407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36219"/>
      <w:docPartObj>
        <w:docPartGallery w:val="Page Numbers (Top of Page)"/>
        <w:docPartUnique/>
      </w:docPartObj>
    </w:sdtPr>
    <w:sdtContent>
      <w:p w:rsidR="00D407E2" w:rsidRDefault="008D2E0D">
        <w:pPr>
          <w:pStyle w:val="a5"/>
          <w:jc w:val="center"/>
        </w:pPr>
        <w:r w:rsidRPr="00D407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407E2" w:rsidRPr="00D407E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407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5E3B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407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407E2" w:rsidRDefault="00D407E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E2" w:rsidRDefault="00D407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E36"/>
    <w:multiLevelType w:val="multilevel"/>
    <w:tmpl w:val="A1026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F38329B"/>
    <w:multiLevelType w:val="hybridMultilevel"/>
    <w:tmpl w:val="42C6F1A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97407"/>
    <w:rsid w:val="002F5E3B"/>
    <w:rsid w:val="003873FB"/>
    <w:rsid w:val="003A6973"/>
    <w:rsid w:val="003D6BE9"/>
    <w:rsid w:val="00426D89"/>
    <w:rsid w:val="00697407"/>
    <w:rsid w:val="008D2E0D"/>
    <w:rsid w:val="00970D8E"/>
    <w:rsid w:val="00A87DE5"/>
    <w:rsid w:val="00AA4711"/>
    <w:rsid w:val="00C92C51"/>
    <w:rsid w:val="00D407E2"/>
    <w:rsid w:val="00E3643B"/>
    <w:rsid w:val="00EA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40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97407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7407"/>
    <w:pPr>
      <w:widowControl w:val="0"/>
      <w:shd w:val="clear" w:color="auto" w:fill="FFFFFF"/>
      <w:spacing w:after="0" w:line="226" w:lineRule="exact"/>
      <w:ind w:hanging="520"/>
      <w:jc w:val="right"/>
    </w:pPr>
    <w:rPr>
      <w:rFonts w:eastAsia="Times New Roman" w:cs="Times New Roman"/>
      <w:b/>
      <w:bCs/>
      <w:sz w:val="18"/>
      <w:szCs w:val="18"/>
    </w:rPr>
  </w:style>
  <w:style w:type="character" w:customStyle="1" w:styleId="295pt">
    <w:name w:val="Основной текст (2) + 9;5 pt"/>
    <w:basedOn w:val="2"/>
    <w:rsid w:val="00697407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697407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aramond4pt">
    <w:name w:val="Основной текст (2) + Garamond;4 pt;Не полужирный;Курсив"/>
    <w:basedOn w:val="2"/>
    <w:rsid w:val="00697407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(2) + 4 pt;Не полужирный;Курсив"/>
    <w:basedOn w:val="2"/>
    <w:rsid w:val="00697407"/>
    <w:rPr>
      <w:rFonts w:ascii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3pt">
    <w:name w:val="Заголовок №2 + 13 pt;Полужирный"/>
    <w:basedOn w:val="a0"/>
    <w:rsid w:val="00697407"/>
    <w:rPr>
      <w:rFonts w:eastAsia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rsid w:val="003873FB"/>
    <w:rPr>
      <w:color w:val="000080"/>
      <w:u w:val="single"/>
    </w:rPr>
  </w:style>
  <w:style w:type="paragraph" w:styleId="a5">
    <w:name w:val="header"/>
    <w:basedOn w:val="a"/>
    <w:link w:val="a6"/>
    <w:uiPriority w:val="99"/>
    <w:unhideWhenUsed/>
    <w:rsid w:val="00D40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07E2"/>
  </w:style>
  <w:style w:type="paragraph" w:styleId="a7">
    <w:name w:val="footer"/>
    <w:basedOn w:val="a"/>
    <w:link w:val="a8"/>
    <w:uiPriority w:val="99"/>
    <w:semiHidden/>
    <w:unhideWhenUsed/>
    <w:rsid w:val="00D40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07E2"/>
  </w:style>
  <w:style w:type="paragraph" w:styleId="a9">
    <w:name w:val="Title"/>
    <w:basedOn w:val="a"/>
    <w:link w:val="aa"/>
    <w:qFormat/>
    <w:rsid w:val="002F5E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a">
    <w:name w:val="Название Знак"/>
    <w:basedOn w:val="a0"/>
    <w:link w:val="a9"/>
    <w:rsid w:val="002F5E3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F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5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iterka.sarmo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A4F16-88DA-4F63-9E71-91DF64F2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2016-05-11T07:15:00Z</dcterms:created>
  <dcterms:modified xsi:type="dcterms:W3CDTF">2016-05-11T07:15:00Z</dcterms:modified>
</cp:coreProperties>
</file>