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74B4" w:rsidRDefault="004074B4" w:rsidP="004074B4">
      <w:pPr>
        <w:jc w:val="center"/>
        <w:rPr>
          <w:sz w:val="28"/>
        </w:rPr>
      </w:pPr>
      <w:r w:rsidRPr="00263255">
        <w:rPr>
          <w:rFonts w:ascii="Courier New" w:hAnsi="Courier New"/>
          <w:spacing w:val="20"/>
          <w:lang w:val="en-US"/>
        </w:rPr>
        <w:object w:dxaOrig="1021" w:dyaOrig="13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pt;height:66pt" o:ole="" fillcolor="window">
            <v:imagedata r:id="rId7" o:title=""/>
          </v:shape>
          <o:OLEObject Type="Embed" ProgID="Word.Picture.8" ShapeID="_x0000_i1025" DrawAspect="Content" ObjectID="_1552302427" r:id="rId8"/>
        </w:object>
      </w:r>
    </w:p>
    <w:p w:rsidR="004074B4" w:rsidRDefault="004074B4" w:rsidP="004074B4">
      <w:pPr>
        <w:spacing w:line="240" w:lineRule="auto"/>
        <w:contextualSpacing/>
        <w:jc w:val="center"/>
        <w:rPr>
          <w:rFonts w:ascii="Times New Roman" w:hAnsi="Times New Roman"/>
          <w:b/>
          <w:sz w:val="28"/>
          <w:szCs w:val="28"/>
        </w:rPr>
      </w:pPr>
      <w:r>
        <w:rPr>
          <w:rFonts w:ascii="Times New Roman" w:hAnsi="Times New Roman"/>
          <w:b/>
          <w:sz w:val="28"/>
          <w:szCs w:val="28"/>
        </w:rPr>
        <w:t>СОБРАНИЕ ДЕПУТАТОВ</w:t>
      </w:r>
    </w:p>
    <w:p w:rsidR="004074B4" w:rsidRDefault="004074B4" w:rsidP="004074B4">
      <w:pPr>
        <w:spacing w:line="240" w:lineRule="auto"/>
        <w:contextualSpacing/>
        <w:jc w:val="center"/>
        <w:rPr>
          <w:rFonts w:ascii="Times New Roman" w:hAnsi="Times New Roman"/>
          <w:b/>
          <w:sz w:val="28"/>
          <w:szCs w:val="28"/>
        </w:rPr>
      </w:pPr>
      <w:r>
        <w:rPr>
          <w:rFonts w:ascii="Times New Roman" w:hAnsi="Times New Roman"/>
          <w:b/>
          <w:sz w:val="28"/>
          <w:szCs w:val="28"/>
        </w:rPr>
        <w:t>ПИТЕРСКОГО МУНИЦИПАЛЬНОГО РАЙОНА</w:t>
      </w:r>
    </w:p>
    <w:p w:rsidR="004074B4" w:rsidRDefault="004074B4" w:rsidP="004074B4">
      <w:pPr>
        <w:spacing w:line="240" w:lineRule="auto"/>
        <w:contextualSpacing/>
        <w:jc w:val="center"/>
        <w:rPr>
          <w:rFonts w:ascii="Times New Roman" w:hAnsi="Times New Roman"/>
          <w:b/>
          <w:sz w:val="28"/>
          <w:szCs w:val="28"/>
        </w:rPr>
      </w:pPr>
      <w:r>
        <w:rPr>
          <w:rFonts w:ascii="Times New Roman" w:hAnsi="Times New Roman"/>
          <w:b/>
          <w:sz w:val="28"/>
          <w:szCs w:val="28"/>
        </w:rPr>
        <w:t>САРАТОВСКОЙ ОБЛАСТИ</w:t>
      </w:r>
    </w:p>
    <w:tbl>
      <w:tblPr>
        <w:tblW w:w="0" w:type="auto"/>
        <w:tblInd w:w="-351" w:type="dxa"/>
        <w:tblBorders>
          <w:top w:val="single" w:sz="24" w:space="0" w:color="auto"/>
        </w:tblBorders>
        <w:tblLook w:val="04A0"/>
      </w:tblPr>
      <w:tblGrid>
        <w:gridCol w:w="9540"/>
      </w:tblGrid>
      <w:tr w:rsidR="004074B4" w:rsidTr="004074B4">
        <w:trPr>
          <w:trHeight w:val="100"/>
        </w:trPr>
        <w:tc>
          <w:tcPr>
            <w:tcW w:w="9540" w:type="dxa"/>
            <w:tcBorders>
              <w:top w:val="thinThickMediumGap" w:sz="24" w:space="0" w:color="auto"/>
              <w:left w:val="nil"/>
              <w:bottom w:val="nil"/>
              <w:right w:val="nil"/>
            </w:tcBorders>
          </w:tcPr>
          <w:p w:rsidR="004074B4" w:rsidRDefault="004074B4">
            <w:pPr>
              <w:rPr>
                <w:rFonts w:ascii="Times New Roman" w:hAnsi="Times New Roman"/>
                <w:b/>
                <w:sz w:val="28"/>
              </w:rPr>
            </w:pPr>
          </w:p>
        </w:tc>
      </w:tr>
    </w:tbl>
    <w:p w:rsidR="004074B4" w:rsidRDefault="004074B4" w:rsidP="004074B4">
      <w:pPr>
        <w:spacing w:line="240" w:lineRule="auto"/>
        <w:contextualSpacing/>
        <w:jc w:val="center"/>
        <w:rPr>
          <w:rFonts w:ascii="Times New Roman" w:hAnsi="Times New Roman"/>
          <w:b/>
          <w:sz w:val="40"/>
          <w:szCs w:val="40"/>
        </w:rPr>
      </w:pPr>
      <w:r>
        <w:rPr>
          <w:rFonts w:ascii="Times New Roman" w:hAnsi="Times New Roman"/>
          <w:b/>
          <w:sz w:val="40"/>
          <w:szCs w:val="40"/>
        </w:rPr>
        <w:t>РЕШЕНИЕ</w:t>
      </w:r>
    </w:p>
    <w:p w:rsidR="004074B4" w:rsidRDefault="004074B4" w:rsidP="004074B4">
      <w:pPr>
        <w:spacing w:line="240" w:lineRule="auto"/>
        <w:contextualSpacing/>
        <w:jc w:val="center"/>
        <w:rPr>
          <w:rFonts w:ascii="Times New Roman" w:hAnsi="Times New Roman"/>
          <w:b/>
          <w:sz w:val="24"/>
          <w:szCs w:val="24"/>
        </w:rPr>
      </w:pPr>
      <w:r>
        <w:rPr>
          <w:rFonts w:ascii="Times New Roman" w:hAnsi="Times New Roman"/>
          <w:b/>
          <w:sz w:val="24"/>
          <w:szCs w:val="24"/>
        </w:rPr>
        <w:t>с.Питерка</w:t>
      </w:r>
    </w:p>
    <w:p w:rsidR="004074B4" w:rsidRDefault="004074B4" w:rsidP="004074B4">
      <w:pPr>
        <w:rPr>
          <w:rFonts w:ascii="Times New Roman" w:hAnsi="Times New Roman"/>
          <w:b/>
          <w:sz w:val="28"/>
          <w:szCs w:val="28"/>
        </w:rPr>
      </w:pPr>
      <w:r>
        <w:rPr>
          <w:rFonts w:ascii="Times New Roman" w:hAnsi="Times New Roman"/>
          <w:b/>
          <w:sz w:val="28"/>
          <w:szCs w:val="28"/>
        </w:rPr>
        <w:t xml:space="preserve">От 23 марта 2017 г.                                        </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t xml:space="preserve">        №8-7</w:t>
      </w:r>
    </w:p>
    <w:p w:rsidR="004074B4" w:rsidRDefault="004074B4" w:rsidP="007A54A5">
      <w:pPr>
        <w:spacing w:after="0"/>
        <w:ind w:right="4819"/>
        <w:rPr>
          <w:rFonts w:ascii="Times New Roman" w:hAnsi="Times New Roman"/>
          <w:szCs w:val="24"/>
        </w:rPr>
      </w:pPr>
    </w:p>
    <w:p w:rsidR="007A54A5" w:rsidRPr="004074B4" w:rsidRDefault="004074B4" w:rsidP="004074B4">
      <w:pPr>
        <w:spacing w:after="0"/>
        <w:ind w:right="4819"/>
        <w:rPr>
          <w:rFonts w:ascii="Times New Roman" w:hAnsi="Times New Roman"/>
          <w:sz w:val="28"/>
          <w:szCs w:val="28"/>
        </w:rPr>
      </w:pPr>
      <w:r w:rsidRPr="004074B4">
        <w:rPr>
          <w:rFonts w:ascii="Times New Roman" w:hAnsi="Times New Roman"/>
          <w:sz w:val="28"/>
          <w:szCs w:val="28"/>
        </w:rPr>
        <w:t xml:space="preserve">О </w:t>
      </w:r>
      <w:r w:rsidR="007A54A5" w:rsidRPr="004074B4">
        <w:rPr>
          <w:rFonts w:ascii="Times New Roman" w:hAnsi="Times New Roman"/>
          <w:sz w:val="28"/>
          <w:szCs w:val="28"/>
        </w:rPr>
        <w:t>внесе</w:t>
      </w:r>
      <w:r>
        <w:rPr>
          <w:rFonts w:ascii="Times New Roman" w:hAnsi="Times New Roman"/>
          <w:sz w:val="28"/>
          <w:szCs w:val="28"/>
        </w:rPr>
        <w:t xml:space="preserve">нии изменений и дополнений в </w:t>
      </w:r>
      <w:r w:rsidR="007A54A5" w:rsidRPr="004074B4">
        <w:rPr>
          <w:rFonts w:ascii="Times New Roman" w:hAnsi="Times New Roman"/>
          <w:sz w:val="28"/>
          <w:szCs w:val="28"/>
        </w:rPr>
        <w:t xml:space="preserve">Решение Собрания депутатов Питерского  муниципального района Саратовской области </w:t>
      </w:r>
    </w:p>
    <w:p w:rsidR="007A54A5" w:rsidRPr="004074B4" w:rsidRDefault="007A54A5" w:rsidP="004074B4">
      <w:pPr>
        <w:spacing w:after="0"/>
        <w:ind w:right="4819"/>
        <w:jc w:val="both"/>
        <w:rPr>
          <w:rFonts w:ascii="Times New Roman" w:hAnsi="Times New Roman"/>
          <w:sz w:val="28"/>
          <w:szCs w:val="28"/>
        </w:rPr>
      </w:pPr>
      <w:r w:rsidRPr="004074B4">
        <w:rPr>
          <w:rFonts w:ascii="Times New Roman" w:hAnsi="Times New Roman"/>
          <w:sz w:val="28"/>
          <w:szCs w:val="28"/>
        </w:rPr>
        <w:t>от 31</w:t>
      </w:r>
      <w:r w:rsidR="004074B4" w:rsidRPr="004074B4">
        <w:rPr>
          <w:rFonts w:ascii="Times New Roman" w:hAnsi="Times New Roman"/>
          <w:sz w:val="28"/>
          <w:szCs w:val="28"/>
        </w:rPr>
        <w:t xml:space="preserve"> января </w:t>
      </w:r>
      <w:r w:rsidRPr="004074B4">
        <w:rPr>
          <w:rFonts w:ascii="Times New Roman" w:hAnsi="Times New Roman"/>
          <w:sz w:val="28"/>
          <w:szCs w:val="28"/>
        </w:rPr>
        <w:t xml:space="preserve">2013 года №25-16 </w:t>
      </w:r>
    </w:p>
    <w:p w:rsidR="007A54A5" w:rsidRPr="007A54A5" w:rsidRDefault="007A54A5" w:rsidP="007A54A5">
      <w:pPr>
        <w:spacing w:after="0"/>
        <w:ind w:firstLine="851"/>
        <w:jc w:val="both"/>
        <w:rPr>
          <w:rFonts w:ascii="Times New Roman" w:hAnsi="Times New Roman"/>
          <w:sz w:val="28"/>
          <w:szCs w:val="28"/>
        </w:rPr>
      </w:pPr>
    </w:p>
    <w:p w:rsidR="007A54A5" w:rsidRPr="007A54A5" w:rsidRDefault="007A54A5" w:rsidP="004074B4">
      <w:pPr>
        <w:spacing w:after="0"/>
        <w:ind w:firstLine="708"/>
        <w:jc w:val="both"/>
        <w:rPr>
          <w:rFonts w:ascii="Times New Roman" w:hAnsi="Times New Roman"/>
          <w:b/>
          <w:sz w:val="28"/>
          <w:szCs w:val="28"/>
        </w:rPr>
      </w:pPr>
      <w:r w:rsidRPr="007A54A5">
        <w:rPr>
          <w:rFonts w:ascii="Times New Roman" w:hAnsi="Times New Roman"/>
          <w:sz w:val="28"/>
          <w:szCs w:val="28"/>
        </w:rPr>
        <w:t xml:space="preserve">В целях создания условий для устойчивого развития Мироновского   муниципального образования Питерского муниципального района Саратовской области, эффективного землепользования и застройки, планировки территории поселения, обеспечения прав и законных интересов физических лиц, в соответствии с Градостроительным кодексом Российской Федерации, Федеральным законом от 06.10.2003  г. №131-ФЗ «Об общих принципах организации местного самоуправления в Российской Федерации», руководствуясь Уставом Питерского муниципального района Саратовской </w:t>
      </w:r>
      <w:r>
        <w:rPr>
          <w:rFonts w:ascii="Times New Roman" w:hAnsi="Times New Roman"/>
          <w:sz w:val="28"/>
          <w:szCs w:val="28"/>
        </w:rPr>
        <w:t>области,</w:t>
      </w:r>
      <w:r w:rsidRPr="007A54A5">
        <w:rPr>
          <w:rFonts w:ascii="Times New Roman" w:hAnsi="Times New Roman"/>
          <w:sz w:val="28"/>
          <w:szCs w:val="28"/>
        </w:rPr>
        <w:t xml:space="preserve"> с учетом протокола №4</w:t>
      </w:r>
      <w:r>
        <w:rPr>
          <w:rFonts w:ascii="Times New Roman" w:hAnsi="Times New Roman"/>
          <w:sz w:val="28"/>
          <w:szCs w:val="28"/>
        </w:rPr>
        <w:t xml:space="preserve"> </w:t>
      </w:r>
      <w:r w:rsidRPr="007A54A5">
        <w:rPr>
          <w:rFonts w:ascii="Times New Roman" w:hAnsi="Times New Roman"/>
          <w:sz w:val="28"/>
          <w:szCs w:val="28"/>
        </w:rPr>
        <w:t>от 03</w:t>
      </w:r>
      <w:r w:rsidR="0081378D">
        <w:rPr>
          <w:rFonts w:ascii="Times New Roman" w:hAnsi="Times New Roman"/>
          <w:sz w:val="28"/>
          <w:szCs w:val="28"/>
        </w:rPr>
        <w:t xml:space="preserve"> </w:t>
      </w:r>
      <w:r>
        <w:rPr>
          <w:rFonts w:ascii="Times New Roman" w:hAnsi="Times New Roman"/>
          <w:sz w:val="28"/>
          <w:szCs w:val="28"/>
        </w:rPr>
        <w:t xml:space="preserve">марта </w:t>
      </w:r>
      <w:r w:rsidRPr="007A54A5">
        <w:rPr>
          <w:rFonts w:ascii="Times New Roman" w:hAnsi="Times New Roman"/>
          <w:sz w:val="28"/>
          <w:szCs w:val="28"/>
        </w:rPr>
        <w:t>2017 г. и заключения</w:t>
      </w:r>
      <w:r>
        <w:rPr>
          <w:rFonts w:ascii="Times New Roman" w:hAnsi="Times New Roman"/>
          <w:sz w:val="28"/>
          <w:szCs w:val="28"/>
        </w:rPr>
        <w:t xml:space="preserve"> от </w:t>
      </w:r>
      <w:r w:rsidRPr="007A54A5">
        <w:rPr>
          <w:rFonts w:ascii="Times New Roman" w:hAnsi="Times New Roman"/>
          <w:sz w:val="28"/>
          <w:szCs w:val="28"/>
        </w:rPr>
        <w:t xml:space="preserve"> 03</w:t>
      </w:r>
      <w:r>
        <w:rPr>
          <w:rFonts w:ascii="Times New Roman" w:hAnsi="Times New Roman"/>
          <w:sz w:val="28"/>
          <w:szCs w:val="28"/>
        </w:rPr>
        <w:t xml:space="preserve"> марта </w:t>
      </w:r>
      <w:r w:rsidRPr="007A54A5">
        <w:rPr>
          <w:rFonts w:ascii="Times New Roman" w:hAnsi="Times New Roman"/>
          <w:sz w:val="28"/>
          <w:szCs w:val="28"/>
        </w:rPr>
        <w:t xml:space="preserve">2017 г. о результатах публичных слушаний, Собрание депутатов Питерского муниципального района </w:t>
      </w:r>
      <w:r w:rsidRPr="007A54A5">
        <w:rPr>
          <w:rFonts w:ascii="Times New Roman" w:hAnsi="Times New Roman"/>
          <w:b/>
          <w:sz w:val="28"/>
          <w:szCs w:val="28"/>
        </w:rPr>
        <w:t>РЕШИЛО:</w:t>
      </w:r>
    </w:p>
    <w:p w:rsidR="007A54A5" w:rsidRPr="007A54A5" w:rsidRDefault="007A54A5" w:rsidP="007A54A5">
      <w:pPr>
        <w:spacing w:after="0"/>
        <w:ind w:firstLine="851"/>
        <w:jc w:val="both"/>
        <w:rPr>
          <w:rFonts w:ascii="Times New Roman" w:hAnsi="Times New Roman"/>
          <w:sz w:val="28"/>
          <w:szCs w:val="28"/>
        </w:rPr>
      </w:pPr>
      <w:r w:rsidRPr="007A54A5">
        <w:rPr>
          <w:rFonts w:ascii="Times New Roman" w:hAnsi="Times New Roman"/>
          <w:sz w:val="28"/>
          <w:szCs w:val="28"/>
        </w:rPr>
        <w:t>1.Внести изменения и дополнения в  Решение Собрания депутатов Питерского</w:t>
      </w:r>
      <w:r>
        <w:rPr>
          <w:rFonts w:ascii="Times New Roman" w:hAnsi="Times New Roman"/>
          <w:sz w:val="28"/>
          <w:szCs w:val="28"/>
        </w:rPr>
        <w:t xml:space="preserve"> </w:t>
      </w:r>
      <w:r w:rsidRPr="007A54A5">
        <w:rPr>
          <w:rFonts w:ascii="Times New Roman" w:hAnsi="Times New Roman"/>
          <w:sz w:val="28"/>
          <w:szCs w:val="28"/>
        </w:rPr>
        <w:t xml:space="preserve"> муниципального района Саратовской области  от 31 января 2013 года №25-16 «Об утверждении Правил землепользования и застройки поселения Мироновского  муниципального образования»</w:t>
      </w:r>
      <w:r>
        <w:rPr>
          <w:rFonts w:ascii="Times New Roman" w:hAnsi="Times New Roman"/>
          <w:sz w:val="28"/>
          <w:szCs w:val="28"/>
        </w:rPr>
        <w:t xml:space="preserve"> </w:t>
      </w:r>
      <w:r w:rsidRPr="007A54A5">
        <w:rPr>
          <w:rFonts w:ascii="Times New Roman" w:hAnsi="Times New Roman"/>
          <w:sz w:val="28"/>
          <w:szCs w:val="28"/>
        </w:rPr>
        <w:t>изложив «Правила землепользования и застройки поселения Мироновского  муниципального образования»</w:t>
      </w:r>
      <w:r>
        <w:rPr>
          <w:rFonts w:ascii="Times New Roman" w:hAnsi="Times New Roman"/>
          <w:sz w:val="28"/>
          <w:szCs w:val="28"/>
        </w:rPr>
        <w:t xml:space="preserve"> </w:t>
      </w:r>
      <w:r w:rsidRPr="007A54A5">
        <w:rPr>
          <w:rFonts w:ascii="Times New Roman" w:hAnsi="Times New Roman"/>
          <w:sz w:val="28"/>
          <w:szCs w:val="28"/>
        </w:rPr>
        <w:t xml:space="preserve">  в новой редакции согласно приложению.</w:t>
      </w:r>
    </w:p>
    <w:p w:rsidR="007A54A5" w:rsidRPr="007A54A5" w:rsidRDefault="007A54A5" w:rsidP="007A54A5">
      <w:pPr>
        <w:spacing w:after="0"/>
        <w:ind w:firstLine="851"/>
        <w:jc w:val="both"/>
        <w:rPr>
          <w:rFonts w:ascii="Times New Roman" w:hAnsi="Times New Roman"/>
          <w:sz w:val="28"/>
          <w:szCs w:val="28"/>
        </w:rPr>
      </w:pPr>
      <w:r w:rsidRPr="007A54A5">
        <w:rPr>
          <w:rFonts w:ascii="Times New Roman" w:hAnsi="Times New Roman"/>
          <w:sz w:val="28"/>
          <w:szCs w:val="28"/>
        </w:rPr>
        <w:t>2.Опубликовать настоящее решение на официальном сайте администрации Питерского муниципального района в сети Интернет.</w:t>
      </w:r>
    </w:p>
    <w:p w:rsidR="007A54A5" w:rsidRPr="007A54A5" w:rsidRDefault="007A54A5" w:rsidP="007A54A5">
      <w:pPr>
        <w:spacing w:after="0"/>
        <w:ind w:firstLine="851"/>
        <w:jc w:val="both"/>
        <w:rPr>
          <w:rFonts w:ascii="Times New Roman" w:hAnsi="Times New Roman"/>
          <w:sz w:val="28"/>
          <w:szCs w:val="28"/>
        </w:rPr>
      </w:pPr>
      <w:r w:rsidRPr="007A54A5">
        <w:rPr>
          <w:rFonts w:ascii="Times New Roman" w:hAnsi="Times New Roman"/>
          <w:sz w:val="28"/>
          <w:szCs w:val="28"/>
        </w:rPr>
        <w:lastRenderedPageBreak/>
        <w:t>3.Настоящее решение вступает в силу с момента его официального опубликования.</w:t>
      </w:r>
    </w:p>
    <w:p w:rsidR="007A54A5" w:rsidRDefault="007A54A5" w:rsidP="007A54A5">
      <w:pPr>
        <w:spacing w:after="0"/>
        <w:ind w:firstLine="851"/>
        <w:jc w:val="both"/>
        <w:rPr>
          <w:rFonts w:ascii="Times New Roman" w:hAnsi="Times New Roman"/>
          <w:sz w:val="28"/>
          <w:szCs w:val="28"/>
        </w:rPr>
      </w:pPr>
      <w:r w:rsidRPr="007A54A5">
        <w:rPr>
          <w:rFonts w:ascii="Times New Roman" w:hAnsi="Times New Roman"/>
          <w:sz w:val="28"/>
          <w:szCs w:val="28"/>
        </w:rPr>
        <w:t xml:space="preserve">4. Контроль за исполнением настоящего решения возложить на комиссию Собрания депутатов Питерского муниципального района по </w:t>
      </w:r>
      <w:r>
        <w:rPr>
          <w:rFonts w:ascii="Times New Roman" w:hAnsi="Times New Roman"/>
          <w:sz w:val="28"/>
          <w:szCs w:val="28"/>
        </w:rPr>
        <w:t xml:space="preserve">вопросам </w:t>
      </w:r>
      <w:r w:rsidRPr="007A54A5">
        <w:rPr>
          <w:rFonts w:ascii="Times New Roman" w:hAnsi="Times New Roman"/>
          <w:sz w:val="28"/>
          <w:szCs w:val="28"/>
        </w:rPr>
        <w:t>земельны</w:t>
      </w:r>
      <w:r>
        <w:rPr>
          <w:rFonts w:ascii="Times New Roman" w:hAnsi="Times New Roman"/>
          <w:sz w:val="28"/>
          <w:szCs w:val="28"/>
        </w:rPr>
        <w:t>х</w:t>
      </w:r>
      <w:r w:rsidRPr="007A54A5">
        <w:rPr>
          <w:rFonts w:ascii="Times New Roman" w:hAnsi="Times New Roman"/>
          <w:sz w:val="28"/>
          <w:szCs w:val="28"/>
        </w:rPr>
        <w:t xml:space="preserve"> ресурс</w:t>
      </w:r>
      <w:r>
        <w:rPr>
          <w:rFonts w:ascii="Times New Roman" w:hAnsi="Times New Roman"/>
          <w:sz w:val="28"/>
          <w:szCs w:val="28"/>
        </w:rPr>
        <w:t>ов</w:t>
      </w:r>
      <w:r w:rsidRPr="007A54A5">
        <w:rPr>
          <w:rFonts w:ascii="Times New Roman" w:hAnsi="Times New Roman"/>
          <w:sz w:val="28"/>
          <w:szCs w:val="28"/>
        </w:rPr>
        <w:t xml:space="preserve"> и экологии, промышленности, транспорту, связи,  торговле, строительству и жилищно-коммунальному хозяйству.</w:t>
      </w:r>
    </w:p>
    <w:p w:rsidR="007A54A5" w:rsidRDefault="007A54A5" w:rsidP="007A54A5">
      <w:pPr>
        <w:spacing w:after="0"/>
        <w:ind w:firstLine="851"/>
        <w:jc w:val="both"/>
        <w:rPr>
          <w:rFonts w:ascii="Times New Roman" w:hAnsi="Times New Roman"/>
          <w:sz w:val="28"/>
          <w:szCs w:val="28"/>
        </w:rPr>
      </w:pPr>
    </w:p>
    <w:p w:rsidR="007A54A5" w:rsidRPr="007A54A5" w:rsidRDefault="007A54A5" w:rsidP="007A54A5">
      <w:pPr>
        <w:spacing w:after="0"/>
        <w:ind w:firstLine="851"/>
        <w:jc w:val="both"/>
        <w:rPr>
          <w:rFonts w:ascii="Times New Roman" w:hAnsi="Times New Roman"/>
          <w:sz w:val="28"/>
          <w:szCs w:val="28"/>
        </w:rPr>
      </w:pPr>
    </w:p>
    <w:tbl>
      <w:tblPr>
        <w:tblW w:w="0" w:type="auto"/>
        <w:tblLook w:val="04A0"/>
      </w:tblPr>
      <w:tblGrid>
        <w:gridCol w:w="4451"/>
        <w:gridCol w:w="670"/>
        <w:gridCol w:w="4450"/>
      </w:tblGrid>
      <w:tr w:rsidR="007A54A5" w:rsidRPr="007A54A5" w:rsidTr="000F070D">
        <w:tc>
          <w:tcPr>
            <w:tcW w:w="4644" w:type="dxa"/>
          </w:tcPr>
          <w:p w:rsidR="007A54A5" w:rsidRPr="007A54A5" w:rsidRDefault="007A54A5" w:rsidP="007A54A5">
            <w:pPr>
              <w:autoSpaceDE w:val="0"/>
              <w:autoSpaceDN w:val="0"/>
              <w:adjustRightInd w:val="0"/>
              <w:rPr>
                <w:rFonts w:ascii="Times New Roman" w:hAnsi="Times New Roman"/>
                <w:sz w:val="28"/>
                <w:szCs w:val="28"/>
              </w:rPr>
            </w:pPr>
            <w:r w:rsidRPr="007A54A5">
              <w:rPr>
                <w:rFonts w:ascii="Times New Roman" w:hAnsi="Times New Roman"/>
                <w:sz w:val="28"/>
                <w:szCs w:val="28"/>
              </w:rPr>
              <w:t>Председатель Собрания депутатов Питерского муниципального района</w:t>
            </w:r>
          </w:p>
        </w:tc>
        <w:tc>
          <w:tcPr>
            <w:tcW w:w="709" w:type="dxa"/>
          </w:tcPr>
          <w:p w:rsidR="007A54A5" w:rsidRPr="007A54A5" w:rsidRDefault="007A54A5" w:rsidP="000F070D">
            <w:pPr>
              <w:autoSpaceDE w:val="0"/>
              <w:autoSpaceDN w:val="0"/>
              <w:adjustRightInd w:val="0"/>
              <w:jc w:val="both"/>
              <w:rPr>
                <w:rFonts w:ascii="Times New Roman" w:hAnsi="Times New Roman"/>
                <w:sz w:val="28"/>
                <w:szCs w:val="28"/>
              </w:rPr>
            </w:pPr>
          </w:p>
        </w:tc>
        <w:tc>
          <w:tcPr>
            <w:tcW w:w="4644" w:type="dxa"/>
          </w:tcPr>
          <w:p w:rsidR="007A54A5" w:rsidRPr="007A54A5" w:rsidRDefault="007A54A5" w:rsidP="007A54A5">
            <w:pPr>
              <w:autoSpaceDE w:val="0"/>
              <w:autoSpaceDN w:val="0"/>
              <w:adjustRightInd w:val="0"/>
              <w:rPr>
                <w:rFonts w:ascii="Times New Roman" w:hAnsi="Times New Roman"/>
                <w:sz w:val="28"/>
                <w:szCs w:val="28"/>
              </w:rPr>
            </w:pPr>
            <w:r w:rsidRPr="007A54A5">
              <w:rPr>
                <w:rFonts w:ascii="Times New Roman" w:hAnsi="Times New Roman"/>
                <w:sz w:val="28"/>
                <w:szCs w:val="28"/>
              </w:rPr>
              <w:t>Глава Питерского муниципального района</w:t>
            </w:r>
          </w:p>
        </w:tc>
      </w:tr>
      <w:tr w:rsidR="007A54A5" w:rsidRPr="007A54A5" w:rsidTr="000F070D">
        <w:tc>
          <w:tcPr>
            <w:tcW w:w="4644" w:type="dxa"/>
          </w:tcPr>
          <w:p w:rsidR="007A54A5" w:rsidRPr="007A54A5" w:rsidRDefault="007A54A5" w:rsidP="000F070D">
            <w:pPr>
              <w:autoSpaceDE w:val="0"/>
              <w:autoSpaceDN w:val="0"/>
              <w:adjustRightInd w:val="0"/>
              <w:jc w:val="both"/>
              <w:rPr>
                <w:rFonts w:ascii="Times New Roman" w:hAnsi="Times New Roman"/>
                <w:sz w:val="28"/>
                <w:szCs w:val="28"/>
              </w:rPr>
            </w:pPr>
            <w:r w:rsidRPr="007A54A5">
              <w:rPr>
                <w:rFonts w:ascii="Times New Roman" w:hAnsi="Times New Roman"/>
                <w:sz w:val="28"/>
                <w:szCs w:val="28"/>
              </w:rPr>
              <w:t xml:space="preserve">                             В.Н.Дерябин</w:t>
            </w:r>
          </w:p>
        </w:tc>
        <w:tc>
          <w:tcPr>
            <w:tcW w:w="709" w:type="dxa"/>
          </w:tcPr>
          <w:p w:rsidR="007A54A5" w:rsidRPr="007A54A5" w:rsidRDefault="007A54A5" w:rsidP="000F070D">
            <w:pPr>
              <w:autoSpaceDE w:val="0"/>
              <w:autoSpaceDN w:val="0"/>
              <w:adjustRightInd w:val="0"/>
              <w:jc w:val="both"/>
              <w:rPr>
                <w:rFonts w:ascii="Times New Roman" w:hAnsi="Times New Roman"/>
                <w:sz w:val="28"/>
                <w:szCs w:val="28"/>
              </w:rPr>
            </w:pPr>
          </w:p>
        </w:tc>
        <w:tc>
          <w:tcPr>
            <w:tcW w:w="4644" w:type="dxa"/>
          </w:tcPr>
          <w:p w:rsidR="007A54A5" w:rsidRPr="007A54A5" w:rsidRDefault="007A54A5" w:rsidP="000F070D">
            <w:pPr>
              <w:autoSpaceDE w:val="0"/>
              <w:autoSpaceDN w:val="0"/>
              <w:adjustRightInd w:val="0"/>
              <w:jc w:val="both"/>
              <w:rPr>
                <w:rFonts w:ascii="Times New Roman" w:hAnsi="Times New Roman"/>
                <w:sz w:val="28"/>
                <w:szCs w:val="28"/>
              </w:rPr>
            </w:pPr>
            <w:r w:rsidRPr="007A54A5">
              <w:rPr>
                <w:rFonts w:ascii="Times New Roman" w:hAnsi="Times New Roman"/>
                <w:sz w:val="28"/>
                <w:szCs w:val="28"/>
              </w:rPr>
              <w:t xml:space="preserve">                                 С.И.Егоров</w:t>
            </w:r>
          </w:p>
        </w:tc>
      </w:tr>
    </w:tbl>
    <w:p w:rsidR="004F5480" w:rsidRDefault="004F5480" w:rsidP="007A54A5">
      <w:pPr>
        <w:ind w:firstLine="851"/>
        <w:jc w:val="both"/>
        <w:rPr>
          <w:rFonts w:ascii="Times New Roman" w:hAnsi="Times New Roman"/>
          <w:sz w:val="28"/>
          <w:szCs w:val="28"/>
        </w:rPr>
      </w:pPr>
    </w:p>
    <w:p w:rsidR="004074B4" w:rsidRDefault="004074B4" w:rsidP="0081378D">
      <w:pPr>
        <w:spacing w:after="0" w:line="240" w:lineRule="auto"/>
        <w:ind w:left="5245"/>
        <w:rPr>
          <w:rFonts w:ascii="Times New Roman" w:hAnsi="Times New Roman"/>
          <w:sz w:val="28"/>
          <w:szCs w:val="28"/>
        </w:rPr>
      </w:pPr>
      <w:bookmarkStart w:id="0" w:name="_Toc312188772"/>
      <w:bookmarkStart w:id="1" w:name="_Toc429415657"/>
      <w:bookmarkStart w:id="2" w:name="_Toc474499052"/>
    </w:p>
    <w:p w:rsidR="004074B4" w:rsidRDefault="004074B4" w:rsidP="0081378D">
      <w:pPr>
        <w:spacing w:after="0" w:line="240" w:lineRule="auto"/>
        <w:ind w:left="5245"/>
        <w:rPr>
          <w:rFonts w:ascii="Times New Roman" w:hAnsi="Times New Roman"/>
          <w:sz w:val="28"/>
          <w:szCs w:val="28"/>
        </w:rPr>
      </w:pPr>
    </w:p>
    <w:p w:rsidR="004074B4" w:rsidRDefault="004074B4" w:rsidP="0081378D">
      <w:pPr>
        <w:spacing w:after="0" w:line="240" w:lineRule="auto"/>
        <w:ind w:left="5245"/>
        <w:rPr>
          <w:rFonts w:ascii="Times New Roman" w:hAnsi="Times New Roman"/>
          <w:sz w:val="28"/>
          <w:szCs w:val="28"/>
        </w:rPr>
      </w:pPr>
    </w:p>
    <w:p w:rsidR="004074B4" w:rsidRDefault="004074B4" w:rsidP="0081378D">
      <w:pPr>
        <w:spacing w:after="0" w:line="240" w:lineRule="auto"/>
        <w:ind w:left="5245"/>
        <w:rPr>
          <w:rFonts w:ascii="Times New Roman" w:hAnsi="Times New Roman"/>
          <w:sz w:val="28"/>
          <w:szCs w:val="28"/>
        </w:rPr>
      </w:pPr>
    </w:p>
    <w:p w:rsidR="004074B4" w:rsidRDefault="004074B4" w:rsidP="0081378D">
      <w:pPr>
        <w:spacing w:after="0" w:line="240" w:lineRule="auto"/>
        <w:ind w:left="5245"/>
        <w:rPr>
          <w:rFonts w:ascii="Times New Roman" w:hAnsi="Times New Roman"/>
          <w:sz w:val="28"/>
          <w:szCs w:val="28"/>
        </w:rPr>
      </w:pPr>
    </w:p>
    <w:p w:rsidR="004074B4" w:rsidRDefault="004074B4" w:rsidP="0081378D">
      <w:pPr>
        <w:spacing w:after="0" w:line="240" w:lineRule="auto"/>
        <w:ind w:left="5245"/>
        <w:rPr>
          <w:rFonts w:ascii="Times New Roman" w:hAnsi="Times New Roman"/>
          <w:sz w:val="28"/>
          <w:szCs w:val="28"/>
        </w:rPr>
      </w:pPr>
    </w:p>
    <w:p w:rsidR="004074B4" w:rsidRDefault="004074B4" w:rsidP="0081378D">
      <w:pPr>
        <w:spacing w:after="0" w:line="240" w:lineRule="auto"/>
        <w:ind w:left="5245"/>
        <w:rPr>
          <w:rFonts w:ascii="Times New Roman" w:hAnsi="Times New Roman"/>
          <w:sz w:val="28"/>
          <w:szCs w:val="28"/>
        </w:rPr>
      </w:pPr>
    </w:p>
    <w:p w:rsidR="004074B4" w:rsidRDefault="004074B4" w:rsidP="0081378D">
      <w:pPr>
        <w:spacing w:after="0" w:line="240" w:lineRule="auto"/>
        <w:ind w:left="5245"/>
        <w:rPr>
          <w:rFonts w:ascii="Times New Roman" w:hAnsi="Times New Roman"/>
          <w:sz w:val="28"/>
          <w:szCs w:val="28"/>
        </w:rPr>
      </w:pPr>
    </w:p>
    <w:p w:rsidR="004074B4" w:rsidRDefault="004074B4" w:rsidP="0081378D">
      <w:pPr>
        <w:spacing w:after="0" w:line="240" w:lineRule="auto"/>
        <w:ind w:left="5245"/>
        <w:rPr>
          <w:rFonts w:ascii="Times New Roman" w:hAnsi="Times New Roman"/>
          <w:sz w:val="28"/>
          <w:szCs w:val="28"/>
        </w:rPr>
      </w:pPr>
    </w:p>
    <w:p w:rsidR="004074B4" w:rsidRDefault="004074B4" w:rsidP="0081378D">
      <w:pPr>
        <w:spacing w:after="0" w:line="240" w:lineRule="auto"/>
        <w:ind w:left="5245"/>
        <w:rPr>
          <w:rFonts w:ascii="Times New Roman" w:hAnsi="Times New Roman"/>
          <w:sz w:val="28"/>
          <w:szCs w:val="28"/>
        </w:rPr>
      </w:pPr>
    </w:p>
    <w:p w:rsidR="004074B4" w:rsidRDefault="004074B4" w:rsidP="0081378D">
      <w:pPr>
        <w:spacing w:after="0" w:line="240" w:lineRule="auto"/>
        <w:ind w:left="5245"/>
        <w:rPr>
          <w:rFonts w:ascii="Times New Roman" w:hAnsi="Times New Roman"/>
          <w:sz w:val="28"/>
          <w:szCs w:val="28"/>
        </w:rPr>
      </w:pPr>
    </w:p>
    <w:p w:rsidR="004074B4" w:rsidRDefault="004074B4" w:rsidP="0081378D">
      <w:pPr>
        <w:spacing w:after="0" w:line="240" w:lineRule="auto"/>
        <w:ind w:left="5245"/>
        <w:rPr>
          <w:rFonts w:ascii="Times New Roman" w:hAnsi="Times New Roman"/>
          <w:sz w:val="28"/>
          <w:szCs w:val="28"/>
        </w:rPr>
      </w:pPr>
    </w:p>
    <w:p w:rsidR="004074B4" w:rsidRDefault="004074B4" w:rsidP="0081378D">
      <w:pPr>
        <w:spacing w:after="0" w:line="240" w:lineRule="auto"/>
        <w:ind w:left="5245"/>
        <w:rPr>
          <w:rFonts w:ascii="Times New Roman" w:hAnsi="Times New Roman"/>
          <w:sz w:val="28"/>
          <w:szCs w:val="28"/>
        </w:rPr>
      </w:pPr>
    </w:p>
    <w:p w:rsidR="004074B4" w:rsidRDefault="004074B4" w:rsidP="0081378D">
      <w:pPr>
        <w:spacing w:after="0" w:line="240" w:lineRule="auto"/>
        <w:ind w:left="5245"/>
        <w:rPr>
          <w:rFonts w:ascii="Times New Roman" w:hAnsi="Times New Roman"/>
          <w:sz w:val="28"/>
          <w:szCs w:val="28"/>
        </w:rPr>
      </w:pPr>
    </w:p>
    <w:p w:rsidR="004074B4" w:rsidRDefault="004074B4" w:rsidP="0081378D">
      <w:pPr>
        <w:spacing w:after="0" w:line="240" w:lineRule="auto"/>
        <w:ind w:left="5245"/>
        <w:rPr>
          <w:rFonts w:ascii="Times New Roman" w:hAnsi="Times New Roman"/>
          <w:sz w:val="28"/>
          <w:szCs w:val="28"/>
        </w:rPr>
      </w:pPr>
    </w:p>
    <w:p w:rsidR="004074B4" w:rsidRDefault="004074B4" w:rsidP="0081378D">
      <w:pPr>
        <w:spacing w:after="0" w:line="240" w:lineRule="auto"/>
        <w:ind w:left="5245"/>
        <w:rPr>
          <w:rFonts w:ascii="Times New Roman" w:hAnsi="Times New Roman"/>
          <w:sz w:val="28"/>
          <w:szCs w:val="28"/>
        </w:rPr>
      </w:pPr>
    </w:p>
    <w:p w:rsidR="004074B4" w:rsidRDefault="004074B4" w:rsidP="0081378D">
      <w:pPr>
        <w:spacing w:after="0" w:line="240" w:lineRule="auto"/>
        <w:ind w:left="5245"/>
        <w:rPr>
          <w:rFonts w:ascii="Times New Roman" w:hAnsi="Times New Roman"/>
          <w:sz w:val="28"/>
          <w:szCs w:val="28"/>
        </w:rPr>
      </w:pPr>
    </w:p>
    <w:p w:rsidR="004074B4" w:rsidRDefault="004074B4" w:rsidP="0081378D">
      <w:pPr>
        <w:spacing w:after="0" w:line="240" w:lineRule="auto"/>
        <w:ind w:left="5245"/>
        <w:rPr>
          <w:rFonts w:ascii="Times New Roman" w:hAnsi="Times New Roman"/>
          <w:sz w:val="28"/>
          <w:szCs w:val="28"/>
        </w:rPr>
      </w:pPr>
    </w:p>
    <w:p w:rsidR="004074B4" w:rsidRDefault="004074B4" w:rsidP="0081378D">
      <w:pPr>
        <w:spacing w:after="0" w:line="240" w:lineRule="auto"/>
        <w:ind w:left="5245"/>
        <w:rPr>
          <w:rFonts w:ascii="Times New Roman" w:hAnsi="Times New Roman"/>
          <w:sz w:val="28"/>
          <w:szCs w:val="28"/>
        </w:rPr>
      </w:pPr>
    </w:p>
    <w:p w:rsidR="004074B4" w:rsidRDefault="004074B4" w:rsidP="0081378D">
      <w:pPr>
        <w:spacing w:after="0" w:line="240" w:lineRule="auto"/>
        <w:ind w:left="5245"/>
        <w:rPr>
          <w:rFonts w:ascii="Times New Roman" w:hAnsi="Times New Roman"/>
          <w:sz w:val="28"/>
          <w:szCs w:val="28"/>
        </w:rPr>
      </w:pPr>
    </w:p>
    <w:p w:rsidR="004074B4" w:rsidRDefault="004074B4" w:rsidP="0081378D">
      <w:pPr>
        <w:spacing w:after="0" w:line="240" w:lineRule="auto"/>
        <w:ind w:left="5245"/>
        <w:rPr>
          <w:rFonts w:ascii="Times New Roman" w:hAnsi="Times New Roman"/>
          <w:sz w:val="28"/>
          <w:szCs w:val="28"/>
        </w:rPr>
      </w:pPr>
    </w:p>
    <w:p w:rsidR="004074B4" w:rsidRDefault="004074B4" w:rsidP="0081378D">
      <w:pPr>
        <w:spacing w:after="0" w:line="240" w:lineRule="auto"/>
        <w:ind w:left="5245"/>
        <w:rPr>
          <w:rFonts w:ascii="Times New Roman" w:hAnsi="Times New Roman"/>
          <w:sz w:val="28"/>
          <w:szCs w:val="28"/>
        </w:rPr>
      </w:pPr>
    </w:p>
    <w:p w:rsidR="004074B4" w:rsidRDefault="004074B4" w:rsidP="0081378D">
      <w:pPr>
        <w:spacing w:after="0" w:line="240" w:lineRule="auto"/>
        <w:ind w:left="5245"/>
        <w:rPr>
          <w:rFonts w:ascii="Times New Roman" w:hAnsi="Times New Roman"/>
          <w:sz w:val="28"/>
          <w:szCs w:val="28"/>
        </w:rPr>
      </w:pPr>
    </w:p>
    <w:p w:rsidR="004074B4" w:rsidRDefault="004074B4" w:rsidP="0081378D">
      <w:pPr>
        <w:spacing w:after="0" w:line="240" w:lineRule="auto"/>
        <w:ind w:left="5245"/>
        <w:rPr>
          <w:rFonts w:ascii="Times New Roman" w:hAnsi="Times New Roman"/>
          <w:sz w:val="28"/>
          <w:szCs w:val="28"/>
        </w:rPr>
      </w:pPr>
    </w:p>
    <w:p w:rsidR="004074B4" w:rsidRDefault="004074B4" w:rsidP="0081378D">
      <w:pPr>
        <w:spacing w:after="0" w:line="240" w:lineRule="auto"/>
        <w:ind w:left="5245"/>
        <w:rPr>
          <w:rFonts w:ascii="Times New Roman" w:hAnsi="Times New Roman"/>
          <w:sz w:val="28"/>
          <w:szCs w:val="28"/>
        </w:rPr>
      </w:pPr>
    </w:p>
    <w:p w:rsidR="004074B4" w:rsidRDefault="004074B4" w:rsidP="0081378D">
      <w:pPr>
        <w:spacing w:after="0" w:line="240" w:lineRule="auto"/>
        <w:ind w:left="5245"/>
        <w:rPr>
          <w:rFonts w:ascii="Times New Roman" w:hAnsi="Times New Roman"/>
          <w:sz w:val="28"/>
          <w:szCs w:val="28"/>
        </w:rPr>
      </w:pPr>
    </w:p>
    <w:p w:rsidR="004074B4" w:rsidRDefault="004074B4" w:rsidP="0081378D">
      <w:pPr>
        <w:spacing w:after="0" w:line="240" w:lineRule="auto"/>
        <w:ind w:left="5245"/>
        <w:rPr>
          <w:rFonts w:ascii="Times New Roman" w:hAnsi="Times New Roman"/>
          <w:sz w:val="28"/>
          <w:szCs w:val="28"/>
        </w:rPr>
      </w:pPr>
    </w:p>
    <w:p w:rsidR="0081378D" w:rsidRPr="004074B4" w:rsidRDefault="0081378D" w:rsidP="0081378D">
      <w:pPr>
        <w:spacing w:after="0" w:line="240" w:lineRule="auto"/>
        <w:ind w:left="5245"/>
        <w:rPr>
          <w:rFonts w:ascii="Times New Roman" w:hAnsi="Times New Roman"/>
          <w:sz w:val="24"/>
          <w:szCs w:val="24"/>
        </w:rPr>
      </w:pPr>
      <w:r w:rsidRPr="004074B4">
        <w:rPr>
          <w:rFonts w:ascii="Times New Roman" w:hAnsi="Times New Roman"/>
          <w:sz w:val="24"/>
          <w:szCs w:val="24"/>
        </w:rPr>
        <w:lastRenderedPageBreak/>
        <w:t xml:space="preserve">Приложение к решению Собрания депутатов Питерского муниципального района </w:t>
      </w:r>
    </w:p>
    <w:p w:rsidR="0081378D" w:rsidRPr="004074B4" w:rsidRDefault="0081378D" w:rsidP="0081378D">
      <w:pPr>
        <w:spacing w:after="0" w:line="240" w:lineRule="auto"/>
        <w:ind w:left="5245"/>
        <w:rPr>
          <w:rFonts w:ascii="Times New Roman" w:hAnsi="Times New Roman"/>
          <w:sz w:val="24"/>
          <w:szCs w:val="24"/>
        </w:rPr>
      </w:pPr>
      <w:r w:rsidRPr="004074B4">
        <w:rPr>
          <w:rFonts w:ascii="Times New Roman" w:hAnsi="Times New Roman"/>
          <w:sz w:val="24"/>
          <w:szCs w:val="24"/>
        </w:rPr>
        <w:t xml:space="preserve">от </w:t>
      </w:r>
      <w:r w:rsidR="004E074C">
        <w:rPr>
          <w:rFonts w:ascii="Times New Roman" w:hAnsi="Times New Roman"/>
          <w:sz w:val="24"/>
          <w:szCs w:val="24"/>
        </w:rPr>
        <w:t xml:space="preserve">23 марта </w:t>
      </w:r>
      <w:r w:rsidRPr="004074B4">
        <w:rPr>
          <w:rFonts w:ascii="Times New Roman" w:hAnsi="Times New Roman"/>
          <w:sz w:val="24"/>
          <w:szCs w:val="24"/>
        </w:rPr>
        <w:t>2017 года №</w:t>
      </w:r>
      <w:r w:rsidR="004E074C">
        <w:rPr>
          <w:rFonts w:ascii="Times New Roman" w:hAnsi="Times New Roman"/>
          <w:sz w:val="24"/>
          <w:szCs w:val="24"/>
        </w:rPr>
        <w:t>8-7</w:t>
      </w:r>
    </w:p>
    <w:p w:rsidR="0081378D" w:rsidRPr="004074B4" w:rsidRDefault="0081378D" w:rsidP="0081378D">
      <w:pPr>
        <w:spacing w:after="0" w:line="240" w:lineRule="auto"/>
        <w:ind w:left="5245"/>
        <w:rPr>
          <w:rFonts w:ascii="Times New Roman" w:hAnsi="Times New Roman"/>
          <w:sz w:val="24"/>
          <w:szCs w:val="24"/>
        </w:rPr>
      </w:pPr>
    </w:p>
    <w:p w:rsidR="0081378D" w:rsidRPr="004074B4" w:rsidRDefault="0081378D" w:rsidP="0081378D">
      <w:pPr>
        <w:spacing w:after="0" w:line="240" w:lineRule="auto"/>
        <w:ind w:left="5245"/>
        <w:rPr>
          <w:rFonts w:ascii="Times New Roman" w:hAnsi="Times New Roman"/>
          <w:sz w:val="24"/>
          <w:szCs w:val="24"/>
        </w:rPr>
      </w:pPr>
      <w:r w:rsidRPr="004074B4">
        <w:rPr>
          <w:rFonts w:ascii="Times New Roman" w:hAnsi="Times New Roman"/>
          <w:sz w:val="24"/>
          <w:szCs w:val="24"/>
        </w:rPr>
        <w:t>«Приложение к решению Собрания депутатов Питерского муниципального района</w:t>
      </w:r>
    </w:p>
    <w:p w:rsidR="0081378D" w:rsidRPr="004074B4" w:rsidRDefault="0081378D" w:rsidP="0081378D">
      <w:pPr>
        <w:spacing w:after="0" w:line="240" w:lineRule="auto"/>
        <w:ind w:left="5245"/>
        <w:rPr>
          <w:rFonts w:ascii="Times New Roman" w:hAnsi="Times New Roman"/>
          <w:sz w:val="24"/>
          <w:szCs w:val="24"/>
        </w:rPr>
      </w:pPr>
      <w:r w:rsidRPr="004074B4">
        <w:rPr>
          <w:rFonts w:ascii="Times New Roman" w:hAnsi="Times New Roman"/>
          <w:sz w:val="24"/>
          <w:szCs w:val="24"/>
        </w:rPr>
        <w:t>от 31 января 2012 года №25-16</w:t>
      </w:r>
    </w:p>
    <w:p w:rsidR="0081378D" w:rsidRPr="004074B4" w:rsidRDefault="0081378D" w:rsidP="0081378D">
      <w:pPr>
        <w:pStyle w:val="1"/>
        <w:suppressAutoHyphens/>
        <w:spacing w:before="480" w:after="240" w:line="240" w:lineRule="auto"/>
        <w:rPr>
          <w:rFonts w:ascii="Times New Roman" w:hAnsi="Times New Roman" w:cs="Times New Roman"/>
          <w:b/>
          <w:bCs/>
          <w:caps/>
          <w:color w:val="auto"/>
          <w:kern w:val="32"/>
          <w:sz w:val="24"/>
          <w:szCs w:val="24"/>
          <w:lang w:eastAsia="ar-SA"/>
        </w:rPr>
      </w:pPr>
      <w:r w:rsidRPr="004074B4">
        <w:rPr>
          <w:rFonts w:ascii="Times New Roman" w:hAnsi="Times New Roman" w:cs="Times New Roman"/>
          <w:b/>
          <w:bCs/>
          <w:caps/>
          <w:color w:val="auto"/>
          <w:kern w:val="32"/>
          <w:sz w:val="24"/>
          <w:szCs w:val="24"/>
          <w:lang w:eastAsia="ar-SA"/>
        </w:rPr>
        <w:t>Часть I. Порядок применения Правил землепользования и застройки</w:t>
      </w:r>
      <w:bookmarkEnd w:id="0"/>
      <w:r w:rsidRPr="004074B4">
        <w:rPr>
          <w:rFonts w:ascii="Times New Roman" w:hAnsi="Times New Roman" w:cs="Times New Roman"/>
          <w:b/>
          <w:bCs/>
          <w:caps/>
          <w:color w:val="auto"/>
          <w:kern w:val="32"/>
          <w:sz w:val="24"/>
          <w:szCs w:val="24"/>
          <w:lang w:eastAsia="ar-SA"/>
        </w:rPr>
        <w:t xml:space="preserve"> и внесения в них изменений</w:t>
      </w:r>
      <w:bookmarkEnd w:id="1"/>
      <w:bookmarkEnd w:id="2"/>
    </w:p>
    <w:p w:rsidR="0081378D" w:rsidRPr="004074B4" w:rsidRDefault="0081378D" w:rsidP="0081378D">
      <w:pPr>
        <w:pStyle w:val="2"/>
        <w:keepLines w:val="0"/>
        <w:suppressAutoHyphens/>
        <w:spacing w:before="240" w:after="240" w:line="240" w:lineRule="auto"/>
        <w:rPr>
          <w:rFonts w:ascii="Times New Roman" w:eastAsia="Times New Roman" w:hAnsi="Times New Roman" w:cs="Times New Roman"/>
          <w:b/>
          <w:bCs/>
          <w:i/>
          <w:iCs/>
          <w:color w:val="auto"/>
          <w:sz w:val="24"/>
          <w:szCs w:val="24"/>
          <w:lang w:eastAsia="ar-SA"/>
        </w:rPr>
      </w:pPr>
      <w:bookmarkStart w:id="3" w:name="_Toc196878878"/>
      <w:bookmarkStart w:id="4" w:name="_Toc178752311"/>
      <w:bookmarkStart w:id="5" w:name="_Toc312188773"/>
      <w:bookmarkStart w:id="6" w:name="_Toc429415658"/>
      <w:bookmarkStart w:id="7" w:name="_Toc474499053"/>
      <w:r w:rsidRPr="004074B4">
        <w:rPr>
          <w:rFonts w:ascii="Times New Roman" w:eastAsia="Times New Roman" w:hAnsi="Times New Roman" w:cs="Times New Roman"/>
          <w:b/>
          <w:bCs/>
          <w:i/>
          <w:iCs/>
          <w:color w:val="auto"/>
          <w:sz w:val="24"/>
          <w:szCs w:val="24"/>
          <w:lang w:eastAsia="ar-SA"/>
        </w:rPr>
        <w:t xml:space="preserve">Глава 1. </w:t>
      </w:r>
      <w:bookmarkEnd w:id="3"/>
      <w:bookmarkEnd w:id="4"/>
      <w:bookmarkEnd w:id="5"/>
      <w:r w:rsidRPr="004074B4">
        <w:rPr>
          <w:rFonts w:ascii="Times New Roman" w:eastAsia="Times New Roman" w:hAnsi="Times New Roman" w:cs="Times New Roman"/>
          <w:b/>
          <w:bCs/>
          <w:i/>
          <w:iCs/>
          <w:color w:val="auto"/>
          <w:sz w:val="24"/>
          <w:szCs w:val="24"/>
          <w:lang w:eastAsia="ar-SA"/>
        </w:rPr>
        <w:t>Общие положения</w:t>
      </w:r>
      <w:bookmarkEnd w:id="6"/>
      <w:bookmarkEnd w:id="7"/>
    </w:p>
    <w:p w:rsidR="0081378D" w:rsidRPr="004074B4" w:rsidRDefault="0081378D" w:rsidP="0081378D">
      <w:pPr>
        <w:pStyle w:val="3"/>
        <w:keepLines w:val="0"/>
        <w:suppressAutoHyphens/>
        <w:spacing w:before="180" w:after="120" w:line="240" w:lineRule="auto"/>
        <w:rPr>
          <w:rFonts w:eastAsia="Times New Roman" w:cs="Times New Roman"/>
          <w:bCs/>
          <w:lang w:eastAsia="ar-SA"/>
        </w:rPr>
      </w:pPr>
      <w:bookmarkStart w:id="8" w:name="_Toc282347506"/>
      <w:bookmarkStart w:id="9" w:name="_Toc321209543"/>
      <w:bookmarkStart w:id="10" w:name="_Toc339819789"/>
      <w:bookmarkStart w:id="11" w:name="_Toc380501007"/>
      <w:bookmarkStart w:id="12" w:name="_Toc380581523"/>
      <w:bookmarkStart w:id="13" w:name="_Toc392516655"/>
      <w:bookmarkStart w:id="14" w:name="_Toc400454202"/>
      <w:bookmarkStart w:id="15" w:name="_Toc410315180"/>
      <w:bookmarkStart w:id="16" w:name="_Toc424120739"/>
      <w:bookmarkStart w:id="17" w:name="_Toc429415659"/>
      <w:bookmarkStart w:id="18" w:name="_Toc474499054"/>
      <w:r w:rsidRPr="004074B4">
        <w:rPr>
          <w:rFonts w:eastAsia="Times New Roman" w:cs="Times New Roman"/>
          <w:bCs/>
          <w:lang w:eastAsia="ar-SA"/>
        </w:rPr>
        <w:t>Статья 1. Назначение и содержание Правил</w:t>
      </w:r>
      <w:bookmarkEnd w:id="8"/>
      <w:bookmarkEnd w:id="9"/>
      <w:bookmarkEnd w:id="10"/>
      <w:bookmarkEnd w:id="11"/>
      <w:bookmarkEnd w:id="12"/>
      <w:bookmarkEnd w:id="13"/>
      <w:bookmarkEnd w:id="14"/>
      <w:bookmarkEnd w:id="15"/>
      <w:bookmarkEnd w:id="16"/>
      <w:r w:rsidRPr="004074B4">
        <w:rPr>
          <w:rFonts w:eastAsia="Times New Roman" w:cs="Times New Roman"/>
          <w:bCs/>
          <w:lang w:eastAsia="ar-SA"/>
        </w:rPr>
        <w:t xml:space="preserve"> землепользования и застройки</w:t>
      </w:r>
      <w:bookmarkEnd w:id="17"/>
      <w:bookmarkEnd w:id="18"/>
    </w:p>
    <w:p w:rsidR="0081378D" w:rsidRPr="004074B4" w:rsidRDefault="0081378D" w:rsidP="0081378D">
      <w:pPr>
        <w:pStyle w:val="a9"/>
        <w:rPr>
          <w:lang w:val="ru-RU"/>
        </w:rPr>
      </w:pPr>
      <w:r w:rsidRPr="004074B4">
        <w:rPr>
          <w:lang w:val="ru-RU"/>
        </w:rPr>
        <w:t>1. Правила землепользования и застройки Мироновского муниципального образования Питерского муниципального района Саратовской области (далее – Правила) в соответствии с Градостроительным кодексом Российской Федерации, Земельным кодексом Российской Федерации, иными законами и нормативными правовыми актами Российской Федерации, Мироновского муниципального образования вводят систему регулирования землепользования и застройки, которая основана на градостроительном зонировании – делении всей территории в границах муниципального образования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w:t>
      </w:r>
    </w:p>
    <w:p w:rsidR="0081378D" w:rsidRPr="004074B4" w:rsidRDefault="0081378D" w:rsidP="0081378D">
      <w:pPr>
        <w:pStyle w:val="a9"/>
        <w:rPr>
          <w:lang w:val="ru-RU"/>
        </w:rPr>
      </w:pPr>
      <w:r w:rsidRPr="004074B4">
        <w:rPr>
          <w:lang w:val="ru-RU"/>
        </w:rPr>
        <w:t>Правила землепользования и застройки устанавливают градостроительные требования к планированию развития территории Мироновского муниципального образования, порядок осуществления градостроительной деятельности на территории Мироновского муниципального образования, регулируют порядок строительного изменения объектов недвижимости, определяют полномочия, права и обязанности участников процесса градостроительных преобразований.</w:t>
      </w:r>
    </w:p>
    <w:p w:rsidR="0081378D" w:rsidRPr="004074B4" w:rsidRDefault="0081378D" w:rsidP="0081378D">
      <w:pPr>
        <w:pStyle w:val="a9"/>
        <w:rPr>
          <w:lang w:val="ru-RU"/>
        </w:rPr>
      </w:pPr>
      <w:r w:rsidRPr="004074B4">
        <w:rPr>
          <w:lang w:val="ru-RU"/>
        </w:rPr>
        <w:t>2. Правила разрабатываются в целях:</w:t>
      </w:r>
    </w:p>
    <w:p w:rsidR="0081378D" w:rsidRPr="004074B4" w:rsidRDefault="0081378D" w:rsidP="0081378D">
      <w:pPr>
        <w:pStyle w:val="a9"/>
        <w:rPr>
          <w:lang w:val="ru-RU"/>
        </w:rPr>
      </w:pPr>
      <w:r w:rsidRPr="004074B4">
        <w:rPr>
          <w:lang w:val="ru-RU"/>
        </w:rPr>
        <w:t>1) создания условий для устойчивого развития территории муниципального образования, сохранения окружающей среды и объектов культурного наследия;</w:t>
      </w:r>
    </w:p>
    <w:p w:rsidR="0081378D" w:rsidRPr="004074B4" w:rsidRDefault="0081378D" w:rsidP="0081378D">
      <w:pPr>
        <w:pStyle w:val="a9"/>
        <w:rPr>
          <w:lang w:val="ru-RU"/>
        </w:rPr>
      </w:pPr>
      <w:r w:rsidRPr="004074B4">
        <w:rPr>
          <w:lang w:val="ru-RU"/>
        </w:rPr>
        <w:t>2) создания условий для планировки территории муниципального образования;</w:t>
      </w:r>
    </w:p>
    <w:p w:rsidR="0081378D" w:rsidRPr="004074B4" w:rsidRDefault="0081378D" w:rsidP="0081378D">
      <w:pPr>
        <w:pStyle w:val="a9"/>
        <w:rPr>
          <w:lang w:val="ru-RU"/>
        </w:rPr>
      </w:pPr>
      <w:r w:rsidRPr="004074B4">
        <w:rPr>
          <w:lang w:val="ru-RU"/>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81378D" w:rsidRPr="004074B4" w:rsidRDefault="0081378D" w:rsidP="0081378D">
      <w:pPr>
        <w:pStyle w:val="a9"/>
        <w:rPr>
          <w:lang w:val="ru-RU"/>
        </w:rPr>
      </w:pPr>
      <w:r w:rsidRPr="004074B4">
        <w:rPr>
          <w:lang w:val="ru-RU"/>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81378D" w:rsidRPr="004074B4" w:rsidRDefault="0081378D" w:rsidP="0081378D">
      <w:pPr>
        <w:pStyle w:val="a9"/>
        <w:rPr>
          <w:lang w:val="ru-RU"/>
        </w:rPr>
      </w:pPr>
      <w:r w:rsidRPr="004074B4">
        <w:rPr>
          <w:lang w:val="ru-RU"/>
        </w:rPr>
        <w:t>3. Правила регламентируют следующую деятельность органов и должностных лиц местного самоуправления, физических и юридических лиц в области землепользования и застройки:</w:t>
      </w:r>
    </w:p>
    <w:p w:rsidR="0081378D" w:rsidRPr="004074B4" w:rsidRDefault="0081378D" w:rsidP="0081378D">
      <w:pPr>
        <w:pStyle w:val="a9"/>
        <w:rPr>
          <w:lang w:val="ru-RU"/>
        </w:rPr>
      </w:pPr>
      <w:r w:rsidRPr="004074B4">
        <w:rPr>
          <w:lang w:val="ru-RU"/>
        </w:rPr>
        <w:t>1) предоставление разрешения на условно разрешенный вид использования земельного участка или объекта капитального строительства;</w:t>
      </w:r>
    </w:p>
    <w:p w:rsidR="0081378D" w:rsidRPr="004074B4" w:rsidRDefault="0081378D" w:rsidP="0081378D">
      <w:pPr>
        <w:pStyle w:val="a9"/>
        <w:rPr>
          <w:lang w:val="ru-RU"/>
        </w:rPr>
      </w:pPr>
      <w:r w:rsidRPr="004074B4">
        <w:rPr>
          <w:lang w:val="ru-RU"/>
        </w:rPr>
        <w:t>2)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81378D" w:rsidRPr="004074B4" w:rsidRDefault="0081378D" w:rsidP="0081378D">
      <w:pPr>
        <w:pStyle w:val="a9"/>
        <w:rPr>
          <w:lang w:val="ru-RU"/>
        </w:rPr>
      </w:pPr>
      <w:r w:rsidRPr="004074B4">
        <w:rPr>
          <w:lang w:val="ru-RU"/>
        </w:rPr>
        <w:t>3) организация и проведение публичных слушаний по вопросам землепользования и застройки;</w:t>
      </w:r>
    </w:p>
    <w:p w:rsidR="0081378D" w:rsidRPr="004074B4" w:rsidRDefault="0081378D" w:rsidP="0081378D">
      <w:pPr>
        <w:pStyle w:val="a9"/>
        <w:rPr>
          <w:lang w:val="ru-RU"/>
        </w:rPr>
      </w:pPr>
      <w:r w:rsidRPr="004074B4">
        <w:rPr>
          <w:lang w:val="ru-RU"/>
        </w:rPr>
        <w:t>4) организация разработки и согласования, утверждение проектной документации;</w:t>
      </w:r>
    </w:p>
    <w:p w:rsidR="0081378D" w:rsidRPr="004074B4" w:rsidRDefault="0081378D" w:rsidP="0081378D">
      <w:pPr>
        <w:pStyle w:val="a9"/>
        <w:rPr>
          <w:lang w:val="ru-RU"/>
        </w:rPr>
      </w:pPr>
      <w:r w:rsidRPr="004074B4">
        <w:rPr>
          <w:lang w:val="ru-RU"/>
        </w:rPr>
        <w:lastRenderedPageBreak/>
        <w:t>5) выдача разрешений на строительство, разрешений на ввод объекта в эксплуатацию;</w:t>
      </w:r>
    </w:p>
    <w:p w:rsidR="0081378D" w:rsidRPr="004074B4" w:rsidRDefault="0081378D" w:rsidP="0081378D">
      <w:pPr>
        <w:pStyle w:val="a9"/>
        <w:rPr>
          <w:lang w:val="ru-RU"/>
        </w:rPr>
      </w:pPr>
      <w:r w:rsidRPr="004074B4">
        <w:rPr>
          <w:lang w:val="ru-RU"/>
        </w:rPr>
        <w:t>6) организация подготовки документации по планировке территории;</w:t>
      </w:r>
    </w:p>
    <w:p w:rsidR="0081378D" w:rsidRPr="004074B4" w:rsidRDefault="0081378D" w:rsidP="0081378D">
      <w:pPr>
        <w:pStyle w:val="a9"/>
        <w:rPr>
          <w:lang w:val="ru-RU"/>
        </w:rPr>
      </w:pPr>
      <w:r w:rsidRPr="004074B4">
        <w:rPr>
          <w:lang w:val="ru-RU"/>
        </w:rPr>
        <w:t>7) внесение изменений в настоящие Правила.</w:t>
      </w:r>
    </w:p>
    <w:p w:rsidR="0081378D" w:rsidRPr="004074B4" w:rsidRDefault="0081378D" w:rsidP="0081378D">
      <w:pPr>
        <w:pStyle w:val="a9"/>
        <w:rPr>
          <w:lang w:val="ru-RU"/>
        </w:rPr>
      </w:pPr>
      <w:r w:rsidRPr="004074B4">
        <w:rPr>
          <w:lang w:val="ru-RU"/>
        </w:rPr>
        <w:t>4. Настоящие Правила содержат:</w:t>
      </w:r>
    </w:p>
    <w:p w:rsidR="0081378D" w:rsidRPr="004074B4" w:rsidRDefault="0081378D" w:rsidP="0081378D">
      <w:pPr>
        <w:pStyle w:val="a9"/>
        <w:rPr>
          <w:lang w:val="ru-RU"/>
        </w:rPr>
      </w:pPr>
      <w:r w:rsidRPr="004074B4">
        <w:rPr>
          <w:lang w:val="ru-RU"/>
        </w:rPr>
        <w:t>1) порядок их применения и внесения изменений в указанные правила;</w:t>
      </w:r>
    </w:p>
    <w:p w:rsidR="0081378D" w:rsidRPr="004074B4" w:rsidRDefault="0081378D" w:rsidP="0081378D">
      <w:pPr>
        <w:pStyle w:val="a9"/>
        <w:rPr>
          <w:lang w:val="ru-RU"/>
        </w:rPr>
      </w:pPr>
      <w:r w:rsidRPr="004074B4">
        <w:rPr>
          <w:lang w:val="ru-RU"/>
        </w:rPr>
        <w:t>2) карту градостроительного зонирования;</w:t>
      </w:r>
    </w:p>
    <w:p w:rsidR="0081378D" w:rsidRPr="004074B4" w:rsidRDefault="0081378D" w:rsidP="0081378D">
      <w:pPr>
        <w:pStyle w:val="a9"/>
        <w:rPr>
          <w:lang w:val="ru-RU"/>
        </w:rPr>
      </w:pPr>
      <w:r w:rsidRPr="004074B4">
        <w:rPr>
          <w:lang w:val="ru-RU"/>
        </w:rPr>
        <w:t>3) градостроительные регламенты.</w:t>
      </w:r>
    </w:p>
    <w:p w:rsidR="0081378D" w:rsidRPr="004074B4" w:rsidRDefault="0081378D" w:rsidP="0081378D">
      <w:pPr>
        <w:rPr>
          <w:rFonts w:ascii="Times New Roman" w:hAnsi="Times New Roman"/>
          <w:sz w:val="24"/>
          <w:szCs w:val="24"/>
        </w:rPr>
      </w:pPr>
    </w:p>
    <w:p w:rsidR="0081378D" w:rsidRPr="004074B4" w:rsidRDefault="0081378D" w:rsidP="00D65BDB">
      <w:pPr>
        <w:pStyle w:val="3"/>
        <w:keepLines w:val="0"/>
        <w:suppressAutoHyphens/>
        <w:spacing w:before="180" w:after="120" w:line="240" w:lineRule="auto"/>
        <w:rPr>
          <w:rFonts w:eastAsia="Times New Roman" w:cs="Times New Roman"/>
          <w:bCs/>
          <w:lang w:eastAsia="ar-SA"/>
        </w:rPr>
      </w:pPr>
      <w:bookmarkStart w:id="19" w:name="_Toc196878879"/>
      <w:bookmarkStart w:id="20" w:name="_Toc178752312"/>
      <w:bookmarkStart w:id="21" w:name="_Toc312188774"/>
      <w:bookmarkStart w:id="22" w:name="_Toc429415660"/>
      <w:bookmarkStart w:id="23" w:name="_Toc474499055"/>
      <w:r w:rsidRPr="004074B4">
        <w:rPr>
          <w:rFonts w:eastAsia="Times New Roman" w:cs="Times New Roman"/>
          <w:bCs/>
          <w:lang w:eastAsia="ar-SA"/>
        </w:rPr>
        <w:t>Статья 2. Основные понятия, используемые в Правилах землепользования и застройки</w:t>
      </w:r>
      <w:bookmarkEnd w:id="19"/>
      <w:bookmarkEnd w:id="20"/>
      <w:bookmarkEnd w:id="21"/>
      <w:bookmarkEnd w:id="22"/>
      <w:bookmarkEnd w:id="23"/>
    </w:p>
    <w:p w:rsidR="0081378D" w:rsidRPr="004074B4" w:rsidRDefault="0081378D" w:rsidP="0081378D">
      <w:pPr>
        <w:pStyle w:val="a9"/>
        <w:rPr>
          <w:iCs/>
          <w:lang w:val="ru-RU"/>
        </w:rPr>
      </w:pPr>
      <w:r w:rsidRPr="004074B4">
        <w:rPr>
          <w:iCs/>
          <w:lang w:val="ru-RU"/>
        </w:rPr>
        <w:t xml:space="preserve">В настоящих Правилах используются следующие основные </w:t>
      </w:r>
      <w:r w:rsidRPr="004074B4">
        <w:rPr>
          <w:lang w:val="ru-RU"/>
        </w:rPr>
        <w:t>понятия</w:t>
      </w:r>
      <w:r w:rsidRPr="004074B4">
        <w:rPr>
          <w:iCs/>
          <w:lang w:val="ru-RU"/>
        </w:rPr>
        <w:t>:</w:t>
      </w:r>
    </w:p>
    <w:p w:rsidR="0081378D" w:rsidRPr="004074B4" w:rsidRDefault="0081378D" w:rsidP="0081378D">
      <w:pPr>
        <w:pStyle w:val="a9"/>
        <w:rPr>
          <w:b/>
          <w:lang w:val="ru-RU"/>
        </w:rPr>
      </w:pPr>
      <w:r w:rsidRPr="004074B4">
        <w:rPr>
          <w:b/>
          <w:lang w:val="ru-RU"/>
        </w:rPr>
        <w:t>акт приемки объекта</w:t>
      </w:r>
      <w:r w:rsidRPr="004074B4">
        <w:rPr>
          <w:lang w:val="ru-RU"/>
        </w:rPr>
        <w:t xml:space="preserve"> – оформленный в соответствии с требованиями гражданского законодательства документ, подписанный застройщиком (заказчиком) и исполнителем (подрядчиком, генеральным подрядчиком) работ по строительству, реконструкции,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 проектной документации, требованиям технических регламентов, и иным условиям договора и что застройщик (заказчик) принимает выполненные исполнителем (подрядчиком, генеральным подрядчиком) работы;</w:t>
      </w:r>
    </w:p>
    <w:p w:rsidR="0081378D" w:rsidRPr="004074B4" w:rsidRDefault="0081378D" w:rsidP="0081378D">
      <w:pPr>
        <w:pStyle w:val="a9"/>
        <w:rPr>
          <w:b/>
          <w:lang w:val="ru-RU"/>
        </w:rPr>
      </w:pPr>
      <w:r w:rsidRPr="004074B4">
        <w:rPr>
          <w:b/>
          <w:lang w:val="ru-RU"/>
        </w:rPr>
        <w:t>арендаторы земельных участков</w:t>
      </w:r>
      <w:r w:rsidRPr="004074B4">
        <w:rPr>
          <w:lang w:val="ru-RU"/>
        </w:rPr>
        <w:t xml:space="preserve"> – лица, владеющие и пользующиеся земельными участками по договору аренды, договору субаренды;</w:t>
      </w:r>
    </w:p>
    <w:p w:rsidR="0081378D" w:rsidRPr="004074B4" w:rsidRDefault="0081378D" w:rsidP="0081378D">
      <w:pPr>
        <w:pStyle w:val="a9"/>
        <w:rPr>
          <w:lang w:val="ru-RU"/>
        </w:rPr>
      </w:pPr>
      <w:r w:rsidRPr="004074B4">
        <w:rPr>
          <w:b/>
          <w:lang w:val="ru-RU"/>
        </w:rPr>
        <w:t xml:space="preserve">береговая полоса – </w:t>
      </w:r>
      <w:r w:rsidRPr="004074B4">
        <w:rPr>
          <w:lang w:val="ru-RU"/>
        </w:rPr>
        <w:t>полоса земли вдоль береговой линии (границы водного объекта) водного объекта общего пользования;</w:t>
      </w:r>
    </w:p>
    <w:p w:rsidR="0081378D" w:rsidRPr="004074B4" w:rsidRDefault="0081378D" w:rsidP="0081378D">
      <w:pPr>
        <w:pStyle w:val="a9"/>
        <w:rPr>
          <w:lang w:val="ru-RU"/>
        </w:rPr>
      </w:pPr>
      <w:r w:rsidRPr="004074B4">
        <w:rPr>
          <w:b/>
          <w:lang w:val="ru-RU"/>
        </w:rPr>
        <w:t>виды разрешенного использования земельных участков и объектов капитального строительства</w:t>
      </w:r>
      <w:r w:rsidRPr="004074B4">
        <w:rPr>
          <w:lang w:val="ru-RU"/>
        </w:rPr>
        <w:t xml:space="preserve"> – виды деятельности, осуществлять которые на земельных участках и в иных объектах недвижимости разрешено в силу указания 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rsidR="0081378D" w:rsidRPr="004074B4" w:rsidRDefault="0081378D" w:rsidP="0081378D">
      <w:pPr>
        <w:pStyle w:val="a9"/>
        <w:rPr>
          <w:b/>
          <w:lang w:val="ru-RU"/>
        </w:rPr>
      </w:pPr>
      <w:r w:rsidRPr="004074B4">
        <w:rPr>
          <w:b/>
          <w:lang w:val="ru-RU"/>
        </w:rPr>
        <w:t>водоохранные зоны</w:t>
      </w:r>
      <w:r w:rsidRPr="004074B4">
        <w:rPr>
          <w:lang w:val="ru-RU"/>
        </w:rPr>
        <w:t xml:space="preserve"> –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81378D" w:rsidRPr="004074B4" w:rsidRDefault="0081378D" w:rsidP="0081378D">
      <w:pPr>
        <w:pStyle w:val="a9"/>
        <w:rPr>
          <w:b/>
          <w:lang w:val="ru-RU"/>
        </w:rPr>
      </w:pPr>
      <w:r w:rsidRPr="004074B4">
        <w:rPr>
          <w:b/>
          <w:lang w:val="ru-RU"/>
        </w:rPr>
        <w:t>высота здания, строения, сооружения</w:t>
      </w:r>
      <w:r w:rsidRPr="004074B4">
        <w:rPr>
          <w:lang w:val="ru-RU"/>
        </w:rPr>
        <w:t xml:space="preserve">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81378D" w:rsidRPr="004074B4" w:rsidRDefault="0081378D" w:rsidP="0081378D">
      <w:pPr>
        <w:pStyle w:val="a9"/>
        <w:rPr>
          <w:lang w:val="ru-RU"/>
        </w:rPr>
      </w:pPr>
      <w:r w:rsidRPr="004074B4">
        <w:rPr>
          <w:b/>
          <w:lang w:val="ru-RU"/>
        </w:rPr>
        <w:t>градостроительная деятельность</w:t>
      </w:r>
      <w:r w:rsidRPr="004074B4">
        <w:rPr>
          <w:lang w:val="ru-RU"/>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81378D" w:rsidRPr="004074B4" w:rsidRDefault="0081378D" w:rsidP="0081378D">
      <w:pPr>
        <w:pStyle w:val="a9"/>
        <w:rPr>
          <w:b/>
          <w:lang w:val="ru-RU"/>
        </w:rPr>
      </w:pPr>
      <w:r w:rsidRPr="004074B4">
        <w:rPr>
          <w:b/>
          <w:lang w:val="ru-RU"/>
        </w:rPr>
        <w:t xml:space="preserve">градостроительное зонирование – </w:t>
      </w:r>
      <w:r w:rsidRPr="004074B4">
        <w:rPr>
          <w:lang w:val="ru-RU"/>
        </w:rPr>
        <w:t>зонирование территории муниципального образования в целях определения территориальных зон и установления градостроительных регламентов;</w:t>
      </w:r>
    </w:p>
    <w:p w:rsidR="0081378D" w:rsidRPr="004074B4" w:rsidRDefault="0081378D" w:rsidP="0081378D">
      <w:pPr>
        <w:pStyle w:val="a9"/>
        <w:rPr>
          <w:lang w:val="ru-RU"/>
        </w:rPr>
      </w:pPr>
      <w:r w:rsidRPr="004074B4">
        <w:rPr>
          <w:b/>
          <w:lang w:val="ru-RU"/>
        </w:rPr>
        <w:lastRenderedPageBreak/>
        <w:t>градостроительный план земельного участка</w:t>
      </w:r>
      <w:r w:rsidRPr="004074B4">
        <w:rPr>
          <w:lang w:val="ru-RU"/>
        </w:rPr>
        <w:t xml:space="preserve"> – самостоятельный либо входящий в состав проекта межевания территории документ, соответствующий требованиям статьи 44 Градостроительного кодекса Российской Федерации, являющийся обязательным основанием для подготовки проектной документации, выдачи разрешения на строительство и выдачи разрешения на ввод объекта в эксплуатацию;</w:t>
      </w:r>
    </w:p>
    <w:p w:rsidR="0081378D" w:rsidRPr="004074B4" w:rsidRDefault="0081378D" w:rsidP="0081378D">
      <w:pPr>
        <w:pStyle w:val="a9"/>
        <w:rPr>
          <w:lang w:val="ru-RU"/>
        </w:rPr>
      </w:pPr>
      <w:r w:rsidRPr="004074B4">
        <w:rPr>
          <w:b/>
          <w:lang w:val="ru-RU"/>
        </w:rPr>
        <w:t>градостроительное регулирование</w:t>
      </w:r>
      <w:r w:rsidRPr="004074B4">
        <w:rPr>
          <w:lang w:val="ru-RU"/>
        </w:rPr>
        <w:t xml:space="preserve"> –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
    <w:p w:rsidR="0081378D" w:rsidRPr="004074B4" w:rsidRDefault="0081378D" w:rsidP="0081378D">
      <w:pPr>
        <w:pStyle w:val="a9"/>
        <w:rPr>
          <w:lang w:val="ru-RU"/>
        </w:rPr>
      </w:pPr>
      <w:r w:rsidRPr="004074B4">
        <w:rPr>
          <w:b/>
          <w:lang w:val="ru-RU"/>
        </w:rPr>
        <w:t xml:space="preserve">градостроительный регламент – </w:t>
      </w:r>
      <w:r w:rsidRPr="004074B4">
        <w:rPr>
          <w:lang w:val="ru-RU"/>
        </w:rPr>
        <w:t>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81378D" w:rsidRPr="004074B4" w:rsidRDefault="0081378D" w:rsidP="0081378D">
      <w:pPr>
        <w:pStyle w:val="a9"/>
        <w:rPr>
          <w:lang w:val="ru-RU"/>
        </w:rPr>
      </w:pPr>
      <w:r w:rsidRPr="004074B4">
        <w:rPr>
          <w:b/>
          <w:lang w:val="ru-RU"/>
        </w:rPr>
        <w:t>земельный участок</w:t>
      </w:r>
      <w:r w:rsidRPr="004074B4">
        <w:rPr>
          <w:lang w:val="ru-RU"/>
        </w:rPr>
        <w:t xml:space="preserve"> как объект права собственности и иных предусмотренных Земельным Кодексом прав на землю является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 В случаях и в порядке, которые установлены федеральным законом, могут создаваться искусственные земельные участки;</w:t>
      </w:r>
    </w:p>
    <w:p w:rsidR="0081378D" w:rsidRPr="004074B4" w:rsidRDefault="0081378D" w:rsidP="0081378D">
      <w:pPr>
        <w:pStyle w:val="a9"/>
        <w:rPr>
          <w:lang w:val="ru-RU"/>
        </w:rPr>
      </w:pPr>
      <w:r w:rsidRPr="004074B4">
        <w:rPr>
          <w:b/>
          <w:lang w:val="ru-RU"/>
        </w:rPr>
        <w:t>застройщик</w:t>
      </w:r>
      <w:r w:rsidRPr="004074B4">
        <w:rPr>
          <w:lang w:val="ru-RU"/>
        </w:rPr>
        <w:t xml:space="preserve">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81378D" w:rsidRPr="004074B4" w:rsidRDefault="0081378D" w:rsidP="0081378D">
      <w:pPr>
        <w:pStyle w:val="a9"/>
        <w:rPr>
          <w:lang w:val="ru-RU"/>
        </w:rPr>
      </w:pPr>
      <w:r w:rsidRPr="004074B4">
        <w:rPr>
          <w:b/>
          <w:lang w:val="ru-RU"/>
        </w:rPr>
        <w:t>заказчик</w:t>
      </w:r>
      <w:r w:rsidRPr="004074B4">
        <w:rPr>
          <w:lang w:val="ru-RU"/>
        </w:rPr>
        <w:t xml:space="preserve"> – физическое или юридическое лицо, которое уполномочено застройщиком представлять его интересы при подготовке и осуществлении строительства, реконструкции, в том числе обеспечивает от имени застройщика заключение договоров с исполнителями, подрядчиками, осуществление контроля на стадии выполнения и приемки работ;</w:t>
      </w:r>
    </w:p>
    <w:p w:rsidR="0081378D" w:rsidRPr="004074B4" w:rsidRDefault="0081378D" w:rsidP="0081378D">
      <w:pPr>
        <w:pStyle w:val="a9"/>
        <w:rPr>
          <w:b/>
          <w:lang w:val="ru-RU"/>
        </w:rPr>
      </w:pPr>
      <w:r w:rsidRPr="004074B4">
        <w:rPr>
          <w:b/>
          <w:lang w:val="ru-RU"/>
        </w:rPr>
        <w:t>землевладельцы</w:t>
      </w:r>
      <w:r w:rsidRPr="004074B4">
        <w:rPr>
          <w:lang w:val="ru-RU"/>
        </w:rPr>
        <w:t xml:space="preserve"> – лица, владеющие и пользующиеся земельными участками на праве пожизненного наследуемого владения;</w:t>
      </w:r>
    </w:p>
    <w:p w:rsidR="0081378D" w:rsidRPr="004074B4" w:rsidRDefault="0081378D" w:rsidP="0081378D">
      <w:pPr>
        <w:pStyle w:val="a9"/>
        <w:rPr>
          <w:lang w:val="ru-RU"/>
        </w:rPr>
      </w:pPr>
      <w:r w:rsidRPr="004074B4">
        <w:rPr>
          <w:b/>
          <w:lang w:val="ru-RU"/>
        </w:rPr>
        <w:t>землепользователи</w:t>
      </w:r>
      <w:r w:rsidRPr="004074B4">
        <w:rPr>
          <w:lang w:val="ru-RU"/>
        </w:rPr>
        <w:t xml:space="preserve"> – лица, владеющие и пользующиеся земельными участками на праве постоянного (бессрочного) пользования или на праве безвозмездного пользования;</w:t>
      </w:r>
    </w:p>
    <w:p w:rsidR="0081378D" w:rsidRPr="004074B4" w:rsidRDefault="0081378D" w:rsidP="0081378D">
      <w:pPr>
        <w:pStyle w:val="a9"/>
        <w:rPr>
          <w:lang w:val="ru-RU"/>
        </w:rPr>
      </w:pPr>
      <w:r w:rsidRPr="004074B4">
        <w:rPr>
          <w:b/>
          <w:lang w:val="ru-RU"/>
        </w:rPr>
        <w:t>зоны с особыми условиями использования территорий</w:t>
      </w:r>
      <w:r w:rsidRPr="004074B4">
        <w:rPr>
          <w:lang w:val="ru-RU"/>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81378D" w:rsidRPr="004074B4" w:rsidRDefault="0081378D" w:rsidP="0081378D">
      <w:pPr>
        <w:pStyle w:val="a9"/>
        <w:rPr>
          <w:lang w:val="ru-RU"/>
        </w:rPr>
      </w:pPr>
      <w:r w:rsidRPr="004074B4">
        <w:rPr>
          <w:b/>
          <w:lang w:val="ru-RU"/>
        </w:rPr>
        <w:lastRenderedPageBreak/>
        <w:t>инженерные изыскания</w:t>
      </w:r>
      <w:r w:rsidRPr="004074B4">
        <w:rPr>
          <w:lang w:val="ru-RU"/>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81378D" w:rsidRPr="004074B4" w:rsidRDefault="0081378D" w:rsidP="0081378D">
      <w:pPr>
        <w:pStyle w:val="a9"/>
        <w:rPr>
          <w:lang w:val="ru-RU"/>
        </w:rPr>
      </w:pPr>
      <w:r w:rsidRPr="004074B4">
        <w:rPr>
          <w:b/>
          <w:lang w:val="ru-RU"/>
        </w:rPr>
        <w:t>индивидуальный жилой дом</w:t>
      </w:r>
      <w:r w:rsidRPr="004074B4">
        <w:rPr>
          <w:lang w:val="ru-RU"/>
        </w:rPr>
        <w:t xml:space="preserve"> – отдельно стоящий жилой дом с количеством этажей не более трех, предназначенный для проживания одной семьи;</w:t>
      </w:r>
    </w:p>
    <w:p w:rsidR="0081378D" w:rsidRPr="004074B4" w:rsidRDefault="0081378D" w:rsidP="0081378D">
      <w:pPr>
        <w:pStyle w:val="a9"/>
        <w:rPr>
          <w:lang w:val="ru-RU"/>
        </w:rPr>
      </w:pPr>
      <w:r w:rsidRPr="004074B4">
        <w:rPr>
          <w:b/>
          <w:lang w:val="ru-RU"/>
        </w:rPr>
        <w:t>информационные системы обеспечения градостроительной деятельности</w:t>
      </w:r>
      <w:r w:rsidRPr="004074B4">
        <w:rPr>
          <w:lang w:val="ru-RU"/>
        </w:rPr>
        <w:t xml:space="preserve"> – организованный в соответствии с требованиями Градостроительного кодекса систематизированный свод документированных сведений о развитии территории, застройке, о земельных участках, об объектах капитального строительства и иных необходимых для осуществления градостроительной деятельности сведений;</w:t>
      </w:r>
    </w:p>
    <w:p w:rsidR="0081378D" w:rsidRPr="004074B4" w:rsidRDefault="0081378D" w:rsidP="0081378D">
      <w:pPr>
        <w:pStyle w:val="a9"/>
        <w:rPr>
          <w:lang w:val="ru-RU"/>
        </w:rPr>
      </w:pPr>
      <w:r w:rsidRPr="004074B4">
        <w:rPr>
          <w:b/>
          <w:lang w:val="ru-RU"/>
        </w:rPr>
        <w:t>кадастровый учет недвижимого имущества</w:t>
      </w:r>
      <w:r w:rsidRPr="004074B4">
        <w:rPr>
          <w:lang w:val="ru-RU"/>
        </w:rPr>
        <w:t xml:space="preserve"> – действия уполномоченного органа по внесению в государственный кадастр недвижимости сведений о недвижимом имуществе, которые подтверждают существование такого недвижимого имущества с характеристиками, позволяющими определить такое недвижимое имущество в качестве индивидуально-определенной вещи (уникальные характеристики объекта недвижимости), или подтверждают прекращение существования такого недвижимого имущества, а также иных предусмотренных федеральным законодательством сведений о недвижимом имуществе;</w:t>
      </w:r>
    </w:p>
    <w:p w:rsidR="0081378D" w:rsidRPr="004074B4" w:rsidRDefault="0081378D" w:rsidP="0081378D">
      <w:pPr>
        <w:pStyle w:val="a9"/>
        <w:rPr>
          <w:b/>
          <w:lang w:val="ru-RU"/>
        </w:rPr>
      </w:pPr>
      <w:r w:rsidRPr="004074B4">
        <w:rPr>
          <w:b/>
          <w:lang w:val="ru-RU"/>
        </w:rPr>
        <w:t>коэффициент строительного использования земельного участка</w:t>
      </w:r>
      <w:r w:rsidRPr="004074B4">
        <w:rPr>
          <w:lang w:val="ru-RU"/>
        </w:rPr>
        <w:t xml:space="preserve"> – отношение суммарной общей площади всех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81378D" w:rsidRPr="004074B4" w:rsidRDefault="0081378D" w:rsidP="0081378D">
      <w:pPr>
        <w:pStyle w:val="a9"/>
        <w:rPr>
          <w:lang w:val="ru-RU"/>
        </w:rPr>
      </w:pPr>
      <w:r w:rsidRPr="004074B4">
        <w:rPr>
          <w:b/>
          <w:lang w:val="ru-RU"/>
        </w:rPr>
        <w:t>красные линии</w:t>
      </w:r>
      <w:r w:rsidRPr="004074B4">
        <w:rPr>
          <w:lang w:val="ru-RU"/>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сети инженерно-технического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81378D" w:rsidRPr="004074B4" w:rsidRDefault="0081378D" w:rsidP="0081378D">
      <w:pPr>
        <w:pStyle w:val="a9"/>
        <w:rPr>
          <w:lang w:val="ru-RU"/>
        </w:rPr>
      </w:pPr>
      <w:r w:rsidRPr="004074B4">
        <w:rPr>
          <w:b/>
          <w:lang w:val="ru-RU"/>
        </w:rPr>
        <w:t>линии градостроительного регулирования</w:t>
      </w:r>
      <w:r w:rsidRPr="004074B4">
        <w:rPr>
          <w:lang w:val="ru-RU"/>
        </w:rPr>
        <w:t xml:space="preserve"> – границы застройки, устанавливаемые при размещении зданий, строений, сооружений, с отступом от красных линий или от границ земельного участка; </w:t>
      </w:r>
    </w:p>
    <w:p w:rsidR="0081378D" w:rsidRPr="004074B4" w:rsidRDefault="0081378D" w:rsidP="0081378D">
      <w:pPr>
        <w:pStyle w:val="a9"/>
        <w:rPr>
          <w:lang w:val="ru-RU"/>
        </w:rPr>
      </w:pPr>
      <w:r w:rsidRPr="004074B4">
        <w:rPr>
          <w:b/>
          <w:lang w:val="ru-RU"/>
        </w:rPr>
        <w:t>минимальная площадь земельного участка</w:t>
      </w:r>
      <w:r w:rsidRPr="004074B4">
        <w:rPr>
          <w:lang w:val="ru-RU"/>
        </w:rPr>
        <w:t xml:space="preserve"> – минимально допустимая площадь земельного участка, установленная градостроительным регламентом определенной территориальной зоны;</w:t>
      </w:r>
    </w:p>
    <w:p w:rsidR="0081378D" w:rsidRPr="004074B4" w:rsidRDefault="0081378D" w:rsidP="0081378D">
      <w:pPr>
        <w:pStyle w:val="a9"/>
        <w:rPr>
          <w:lang w:val="ru-RU"/>
        </w:rPr>
      </w:pPr>
      <w:r w:rsidRPr="004074B4">
        <w:rPr>
          <w:b/>
          <w:lang w:val="ru-RU"/>
        </w:rPr>
        <w:t>максимальная плотность застройки</w:t>
      </w:r>
      <w:r w:rsidRPr="004074B4">
        <w:rPr>
          <w:lang w:val="ru-RU"/>
        </w:rPr>
        <w:t xml:space="preserve"> – плотность застройки (кв. м общей площади строений на 1га), устанавливаемая для каждого типа застройки, которую не разрешается превышать при освоении площадки или при ее реконструкции;</w:t>
      </w:r>
    </w:p>
    <w:p w:rsidR="0081378D" w:rsidRPr="004074B4" w:rsidRDefault="0081378D" w:rsidP="0081378D">
      <w:pPr>
        <w:pStyle w:val="a9"/>
        <w:rPr>
          <w:lang w:val="ru-RU"/>
        </w:rPr>
      </w:pPr>
      <w:r w:rsidRPr="004074B4">
        <w:rPr>
          <w:b/>
          <w:lang w:val="ru-RU"/>
        </w:rPr>
        <w:t>многоквартирный жилой дом</w:t>
      </w:r>
      <w:r w:rsidRPr="004074B4">
        <w:rPr>
          <w:lang w:val="ru-RU"/>
        </w:rPr>
        <w:t xml:space="preserve"> – жилой дом, состоящий из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81378D" w:rsidRPr="004074B4" w:rsidRDefault="0081378D" w:rsidP="0081378D">
      <w:pPr>
        <w:pStyle w:val="a9"/>
        <w:rPr>
          <w:lang w:val="ru-RU"/>
        </w:rPr>
      </w:pPr>
      <w:r w:rsidRPr="004074B4">
        <w:rPr>
          <w:b/>
          <w:lang w:val="ru-RU"/>
        </w:rPr>
        <w:t>межевой план</w:t>
      </w:r>
      <w:r w:rsidRPr="004074B4">
        <w:rPr>
          <w:lang w:val="ru-RU"/>
        </w:rPr>
        <w:t xml:space="preserve"> – документ, который составлен на основе кадастрового плана соответствующей территории или кадастровой выписки о соответствующем земельном участке и в котором воспроизведены определенные внесенные в государственный кадастр недвижимости сведения и указаны сведения об образуемых земельном участке или земельных участках, либо о части или частях земельного участка, либо новые необходимые для внесения в государственный кадастр недвижимости сведения о земельном участке или земельных участках;</w:t>
      </w:r>
    </w:p>
    <w:p w:rsidR="0081378D" w:rsidRPr="004074B4" w:rsidRDefault="0081378D" w:rsidP="0081378D">
      <w:pPr>
        <w:pStyle w:val="a9"/>
        <w:rPr>
          <w:lang w:val="ru-RU"/>
        </w:rPr>
      </w:pPr>
      <w:r w:rsidRPr="004074B4">
        <w:rPr>
          <w:b/>
          <w:lang w:val="ru-RU"/>
        </w:rPr>
        <w:lastRenderedPageBreak/>
        <w:t>некапитальный объект недвижимости</w:t>
      </w:r>
      <w:r w:rsidRPr="004074B4">
        <w:rPr>
          <w:lang w:val="ru-RU"/>
        </w:rPr>
        <w:t xml:space="preserve"> – здание или сооружение, у которого отсутствует или не соответствует параметрам или характеристикам один из конструктивных элементов, влияющих на степень капитальности (фундаменты, стены, перекрытия, кровля);</w:t>
      </w:r>
    </w:p>
    <w:p w:rsidR="0081378D" w:rsidRPr="004074B4" w:rsidRDefault="0081378D" w:rsidP="0081378D">
      <w:pPr>
        <w:pStyle w:val="a9"/>
        <w:rPr>
          <w:b/>
          <w:lang w:val="ru-RU"/>
        </w:rPr>
      </w:pPr>
      <w:r w:rsidRPr="004074B4">
        <w:rPr>
          <w:b/>
          <w:lang w:val="ru-RU"/>
        </w:rPr>
        <w:t>объект капитального строительства</w:t>
      </w:r>
      <w:r w:rsidRPr="004074B4">
        <w:rPr>
          <w:lang w:val="ru-RU"/>
        </w:rPr>
        <w:t xml:space="preserve">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rsidR="0081378D" w:rsidRPr="004074B4" w:rsidRDefault="0081378D" w:rsidP="0081378D">
      <w:pPr>
        <w:pStyle w:val="a9"/>
        <w:rPr>
          <w:lang w:val="ru-RU"/>
        </w:rPr>
      </w:pPr>
      <w:r w:rsidRPr="004074B4">
        <w:rPr>
          <w:b/>
          <w:lang w:val="ru-RU"/>
        </w:rPr>
        <w:t>подрядчик</w:t>
      </w:r>
      <w:r w:rsidRPr="004074B4">
        <w:rPr>
          <w:lang w:val="ru-RU"/>
        </w:rPr>
        <w:t xml:space="preserve"> –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rsidR="0081378D" w:rsidRPr="004074B4" w:rsidRDefault="0081378D" w:rsidP="0081378D">
      <w:pPr>
        <w:pStyle w:val="a9"/>
        <w:rPr>
          <w:lang w:val="ru-RU"/>
        </w:rPr>
      </w:pPr>
      <w:r w:rsidRPr="004074B4">
        <w:rPr>
          <w:b/>
          <w:lang w:val="ru-RU"/>
        </w:rPr>
        <w:t>правила землепользования и застройки</w:t>
      </w:r>
      <w:r w:rsidRPr="004074B4">
        <w:rPr>
          <w:lang w:val="ru-RU"/>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81378D" w:rsidRPr="004074B4" w:rsidRDefault="0081378D" w:rsidP="0081378D">
      <w:pPr>
        <w:pStyle w:val="a9"/>
        <w:rPr>
          <w:lang w:val="ru-RU"/>
        </w:rPr>
      </w:pPr>
      <w:r w:rsidRPr="004074B4">
        <w:rPr>
          <w:b/>
          <w:lang w:val="ru-RU"/>
        </w:rPr>
        <w:t>проектная документация</w:t>
      </w:r>
      <w:r w:rsidRPr="004074B4">
        <w:rPr>
          <w:lang w:val="ru-RU"/>
        </w:rPr>
        <w:t xml:space="preserve"> – документация,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81378D" w:rsidRPr="004074B4" w:rsidRDefault="0081378D" w:rsidP="0081378D">
      <w:pPr>
        <w:pStyle w:val="a9"/>
        <w:rPr>
          <w:lang w:val="ru-RU"/>
        </w:rPr>
      </w:pPr>
      <w:r w:rsidRPr="004074B4">
        <w:rPr>
          <w:b/>
          <w:lang w:val="ru-RU"/>
        </w:rPr>
        <w:t>процент застройки земельного участка</w:t>
      </w:r>
      <w:r w:rsidRPr="004074B4">
        <w:rPr>
          <w:lang w:val="ru-RU"/>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81378D" w:rsidRPr="004074B4" w:rsidRDefault="0081378D" w:rsidP="0081378D">
      <w:pPr>
        <w:pStyle w:val="a9"/>
        <w:rPr>
          <w:lang w:val="ru-RU"/>
        </w:rPr>
      </w:pPr>
      <w:r w:rsidRPr="004074B4">
        <w:rPr>
          <w:b/>
          <w:lang w:val="ru-RU"/>
        </w:rPr>
        <w:t>публичный сервитут</w:t>
      </w:r>
      <w:r w:rsidRPr="004074B4">
        <w:rPr>
          <w:lang w:val="ru-RU"/>
        </w:rPr>
        <w:t xml:space="preserve"> – право ограниченного общественного пользования земельным участком. Публичный сервитут устанавливается законом или иным</w:t>
      </w:r>
      <w:r w:rsidRPr="004074B4">
        <w:rPr>
          <w:color w:val="0000FF"/>
          <w:lang w:val="ru-RU"/>
        </w:rPr>
        <w:t xml:space="preserve"> </w:t>
      </w:r>
      <w:r w:rsidRPr="004074B4">
        <w:rPr>
          <w:lang w:val="ru-RU"/>
        </w:rPr>
        <w:t>нормативным правовым актом органа местного самоуправления на основе документации по планировке территории и правил застройки и землепользования,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81378D" w:rsidRPr="004074B4" w:rsidRDefault="0081378D" w:rsidP="0081378D">
      <w:pPr>
        <w:pStyle w:val="a9"/>
        <w:rPr>
          <w:lang w:val="ru-RU"/>
        </w:rPr>
      </w:pPr>
      <w:r w:rsidRPr="004074B4">
        <w:rPr>
          <w:b/>
          <w:lang w:val="ru-RU"/>
        </w:rPr>
        <w:t>прибрежная защитная полоса</w:t>
      </w:r>
      <w:r w:rsidRPr="004074B4">
        <w:rPr>
          <w:lang w:val="ru-RU"/>
        </w:rPr>
        <w:t xml:space="preserve"> – территория, устанавливаемая в границе водоохранной зоны, для которой вводятся дополнительные ограничения хозяйственной и иной деятельности;</w:t>
      </w:r>
    </w:p>
    <w:p w:rsidR="0081378D" w:rsidRPr="004074B4" w:rsidRDefault="0081378D" w:rsidP="0081378D">
      <w:pPr>
        <w:pStyle w:val="a9"/>
        <w:rPr>
          <w:lang w:val="ru-RU"/>
        </w:rPr>
      </w:pPr>
      <w:r w:rsidRPr="004074B4">
        <w:rPr>
          <w:b/>
          <w:lang w:val="ru-RU"/>
        </w:rPr>
        <w:t>приусадебный участок</w:t>
      </w:r>
      <w:r w:rsidRPr="004074B4">
        <w:rPr>
          <w:lang w:val="ru-RU"/>
        </w:rPr>
        <w:t xml:space="preserve"> – земельный участок, предназначенный для строительства, эксплуатации и содержания индивидуального жилого дома;</w:t>
      </w:r>
    </w:p>
    <w:p w:rsidR="0081378D" w:rsidRPr="004074B4" w:rsidRDefault="0081378D" w:rsidP="0081378D">
      <w:pPr>
        <w:pStyle w:val="a9"/>
        <w:rPr>
          <w:lang w:val="ru-RU"/>
        </w:rPr>
      </w:pPr>
      <w:r w:rsidRPr="004074B4">
        <w:rPr>
          <w:b/>
          <w:lang w:val="ru-RU"/>
        </w:rPr>
        <w:t xml:space="preserve">публичные слушания – </w:t>
      </w:r>
      <w:r w:rsidRPr="004074B4">
        <w:rPr>
          <w:lang w:val="ru-RU"/>
        </w:rPr>
        <w:t>форма реализации населением муниципального образования права на участие в обсуждении проектов муниципальных правовых актов по вопросам местного значения;</w:t>
      </w:r>
    </w:p>
    <w:p w:rsidR="0081378D" w:rsidRPr="004074B4" w:rsidRDefault="0081378D" w:rsidP="0081378D">
      <w:pPr>
        <w:pStyle w:val="a9"/>
        <w:rPr>
          <w:lang w:val="ru-RU"/>
        </w:rPr>
      </w:pPr>
      <w:r w:rsidRPr="004074B4">
        <w:rPr>
          <w:b/>
          <w:lang w:val="ru-RU"/>
        </w:rPr>
        <w:t>разрешение на строительство</w:t>
      </w:r>
      <w:r w:rsidRPr="004074B4">
        <w:rPr>
          <w:lang w:val="ru-RU"/>
        </w:rPr>
        <w:t xml:space="preserve"> –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w:t>
      </w:r>
    </w:p>
    <w:p w:rsidR="0081378D" w:rsidRPr="004074B4" w:rsidRDefault="0081378D" w:rsidP="0081378D">
      <w:pPr>
        <w:pStyle w:val="a9"/>
        <w:rPr>
          <w:lang w:val="ru-RU"/>
        </w:rPr>
      </w:pPr>
      <w:r w:rsidRPr="004074B4">
        <w:rPr>
          <w:b/>
          <w:lang w:val="ru-RU"/>
        </w:rPr>
        <w:t>разрешение на ввод объекта в эксплуатацию</w:t>
      </w:r>
      <w:r w:rsidRPr="004074B4">
        <w:rPr>
          <w:lang w:val="ru-RU"/>
        </w:rPr>
        <w:t xml:space="preserve">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 документации;</w:t>
      </w:r>
    </w:p>
    <w:p w:rsidR="0081378D" w:rsidRPr="004074B4" w:rsidRDefault="0081378D" w:rsidP="0081378D">
      <w:pPr>
        <w:pStyle w:val="a9"/>
        <w:rPr>
          <w:lang w:val="ru-RU"/>
        </w:rPr>
      </w:pPr>
      <w:r w:rsidRPr="004074B4">
        <w:rPr>
          <w:b/>
          <w:lang w:val="ru-RU"/>
        </w:rPr>
        <w:lastRenderedPageBreak/>
        <w:t>разрешенное использование</w:t>
      </w:r>
      <w:r w:rsidRPr="004074B4">
        <w:rPr>
          <w:lang w:val="ru-RU"/>
        </w:rPr>
        <w:t xml:space="preserve"> </w:t>
      </w:r>
      <w:r w:rsidRPr="004074B4">
        <w:rPr>
          <w:b/>
          <w:lang w:val="ru-RU"/>
        </w:rPr>
        <w:t>земельных участков и иных объектов недвижимости</w:t>
      </w:r>
      <w:r w:rsidRPr="004074B4">
        <w:rPr>
          <w:lang w:val="ru-RU"/>
        </w:rPr>
        <w:t xml:space="preserve"> – использование недвижимости в соответствии с градостроительным регламентом, а также публичными сервитутами;</w:t>
      </w:r>
    </w:p>
    <w:p w:rsidR="0081378D" w:rsidRPr="004074B4" w:rsidRDefault="0081378D" w:rsidP="0081378D">
      <w:pPr>
        <w:pStyle w:val="a9"/>
        <w:rPr>
          <w:lang w:val="ru-RU"/>
        </w:rPr>
      </w:pPr>
      <w:r w:rsidRPr="004074B4">
        <w:rPr>
          <w:b/>
          <w:lang w:val="ru-RU"/>
        </w:rPr>
        <w:t>реконструкция объектов капитального строительства (за исключением линейных объектов)</w:t>
      </w:r>
      <w:r w:rsidRPr="004074B4">
        <w:rPr>
          <w:lang w:val="ru-RU"/>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81378D" w:rsidRPr="004074B4" w:rsidRDefault="0081378D" w:rsidP="0081378D">
      <w:pPr>
        <w:pStyle w:val="a9"/>
        <w:rPr>
          <w:lang w:val="ru-RU"/>
        </w:rPr>
      </w:pPr>
      <w:r w:rsidRPr="004074B4">
        <w:rPr>
          <w:b/>
          <w:lang w:val="ru-RU"/>
        </w:rPr>
        <w:t>строительство</w:t>
      </w:r>
      <w:r w:rsidRPr="004074B4">
        <w:rPr>
          <w:lang w:val="ru-RU"/>
        </w:rPr>
        <w:t xml:space="preserve"> – создание зданий, строений, сооружений (в том числе на месте сносимых объектов капитального строительства);</w:t>
      </w:r>
    </w:p>
    <w:p w:rsidR="0081378D" w:rsidRPr="004074B4" w:rsidRDefault="0081378D" w:rsidP="0081378D">
      <w:pPr>
        <w:pStyle w:val="a9"/>
        <w:rPr>
          <w:lang w:val="ru-RU"/>
        </w:rPr>
      </w:pPr>
      <w:r w:rsidRPr="004074B4">
        <w:rPr>
          <w:b/>
          <w:lang w:val="ru-RU"/>
        </w:rPr>
        <w:t>собственники земельных участков</w:t>
      </w:r>
      <w:r w:rsidRPr="004074B4">
        <w:rPr>
          <w:lang w:val="ru-RU"/>
        </w:rPr>
        <w:t xml:space="preserve"> – лица, являющиеся собственниками земельных участков;</w:t>
      </w:r>
    </w:p>
    <w:p w:rsidR="0081378D" w:rsidRPr="004074B4" w:rsidRDefault="0081378D" w:rsidP="0081378D">
      <w:pPr>
        <w:pStyle w:val="a9"/>
        <w:rPr>
          <w:lang w:val="ru-RU"/>
        </w:rPr>
      </w:pPr>
      <w:r w:rsidRPr="004074B4">
        <w:rPr>
          <w:b/>
          <w:lang w:val="ru-RU"/>
        </w:rPr>
        <w:t>территориальное планирование</w:t>
      </w:r>
      <w:r w:rsidRPr="004074B4">
        <w:rPr>
          <w:lang w:val="ru-RU"/>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81378D" w:rsidRPr="004074B4" w:rsidRDefault="0081378D" w:rsidP="0081378D">
      <w:pPr>
        <w:pStyle w:val="a9"/>
        <w:rPr>
          <w:lang w:val="ru-RU"/>
        </w:rPr>
      </w:pPr>
      <w:r w:rsidRPr="004074B4">
        <w:rPr>
          <w:b/>
          <w:lang w:val="ru-RU"/>
        </w:rPr>
        <w:t xml:space="preserve">территориальные зоны – </w:t>
      </w:r>
      <w:r w:rsidRPr="004074B4">
        <w:rPr>
          <w:lang w:val="ru-RU"/>
        </w:rPr>
        <w:t>зоны, для которых в правилах землепользования и застройки определены границы и установлены градостроительные регламенты;</w:t>
      </w:r>
    </w:p>
    <w:p w:rsidR="0081378D" w:rsidRPr="004074B4" w:rsidRDefault="0081378D" w:rsidP="0081378D">
      <w:pPr>
        <w:pStyle w:val="a9"/>
        <w:rPr>
          <w:lang w:val="ru-RU"/>
        </w:rPr>
      </w:pPr>
      <w:r w:rsidRPr="004074B4">
        <w:rPr>
          <w:b/>
          <w:lang w:val="ru-RU"/>
        </w:rPr>
        <w:t>территории общего пользования</w:t>
      </w:r>
      <w:r w:rsidRPr="004074B4">
        <w:rPr>
          <w:lang w:val="ru-RU"/>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81378D" w:rsidRPr="004074B4" w:rsidRDefault="0081378D" w:rsidP="0081378D">
      <w:pPr>
        <w:pStyle w:val="a9"/>
        <w:rPr>
          <w:lang w:val="ru-RU"/>
        </w:rPr>
      </w:pPr>
      <w:r w:rsidRPr="004074B4">
        <w:rPr>
          <w:b/>
          <w:lang w:val="ru-RU"/>
        </w:rPr>
        <w:t>устойчивое развитие территорий</w:t>
      </w:r>
      <w:r w:rsidRPr="004074B4">
        <w:rPr>
          <w:lang w:val="ru-RU"/>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81378D" w:rsidRPr="004074B4" w:rsidRDefault="0081378D" w:rsidP="0081378D">
      <w:pPr>
        <w:pStyle w:val="a9"/>
        <w:rPr>
          <w:lang w:val="ru-RU"/>
        </w:rPr>
      </w:pPr>
      <w:r w:rsidRPr="004074B4">
        <w:rPr>
          <w:b/>
          <w:lang w:val="ru-RU"/>
        </w:rPr>
        <w:t>функциональные зоны</w:t>
      </w:r>
      <w:r w:rsidRPr="004074B4">
        <w:rPr>
          <w:lang w:val="ru-RU"/>
        </w:rPr>
        <w:t xml:space="preserve"> – зоны, для которых документами территориального планирования определены границы и функциональное назначение;</w:t>
      </w:r>
    </w:p>
    <w:p w:rsidR="0081378D" w:rsidRPr="004074B4" w:rsidRDefault="0081378D" w:rsidP="0081378D">
      <w:pPr>
        <w:pStyle w:val="a9"/>
        <w:rPr>
          <w:lang w:val="ru-RU"/>
        </w:rPr>
      </w:pPr>
      <w:r w:rsidRPr="004074B4">
        <w:rPr>
          <w:b/>
          <w:lang w:val="ru-RU"/>
        </w:rPr>
        <w:t>хозяйственные постройки</w:t>
      </w:r>
      <w:r w:rsidRPr="004074B4">
        <w:rPr>
          <w:lang w:val="ru-RU"/>
        </w:rPr>
        <w:t xml:space="preserve"> – расположенные на приусадебном земельном участке гаражи, сараи, бани, теплицы, навесы, погреба, колодцы, мусоросборники и другие сооружения, используемые исключительно для личных, семейных, домашних и иных нужд, не связанных с осуществлением предпринимательской деятельности.</w:t>
      </w:r>
    </w:p>
    <w:p w:rsidR="0081378D" w:rsidRPr="004074B4" w:rsidRDefault="0081378D" w:rsidP="0081378D">
      <w:pPr>
        <w:pStyle w:val="a9"/>
        <w:rPr>
          <w:lang w:val="ru-RU"/>
        </w:rPr>
      </w:pPr>
    </w:p>
    <w:p w:rsidR="0081378D" w:rsidRPr="004074B4" w:rsidRDefault="0081378D" w:rsidP="00D65BDB">
      <w:pPr>
        <w:pStyle w:val="3"/>
        <w:keepLines w:val="0"/>
        <w:suppressAutoHyphens/>
        <w:spacing w:before="180" w:after="120" w:line="240" w:lineRule="auto"/>
        <w:rPr>
          <w:rFonts w:eastAsia="Times New Roman" w:cs="Times New Roman"/>
          <w:bCs/>
          <w:lang w:eastAsia="ar-SA"/>
        </w:rPr>
      </w:pPr>
      <w:bookmarkStart w:id="24" w:name="_Toc196878880"/>
      <w:bookmarkStart w:id="25" w:name="_Toc312188775"/>
      <w:bookmarkStart w:id="26" w:name="_Toc429415661"/>
      <w:bookmarkStart w:id="27" w:name="_Toc474499056"/>
      <w:r w:rsidRPr="004074B4">
        <w:rPr>
          <w:rFonts w:eastAsia="Times New Roman" w:cs="Times New Roman"/>
          <w:bCs/>
          <w:lang w:eastAsia="ar-SA"/>
        </w:rPr>
        <w:t>Статья 3. Правовой статус и сфера действия Правил землепользования и застройки</w:t>
      </w:r>
      <w:bookmarkEnd w:id="24"/>
      <w:bookmarkEnd w:id="25"/>
      <w:bookmarkEnd w:id="26"/>
      <w:bookmarkEnd w:id="27"/>
    </w:p>
    <w:p w:rsidR="0081378D" w:rsidRPr="004074B4" w:rsidRDefault="0081378D" w:rsidP="0081378D">
      <w:pPr>
        <w:pStyle w:val="a9"/>
        <w:rPr>
          <w:lang w:val="ru-RU"/>
        </w:rPr>
      </w:pPr>
      <w:r w:rsidRPr="004074B4">
        <w:rPr>
          <w:lang w:val="ru-RU"/>
        </w:rPr>
        <w:t>1. Документация по планировке территории разрабатывается на основе Генерального плана Мироновского муниципального образования Питерского муниципального района Саратовской области (при его разработке), Правил землепользования и застройки и не должна им противоречить.</w:t>
      </w:r>
    </w:p>
    <w:p w:rsidR="0081378D" w:rsidRPr="004074B4" w:rsidRDefault="0081378D" w:rsidP="0081378D">
      <w:pPr>
        <w:pStyle w:val="a9"/>
        <w:rPr>
          <w:lang w:val="ru-RU"/>
        </w:rPr>
      </w:pPr>
      <w:r w:rsidRPr="004074B4">
        <w:rPr>
          <w:lang w:val="ru-RU"/>
        </w:rPr>
        <w:t>2. Действие настоящих Правил не распространяется на земельные участки:</w:t>
      </w:r>
    </w:p>
    <w:p w:rsidR="0081378D" w:rsidRPr="004074B4" w:rsidRDefault="0081378D" w:rsidP="00D65BDB">
      <w:pPr>
        <w:pStyle w:val="a9"/>
        <w:numPr>
          <w:ilvl w:val="0"/>
          <w:numId w:val="1"/>
        </w:numPr>
        <w:ind w:left="0" w:firstLine="851"/>
        <w:rPr>
          <w:lang w:val="ru-RU"/>
        </w:rPr>
      </w:pPr>
      <w:r w:rsidRPr="004074B4">
        <w:rPr>
          <w:lang w:val="ru-RU"/>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приспособлений, которые применяются в порядке, установленном законодательством РФ об охране объектов культурного наследия;</w:t>
      </w:r>
    </w:p>
    <w:p w:rsidR="0081378D" w:rsidRPr="004074B4" w:rsidRDefault="0081378D" w:rsidP="0081378D">
      <w:pPr>
        <w:pStyle w:val="a9"/>
        <w:numPr>
          <w:ilvl w:val="0"/>
          <w:numId w:val="1"/>
        </w:numPr>
        <w:ind w:left="709" w:firstLine="142"/>
        <w:rPr>
          <w:lang w:val="ru-RU"/>
        </w:rPr>
      </w:pPr>
      <w:r w:rsidRPr="004074B4">
        <w:rPr>
          <w:lang w:val="ru-RU"/>
        </w:rPr>
        <w:t>в границах территорий общего пользования;</w:t>
      </w:r>
    </w:p>
    <w:p w:rsidR="0081378D" w:rsidRPr="004074B4" w:rsidRDefault="0081378D" w:rsidP="0081378D">
      <w:pPr>
        <w:pStyle w:val="a9"/>
        <w:numPr>
          <w:ilvl w:val="0"/>
          <w:numId w:val="1"/>
        </w:numPr>
        <w:ind w:left="709" w:firstLine="142"/>
      </w:pPr>
      <w:r w:rsidRPr="004074B4">
        <w:t>занятые линейными объектами;</w:t>
      </w:r>
    </w:p>
    <w:p w:rsidR="0081378D" w:rsidRPr="004074B4" w:rsidRDefault="0081378D" w:rsidP="0081378D">
      <w:pPr>
        <w:pStyle w:val="a9"/>
        <w:numPr>
          <w:ilvl w:val="0"/>
          <w:numId w:val="1"/>
        </w:numPr>
        <w:ind w:left="709" w:firstLine="142"/>
        <w:rPr>
          <w:lang w:val="ru-RU"/>
        </w:rPr>
      </w:pPr>
      <w:r w:rsidRPr="004074B4">
        <w:rPr>
          <w:lang w:val="ru-RU"/>
        </w:rPr>
        <w:lastRenderedPageBreak/>
        <w:t>предоставленные для добычи полезных ископаемых;</w:t>
      </w:r>
    </w:p>
    <w:p w:rsidR="0081378D" w:rsidRPr="004074B4" w:rsidRDefault="0081378D" w:rsidP="0081378D">
      <w:pPr>
        <w:pStyle w:val="a9"/>
        <w:numPr>
          <w:ilvl w:val="0"/>
          <w:numId w:val="1"/>
        </w:numPr>
        <w:ind w:left="709" w:firstLine="142"/>
      </w:pPr>
      <w:r w:rsidRPr="004074B4">
        <w:t>особо охраняемых природных территорий.</w:t>
      </w:r>
    </w:p>
    <w:p w:rsidR="0081378D" w:rsidRPr="004074B4" w:rsidRDefault="0081378D" w:rsidP="0081378D">
      <w:pPr>
        <w:pStyle w:val="a9"/>
        <w:rPr>
          <w:lang w:val="ru-RU"/>
        </w:rPr>
      </w:pPr>
      <w:r w:rsidRPr="004074B4">
        <w:rPr>
          <w:lang w:val="ru-RU"/>
        </w:rPr>
        <w:t>3.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rsidR="0081378D" w:rsidRPr="004074B4" w:rsidRDefault="0081378D" w:rsidP="0081378D">
      <w:pPr>
        <w:pStyle w:val="a9"/>
        <w:rPr>
          <w:lang w:val="ru-RU"/>
        </w:rPr>
      </w:pPr>
      <w:r w:rsidRPr="004074B4">
        <w:rPr>
          <w:lang w:val="ru-RU"/>
        </w:rPr>
        <w:t>4.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81378D" w:rsidRPr="004074B4" w:rsidRDefault="0081378D" w:rsidP="0081378D">
      <w:pPr>
        <w:pStyle w:val="a9"/>
        <w:rPr>
          <w:lang w:val="ru-RU"/>
        </w:rPr>
      </w:pPr>
      <w:r w:rsidRPr="004074B4">
        <w:rPr>
          <w:lang w:val="ru-RU"/>
        </w:rPr>
        <w:t>5. Настоящие Правила обязательны для органов государственной власти (в части соблюдения градостроительных регламентов), органов местного самоуправления, граждан и юридических лиц, должностных лиц, осуществляющих и контролирующих градостроительную деятельность и земельные отношения на территории сельского поселения, а также судебных органов как основание для разрешения споров по вопросам землепользования и застройки.</w:t>
      </w:r>
      <w:r w:rsidRPr="004074B4">
        <w:rPr>
          <w:vertAlign w:val="superscript"/>
          <w:lang w:val="ru-RU"/>
        </w:rPr>
        <w:t xml:space="preserve"> </w:t>
      </w:r>
    </w:p>
    <w:p w:rsidR="0081378D" w:rsidRPr="004074B4" w:rsidRDefault="0081378D" w:rsidP="0081378D">
      <w:pPr>
        <w:pStyle w:val="a9"/>
        <w:rPr>
          <w:lang w:val="ru-RU"/>
        </w:rPr>
      </w:pPr>
      <w:r w:rsidRPr="004074B4">
        <w:rPr>
          <w:lang w:val="ru-RU"/>
        </w:rPr>
        <w:t>6. Принятые до введения в действие настоящих Правил нормативные правовые акты местного уровня по вопросам землепользования и застройки применяются в части, не противоречащей настоящим Правилам.</w:t>
      </w:r>
    </w:p>
    <w:p w:rsidR="0081378D" w:rsidRPr="004074B4" w:rsidRDefault="0081378D" w:rsidP="0081378D">
      <w:pPr>
        <w:pStyle w:val="a9"/>
        <w:rPr>
          <w:lang w:val="ru-RU"/>
        </w:rPr>
      </w:pPr>
      <w:r w:rsidRPr="004074B4">
        <w:rPr>
          <w:lang w:val="ru-RU"/>
        </w:rPr>
        <w:t>7. Дополнения и изменения в Правила вносятся в случаях и в порядке, предусмотренных главой 6 настоящих Правил.</w:t>
      </w:r>
    </w:p>
    <w:p w:rsidR="0081378D" w:rsidRPr="004074B4" w:rsidRDefault="0081378D" w:rsidP="00D65BDB">
      <w:pPr>
        <w:pStyle w:val="3"/>
        <w:keepLines w:val="0"/>
        <w:suppressAutoHyphens/>
        <w:spacing w:before="180" w:after="120" w:line="240" w:lineRule="auto"/>
        <w:rPr>
          <w:rFonts w:eastAsia="Times New Roman" w:cs="Times New Roman"/>
          <w:bCs/>
          <w:lang w:eastAsia="ar-SA"/>
        </w:rPr>
      </w:pPr>
      <w:bookmarkStart w:id="28" w:name="_Toc196878883"/>
      <w:bookmarkStart w:id="29" w:name="_Toc312188778"/>
      <w:bookmarkStart w:id="30" w:name="_Toc429415662"/>
      <w:bookmarkStart w:id="31" w:name="_Toc474499057"/>
      <w:r w:rsidRPr="004074B4">
        <w:rPr>
          <w:rFonts w:eastAsia="Times New Roman" w:cs="Times New Roman"/>
          <w:bCs/>
          <w:lang w:eastAsia="ar-SA"/>
        </w:rPr>
        <w:t>Статья 4. Открытость и доступность информации о землепользовании и застройк</w:t>
      </w:r>
      <w:bookmarkEnd w:id="28"/>
      <w:bookmarkEnd w:id="29"/>
      <w:bookmarkEnd w:id="30"/>
      <w:r w:rsidRPr="004074B4">
        <w:rPr>
          <w:rFonts w:eastAsia="Times New Roman" w:cs="Times New Roman"/>
          <w:bCs/>
          <w:lang w:eastAsia="ar-SA"/>
        </w:rPr>
        <w:t>и</w:t>
      </w:r>
      <w:bookmarkEnd w:id="31"/>
    </w:p>
    <w:p w:rsidR="0081378D" w:rsidRPr="004074B4" w:rsidRDefault="0081378D" w:rsidP="0081378D">
      <w:pPr>
        <w:pStyle w:val="a9"/>
        <w:rPr>
          <w:lang w:val="ru-RU"/>
        </w:rPr>
      </w:pPr>
      <w:r w:rsidRPr="004074B4">
        <w:rPr>
          <w:lang w:val="ru-RU"/>
        </w:rPr>
        <w:t>1. Настоящие Правила являются открытыми для физических и юридических лиц.</w:t>
      </w:r>
    </w:p>
    <w:p w:rsidR="0081378D" w:rsidRPr="004074B4" w:rsidRDefault="0081378D" w:rsidP="0081378D">
      <w:pPr>
        <w:pStyle w:val="a9"/>
        <w:rPr>
          <w:lang w:val="ru-RU"/>
        </w:rPr>
      </w:pPr>
      <w:r w:rsidRPr="004074B4">
        <w:rPr>
          <w:lang w:val="ru-RU"/>
        </w:rPr>
        <w:t xml:space="preserve">2. Администрация Питерского муниципального района (далее – Администрация района) обеспечивает возможность ознакомления с Правилами через их официальное обнародование. </w:t>
      </w:r>
    </w:p>
    <w:p w:rsidR="0081378D" w:rsidRPr="004074B4" w:rsidRDefault="0081378D" w:rsidP="0081378D">
      <w:pPr>
        <w:pStyle w:val="a9"/>
        <w:rPr>
          <w:lang w:val="ru-RU"/>
        </w:rPr>
      </w:pPr>
      <w:r w:rsidRPr="004074B4">
        <w:rPr>
          <w:lang w:val="ru-RU"/>
        </w:rPr>
        <w:t xml:space="preserve">3. Граждане имеют право участвовать в принятии решений по вопросам землепользования и застройки в соответствии с действующими нормативными правовыми актами Российской Федерации, Саратовской области и Питерского муниципального района. </w:t>
      </w:r>
    </w:p>
    <w:p w:rsidR="0081378D" w:rsidRPr="004074B4" w:rsidRDefault="0081378D" w:rsidP="0081378D">
      <w:pPr>
        <w:pStyle w:val="a9"/>
        <w:rPr>
          <w:lang w:val="ru-RU"/>
        </w:rPr>
      </w:pPr>
    </w:p>
    <w:p w:rsidR="0081378D" w:rsidRPr="004074B4" w:rsidRDefault="0081378D" w:rsidP="00D65BDB">
      <w:pPr>
        <w:pStyle w:val="2"/>
        <w:keepLines w:val="0"/>
        <w:suppressAutoHyphens/>
        <w:spacing w:before="240" w:after="240" w:line="240" w:lineRule="auto"/>
        <w:rPr>
          <w:rFonts w:ascii="Times New Roman" w:eastAsia="Times New Roman" w:hAnsi="Times New Roman" w:cs="Times New Roman"/>
          <w:b/>
          <w:bCs/>
          <w:i/>
          <w:iCs/>
          <w:color w:val="auto"/>
          <w:sz w:val="24"/>
          <w:szCs w:val="24"/>
          <w:lang w:eastAsia="ar-SA"/>
        </w:rPr>
      </w:pPr>
      <w:bookmarkStart w:id="32" w:name="_Toc429415663"/>
      <w:bookmarkStart w:id="33" w:name="_Toc474499058"/>
      <w:bookmarkStart w:id="34" w:name="_Toc196878884"/>
      <w:bookmarkStart w:id="35" w:name="_Toc312188779"/>
      <w:r w:rsidRPr="004074B4">
        <w:rPr>
          <w:rFonts w:ascii="Times New Roman" w:eastAsia="Times New Roman" w:hAnsi="Times New Roman" w:cs="Times New Roman"/>
          <w:b/>
          <w:bCs/>
          <w:i/>
          <w:iCs/>
          <w:color w:val="auto"/>
          <w:sz w:val="24"/>
          <w:szCs w:val="24"/>
          <w:lang w:eastAsia="ar-SA"/>
        </w:rPr>
        <w:t>Глава 2. Положение о регулировании землепользования и застройки органами местного самоуправления</w:t>
      </w:r>
      <w:bookmarkEnd w:id="32"/>
      <w:bookmarkEnd w:id="33"/>
    </w:p>
    <w:p w:rsidR="0081378D" w:rsidRPr="004074B4" w:rsidRDefault="0081378D" w:rsidP="00D65BDB">
      <w:pPr>
        <w:pStyle w:val="3"/>
        <w:keepLines w:val="0"/>
        <w:suppressAutoHyphens/>
        <w:spacing w:before="180" w:after="120" w:line="240" w:lineRule="auto"/>
        <w:rPr>
          <w:rFonts w:eastAsia="Times New Roman" w:cs="Times New Roman"/>
          <w:bCs/>
          <w:lang w:eastAsia="ar-SA"/>
        </w:rPr>
      </w:pPr>
      <w:bookmarkStart w:id="36" w:name="_Toc429415664"/>
      <w:bookmarkStart w:id="37" w:name="_Toc474499059"/>
      <w:bookmarkEnd w:id="34"/>
      <w:bookmarkEnd w:id="35"/>
      <w:r w:rsidRPr="004074B4">
        <w:rPr>
          <w:rFonts w:eastAsia="Times New Roman" w:cs="Times New Roman"/>
          <w:bCs/>
          <w:lang w:eastAsia="ar-SA"/>
        </w:rPr>
        <w:t>Статья 5. Органы местного самоуправления по регулированию землепользования и застройки</w:t>
      </w:r>
      <w:bookmarkEnd w:id="36"/>
      <w:bookmarkEnd w:id="37"/>
    </w:p>
    <w:p w:rsidR="0081378D" w:rsidRPr="004074B4" w:rsidRDefault="0081378D" w:rsidP="0081378D">
      <w:pPr>
        <w:pStyle w:val="a9"/>
        <w:rPr>
          <w:lang w:val="ru-RU"/>
        </w:rPr>
      </w:pPr>
      <w:r w:rsidRPr="004074B4">
        <w:rPr>
          <w:lang w:val="ru-RU"/>
        </w:rPr>
        <w:t>1. В соответствии с законами, иными нормативными правовыми актами к органам, уполномоченным регулировать и контролировать землепользование и застройку в части соблюдения настоящих Правил относятся:</w:t>
      </w:r>
    </w:p>
    <w:p w:rsidR="0081378D" w:rsidRPr="004074B4" w:rsidRDefault="0081378D" w:rsidP="0081378D">
      <w:pPr>
        <w:pStyle w:val="a9"/>
        <w:rPr>
          <w:lang w:val="ru-RU"/>
        </w:rPr>
      </w:pPr>
      <w:r w:rsidRPr="004074B4">
        <w:rPr>
          <w:lang w:val="ru-RU"/>
        </w:rPr>
        <w:t>1) органы местного самоуправления Питерского муниципального района (далее – органы местного самоуправления района);</w:t>
      </w:r>
    </w:p>
    <w:p w:rsidR="0081378D" w:rsidRPr="004074B4" w:rsidRDefault="0081378D" w:rsidP="0081378D">
      <w:pPr>
        <w:pStyle w:val="a9"/>
        <w:rPr>
          <w:lang w:val="ru-RU"/>
        </w:rPr>
      </w:pPr>
      <w:r w:rsidRPr="004074B4">
        <w:rPr>
          <w:lang w:val="ru-RU"/>
        </w:rPr>
        <w:t>2) органы местного самоуправления Мироновского муниципального образования Питерского муниципального района Саратовской области (далее – органы местного самоуправления поселения) (в случае заключения соглашения о передаче полномочий в соответствии с ч. 4 ст. 15 Федерального закона № 131-ФЗ от 06.10.2003);</w:t>
      </w:r>
    </w:p>
    <w:p w:rsidR="0081378D" w:rsidRPr="004074B4" w:rsidRDefault="0081378D" w:rsidP="0081378D">
      <w:pPr>
        <w:pStyle w:val="a9"/>
        <w:rPr>
          <w:lang w:val="ru-RU"/>
        </w:rPr>
      </w:pPr>
      <w:r w:rsidRPr="004074B4">
        <w:rPr>
          <w:lang w:val="ru-RU"/>
        </w:rPr>
        <w:lastRenderedPageBreak/>
        <w:t>3) иные уполномоченные органы.</w:t>
      </w:r>
    </w:p>
    <w:p w:rsidR="0081378D" w:rsidRPr="004074B4" w:rsidRDefault="0081378D" w:rsidP="0081378D">
      <w:pPr>
        <w:pStyle w:val="a9"/>
        <w:rPr>
          <w:lang w:val="ru-RU"/>
        </w:rPr>
      </w:pPr>
      <w:r w:rsidRPr="004074B4">
        <w:rPr>
          <w:lang w:val="ru-RU"/>
        </w:rPr>
        <w:t>2. К полномочиям органов местного самоуправления района относятся (в соответствии с п. 20 ч. 1 и ч. 4 ст. 14 Федерального закона № 131-ФЗ от 06.10.2003):</w:t>
      </w:r>
    </w:p>
    <w:p w:rsidR="0081378D" w:rsidRPr="004074B4" w:rsidRDefault="0081378D" w:rsidP="0081378D">
      <w:pPr>
        <w:pStyle w:val="a9"/>
        <w:rPr>
          <w:lang w:val="ru-RU"/>
        </w:rPr>
      </w:pPr>
      <w:r w:rsidRPr="004074B4">
        <w:rPr>
          <w:lang w:val="ru-RU"/>
        </w:rPr>
        <w:t>1) утверждение генеральных планов поселения, правил землепользования и застройки;</w:t>
      </w:r>
    </w:p>
    <w:p w:rsidR="0081378D" w:rsidRPr="004074B4" w:rsidRDefault="0081378D" w:rsidP="0081378D">
      <w:pPr>
        <w:pStyle w:val="a9"/>
        <w:rPr>
          <w:lang w:val="ru-RU"/>
        </w:rPr>
      </w:pPr>
      <w:r w:rsidRPr="004074B4">
        <w:rPr>
          <w:lang w:val="ru-RU"/>
        </w:rPr>
        <w:t>2) утверждение подготовленной на основе генеральных планов поселения документации по планировке территории;</w:t>
      </w:r>
    </w:p>
    <w:p w:rsidR="0081378D" w:rsidRPr="004074B4" w:rsidRDefault="0081378D" w:rsidP="0081378D">
      <w:pPr>
        <w:pStyle w:val="a9"/>
        <w:rPr>
          <w:lang w:val="ru-RU"/>
        </w:rPr>
      </w:pPr>
      <w:r w:rsidRPr="004074B4">
        <w:rPr>
          <w:lang w:val="ru-RU"/>
        </w:rPr>
        <w:t>3)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w:t>
      </w:r>
    </w:p>
    <w:p w:rsidR="0081378D" w:rsidRPr="004074B4" w:rsidRDefault="0081378D" w:rsidP="0081378D">
      <w:pPr>
        <w:pStyle w:val="a9"/>
        <w:rPr>
          <w:lang w:val="ru-RU"/>
        </w:rPr>
      </w:pPr>
      <w:r w:rsidRPr="004074B4">
        <w:rPr>
          <w:lang w:val="ru-RU"/>
        </w:rPr>
        <w:t>4) утверждение местных нормативов градостроительного проектирования поселений;</w:t>
      </w:r>
    </w:p>
    <w:p w:rsidR="0081378D" w:rsidRPr="004074B4" w:rsidRDefault="0081378D" w:rsidP="0081378D">
      <w:pPr>
        <w:pStyle w:val="a9"/>
        <w:rPr>
          <w:lang w:val="ru-RU"/>
        </w:rPr>
      </w:pPr>
      <w:r w:rsidRPr="004074B4">
        <w:rPr>
          <w:lang w:val="ru-RU"/>
        </w:rPr>
        <w:t>5) резервирование земель и изъятие земельных участков в границах поселения для муниципальных нужд;</w:t>
      </w:r>
    </w:p>
    <w:p w:rsidR="0081378D" w:rsidRPr="004074B4" w:rsidRDefault="0081378D" w:rsidP="0081378D">
      <w:pPr>
        <w:pStyle w:val="a9"/>
        <w:rPr>
          <w:lang w:val="ru-RU"/>
        </w:rPr>
      </w:pPr>
      <w:r w:rsidRPr="004074B4">
        <w:rPr>
          <w:lang w:val="ru-RU"/>
        </w:rPr>
        <w:t>6) осуществление муниципального земельного контроля в границах поселения;</w:t>
      </w:r>
    </w:p>
    <w:p w:rsidR="0081378D" w:rsidRPr="004074B4" w:rsidRDefault="0081378D" w:rsidP="0081378D">
      <w:pPr>
        <w:pStyle w:val="a9"/>
        <w:rPr>
          <w:lang w:val="ru-RU"/>
        </w:rPr>
      </w:pPr>
      <w:r w:rsidRPr="004074B4">
        <w:rPr>
          <w:lang w:val="ru-RU"/>
        </w:rPr>
        <w:t>7)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p>
    <w:p w:rsidR="0081378D" w:rsidRPr="004074B4" w:rsidRDefault="0081378D" w:rsidP="0081378D">
      <w:pPr>
        <w:pStyle w:val="a9"/>
        <w:rPr>
          <w:lang w:val="ru-RU"/>
        </w:rPr>
      </w:pPr>
      <w:r w:rsidRPr="004074B4">
        <w:rPr>
          <w:lang w:val="ru-RU"/>
        </w:rPr>
        <w:t>8) иные полномочия в соответствии с федеральным законодательством.</w:t>
      </w:r>
    </w:p>
    <w:p w:rsidR="0081378D" w:rsidRPr="004074B4" w:rsidRDefault="0081378D" w:rsidP="0081378D">
      <w:pPr>
        <w:pStyle w:val="a9"/>
        <w:rPr>
          <w:lang w:val="ru-RU"/>
        </w:rPr>
      </w:pPr>
      <w:r w:rsidRPr="004074B4">
        <w:rPr>
          <w:lang w:val="ru-RU"/>
        </w:rPr>
        <w:t xml:space="preserve">3. Органы местного самоуправления поселения (в случае заключения соглашения о передаче полномочий в соответствии с ч. 4 ст. 15 Федерального закона № 131-ФЗ от 06.10.2003) принимают на себя осуществление части таких полномочий от органов местного самоуправления района. </w:t>
      </w:r>
    </w:p>
    <w:p w:rsidR="0081378D" w:rsidRPr="004074B4" w:rsidRDefault="0081378D" w:rsidP="0081378D">
      <w:pPr>
        <w:pStyle w:val="a9"/>
        <w:rPr>
          <w:lang w:val="ru-RU"/>
        </w:rPr>
      </w:pPr>
      <w:r w:rsidRPr="004074B4">
        <w:rPr>
          <w:lang w:val="ru-RU"/>
        </w:rPr>
        <w:t>При заключении соглашения объем передаваемых полномочий определяется по Соглашению, в случае отсутствия Соглашения, полномочия осуществляются в соответствии с настоящими Правилами.</w:t>
      </w:r>
    </w:p>
    <w:p w:rsidR="0081378D" w:rsidRPr="004074B4" w:rsidRDefault="0081378D" w:rsidP="00D65BDB">
      <w:pPr>
        <w:pStyle w:val="3"/>
        <w:keepLines w:val="0"/>
        <w:suppressAutoHyphens/>
        <w:spacing w:before="180" w:after="120" w:line="240" w:lineRule="auto"/>
        <w:rPr>
          <w:rFonts w:eastAsia="Times New Roman" w:cs="Times New Roman"/>
          <w:bCs/>
          <w:lang w:eastAsia="ar-SA"/>
        </w:rPr>
      </w:pPr>
      <w:bookmarkStart w:id="38" w:name="_Toc429415665"/>
      <w:bookmarkStart w:id="39" w:name="_Toc474499060"/>
      <w:r w:rsidRPr="004074B4">
        <w:rPr>
          <w:rFonts w:eastAsia="Times New Roman" w:cs="Times New Roman"/>
          <w:bCs/>
          <w:lang w:eastAsia="ar-SA"/>
        </w:rPr>
        <w:t xml:space="preserve">Статья 6. Комиссия по подготовке правил землепользования и застройки </w:t>
      </w:r>
      <w:r w:rsidRPr="004074B4">
        <w:t xml:space="preserve">Питерского </w:t>
      </w:r>
      <w:r w:rsidRPr="004074B4">
        <w:rPr>
          <w:rFonts w:cs="Times New Roman"/>
        </w:rPr>
        <w:t>муниципального</w:t>
      </w:r>
      <w:r w:rsidRPr="004074B4">
        <w:rPr>
          <w:rFonts w:eastAsia="Times New Roman" w:cs="Times New Roman"/>
          <w:bCs/>
          <w:lang w:eastAsia="ar-SA"/>
        </w:rPr>
        <w:t xml:space="preserve"> района</w:t>
      </w:r>
      <w:bookmarkEnd w:id="38"/>
      <w:bookmarkEnd w:id="39"/>
    </w:p>
    <w:p w:rsidR="0081378D" w:rsidRPr="004074B4" w:rsidRDefault="0081378D" w:rsidP="0081378D">
      <w:pPr>
        <w:pStyle w:val="a9"/>
        <w:rPr>
          <w:lang w:val="ru-RU"/>
        </w:rPr>
      </w:pPr>
      <w:r w:rsidRPr="004074B4">
        <w:rPr>
          <w:lang w:val="ru-RU"/>
        </w:rPr>
        <w:t>1. Комиссия по подготовке правил землепользования и застройки Питерского муниципального района (далее – Комиссия) является постоянно действующим консультативным органом Администрации Питерского муниципального района.</w:t>
      </w:r>
    </w:p>
    <w:p w:rsidR="0081378D" w:rsidRPr="004074B4" w:rsidRDefault="0081378D" w:rsidP="0081378D">
      <w:pPr>
        <w:pStyle w:val="a9"/>
        <w:rPr>
          <w:lang w:val="ru-RU"/>
        </w:rPr>
      </w:pPr>
      <w:r w:rsidRPr="004074B4">
        <w:rPr>
          <w:lang w:val="ru-RU"/>
        </w:rPr>
        <w:t>2. К полномочиям Комиссии относятся:</w:t>
      </w:r>
    </w:p>
    <w:p w:rsidR="0081378D" w:rsidRPr="004074B4" w:rsidRDefault="0081378D" w:rsidP="0081378D">
      <w:pPr>
        <w:pStyle w:val="a9"/>
        <w:rPr>
          <w:lang w:val="ru-RU"/>
        </w:rPr>
      </w:pPr>
      <w:r w:rsidRPr="004074B4">
        <w:rPr>
          <w:lang w:val="ru-RU"/>
        </w:rPr>
        <w:t>1) рассмотрение предложений заинтересованных лиц по внесению изменений в Правила, подготовка проектов нормативных правовых актов о внесении изменений в Правила, а также проектов нормативных правовых актов, иных документов, связанных с применением настоящих Правил;</w:t>
      </w:r>
    </w:p>
    <w:p w:rsidR="0081378D" w:rsidRPr="004074B4" w:rsidRDefault="0081378D" w:rsidP="0081378D">
      <w:pPr>
        <w:pStyle w:val="a9"/>
        <w:rPr>
          <w:lang w:val="ru-RU"/>
        </w:rPr>
      </w:pPr>
      <w:r w:rsidRPr="004074B4">
        <w:rPr>
          <w:lang w:val="ru-RU"/>
        </w:rPr>
        <w:t>2) рассмотрение заявлений на предоставление разрешений на условно разрешенные виды использования земельных участков или объектов капитального строительства;</w:t>
      </w:r>
    </w:p>
    <w:p w:rsidR="0081378D" w:rsidRPr="004074B4" w:rsidRDefault="0081378D" w:rsidP="0081378D">
      <w:pPr>
        <w:pStyle w:val="a9"/>
        <w:rPr>
          <w:lang w:val="ru-RU"/>
        </w:rPr>
      </w:pPr>
      <w:r w:rsidRPr="004074B4">
        <w:rPr>
          <w:lang w:val="ru-RU"/>
        </w:rPr>
        <w:t>3) рассмотрение заявлений на изменение видов разрешенного использования земельных участков или объектов недвижимости;</w:t>
      </w:r>
    </w:p>
    <w:p w:rsidR="0081378D" w:rsidRPr="004074B4" w:rsidRDefault="0081378D" w:rsidP="0081378D">
      <w:pPr>
        <w:pStyle w:val="a9"/>
        <w:rPr>
          <w:lang w:val="ru-RU"/>
        </w:rPr>
      </w:pPr>
      <w:r w:rsidRPr="004074B4">
        <w:rPr>
          <w:lang w:val="ru-RU"/>
        </w:rPr>
        <w:t>4) рассмотрение заявлений о выдаче разрешений на отклонение от предельных параметров разрешенного строительства, реконструкции объектов капитального строительства;</w:t>
      </w:r>
    </w:p>
    <w:p w:rsidR="0081378D" w:rsidRPr="004074B4" w:rsidRDefault="0081378D" w:rsidP="0081378D">
      <w:pPr>
        <w:pStyle w:val="a9"/>
        <w:rPr>
          <w:lang w:val="ru-RU"/>
        </w:rPr>
      </w:pPr>
      <w:r w:rsidRPr="004074B4">
        <w:rPr>
          <w:lang w:val="ru-RU"/>
        </w:rPr>
        <w:t>5) организация и проведение публичных слушаний по вопросам землепользования и застройки в порядке, установленном нормативными правовыми актами органов местного самоуправления, настоящими Правилами;</w:t>
      </w:r>
    </w:p>
    <w:p w:rsidR="0081378D" w:rsidRPr="004074B4" w:rsidRDefault="0081378D" w:rsidP="0081378D">
      <w:pPr>
        <w:pStyle w:val="a9"/>
        <w:rPr>
          <w:lang w:val="ru-RU"/>
        </w:rPr>
      </w:pPr>
      <w:r w:rsidRPr="004074B4">
        <w:rPr>
          <w:lang w:val="ru-RU"/>
        </w:rPr>
        <w:t>6) осуществление иных функций в соответствии с настоящими Правилами.</w:t>
      </w:r>
    </w:p>
    <w:p w:rsidR="0081378D" w:rsidRPr="004074B4" w:rsidRDefault="0081378D" w:rsidP="0081378D">
      <w:pPr>
        <w:pStyle w:val="a9"/>
        <w:rPr>
          <w:lang w:val="ru-RU"/>
        </w:rPr>
      </w:pPr>
      <w:r w:rsidRPr="004074B4">
        <w:rPr>
          <w:lang w:val="ru-RU"/>
        </w:rPr>
        <w:lastRenderedPageBreak/>
        <w:t>3. Комиссия формируется на основании правового акта главы Питерского муниципального района и осуществляет свою деятельность в соответствии с настоящими Правилами и регламентом, принимаемым на первом заседании.</w:t>
      </w:r>
    </w:p>
    <w:p w:rsidR="0081378D" w:rsidRPr="004074B4" w:rsidRDefault="0081378D" w:rsidP="0081378D">
      <w:pPr>
        <w:pStyle w:val="a9"/>
        <w:rPr>
          <w:lang w:val="ru-RU"/>
        </w:rPr>
      </w:pPr>
      <w:r w:rsidRPr="004074B4">
        <w:rPr>
          <w:lang w:val="ru-RU"/>
        </w:rPr>
        <w:t xml:space="preserve">4. Персональный состав членов Комиссии утверждается Главой </w:t>
      </w:r>
      <w:r w:rsidR="00625A54" w:rsidRPr="004074B4">
        <w:rPr>
          <w:lang w:val="ru-RU"/>
        </w:rPr>
        <w:t>муниципального</w:t>
      </w:r>
      <w:r w:rsidRPr="004074B4">
        <w:rPr>
          <w:lang w:val="ru-RU"/>
        </w:rPr>
        <w:t xml:space="preserve"> района.</w:t>
      </w:r>
    </w:p>
    <w:p w:rsidR="0081378D" w:rsidRPr="004074B4" w:rsidRDefault="0081378D" w:rsidP="0081378D">
      <w:pPr>
        <w:pStyle w:val="a9"/>
        <w:rPr>
          <w:lang w:val="ru-RU"/>
        </w:rPr>
      </w:pPr>
      <w:r w:rsidRPr="004074B4">
        <w:rPr>
          <w:lang w:val="ru-RU"/>
        </w:rPr>
        <w:t>5. 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w:t>
      </w:r>
    </w:p>
    <w:p w:rsidR="0081378D" w:rsidRPr="004074B4" w:rsidRDefault="0081378D" w:rsidP="0081378D">
      <w:pPr>
        <w:pStyle w:val="a9"/>
        <w:rPr>
          <w:lang w:val="ru-RU"/>
        </w:rPr>
      </w:pPr>
      <w:r w:rsidRPr="004074B4">
        <w:rPr>
          <w:lang w:val="ru-RU"/>
        </w:rPr>
        <w:t>6. В случае если председатель или член Комиссии имеет прямую финансовую заинтересованность или находится в родственных отношениях с подателем заявки, по поводу которой принимается решение, он обязан сообщить об этом в письменной форме секретарю Комиссии не позднее одного дня до начала обсуждения данного вопроса Комиссией и не имеет права принимать участие в обсуждении и голосовании по данному вопросу.</w:t>
      </w:r>
    </w:p>
    <w:p w:rsidR="0081378D" w:rsidRPr="004074B4" w:rsidRDefault="0081378D" w:rsidP="0081378D">
      <w:pPr>
        <w:pStyle w:val="a9"/>
        <w:rPr>
          <w:lang w:val="ru-RU"/>
        </w:rPr>
      </w:pPr>
      <w:r w:rsidRPr="004074B4">
        <w:rPr>
          <w:lang w:val="ru-RU"/>
        </w:rPr>
        <w:t>7. На каждом заседании Комиссии ведется протокол, который подписывается председателем и секретарем Комиссии. К протоколу прилагаются копии материалов, рассматриваемых на заседании.</w:t>
      </w:r>
    </w:p>
    <w:p w:rsidR="0081378D" w:rsidRPr="004074B4" w:rsidRDefault="0081378D" w:rsidP="0081378D">
      <w:pPr>
        <w:pStyle w:val="a9"/>
        <w:rPr>
          <w:lang w:val="ru-RU"/>
        </w:rPr>
      </w:pPr>
      <w:r w:rsidRPr="004074B4">
        <w:rPr>
          <w:lang w:val="ru-RU"/>
        </w:rPr>
        <w:t>8. Протоколы заседаний Комиссии являются открытыми для всех заинтересованных лиц.</w:t>
      </w:r>
    </w:p>
    <w:p w:rsidR="0081378D" w:rsidRPr="004074B4" w:rsidRDefault="0081378D" w:rsidP="00D65BDB">
      <w:pPr>
        <w:pStyle w:val="2"/>
        <w:keepLines w:val="0"/>
        <w:suppressAutoHyphens/>
        <w:spacing w:before="240" w:after="240" w:line="240" w:lineRule="auto"/>
        <w:rPr>
          <w:rFonts w:ascii="Times New Roman" w:eastAsia="Times New Roman" w:hAnsi="Times New Roman" w:cs="Times New Roman"/>
          <w:b/>
          <w:bCs/>
          <w:i/>
          <w:iCs/>
          <w:color w:val="auto"/>
          <w:sz w:val="24"/>
          <w:szCs w:val="24"/>
          <w:lang w:eastAsia="ar-SA"/>
        </w:rPr>
      </w:pPr>
      <w:bookmarkStart w:id="40" w:name="_Toc429415666"/>
      <w:bookmarkStart w:id="41" w:name="_Toc474499061"/>
      <w:r w:rsidRPr="004074B4">
        <w:rPr>
          <w:rFonts w:ascii="Times New Roman" w:eastAsia="Times New Roman" w:hAnsi="Times New Roman" w:cs="Times New Roman"/>
          <w:b/>
          <w:bCs/>
          <w:i/>
          <w:iCs/>
          <w:color w:val="auto"/>
          <w:sz w:val="24"/>
          <w:szCs w:val="24"/>
          <w:lang w:eastAsia="ar-SA"/>
        </w:rPr>
        <w:t>Глава 3.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40"/>
      <w:bookmarkEnd w:id="41"/>
    </w:p>
    <w:p w:rsidR="0081378D" w:rsidRPr="004074B4" w:rsidRDefault="0081378D" w:rsidP="00D65BDB">
      <w:pPr>
        <w:pStyle w:val="3"/>
        <w:keepLines w:val="0"/>
        <w:suppressAutoHyphens/>
        <w:spacing w:before="180" w:after="120" w:line="240" w:lineRule="auto"/>
        <w:rPr>
          <w:rFonts w:eastAsia="Times New Roman" w:cs="Times New Roman"/>
          <w:bCs/>
          <w:lang w:eastAsia="ar-SA"/>
        </w:rPr>
      </w:pPr>
      <w:bookmarkStart w:id="42" w:name="_Toc282347517"/>
      <w:bookmarkStart w:id="43" w:name="_Toc321209555"/>
      <w:bookmarkStart w:id="44" w:name="_Toc339819800"/>
      <w:bookmarkStart w:id="45" w:name="_Toc379293256"/>
      <w:bookmarkStart w:id="46" w:name="_Toc380581533"/>
      <w:bookmarkStart w:id="47" w:name="_Toc392516665"/>
      <w:bookmarkStart w:id="48" w:name="_Toc400454212"/>
      <w:bookmarkStart w:id="49" w:name="_Toc410315190"/>
      <w:bookmarkStart w:id="50" w:name="_Toc424120749"/>
      <w:bookmarkStart w:id="51" w:name="_Toc429415667"/>
      <w:bookmarkStart w:id="52" w:name="_Toc474499062"/>
      <w:r w:rsidRPr="004074B4">
        <w:rPr>
          <w:rFonts w:eastAsia="Times New Roman" w:cs="Times New Roman"/>
          <w:bCs/>
          <w:lang w:eastAsia="ar-SA"/>
        </w:rPr>
        <w:t>Статья 7. Порядок изменения видов разрешенного использования земельных участков и объектов капитального строительства</w:t>
      </w:r>
      <w:bookmarkEnd w:id="42"/>
      <w:bookmarkEnd w:id="43"/>
      <w:bookmarkEnd w:id="44"/>
      <w:bookmarkEnd w:id="45"/>
      <w:bookmarkEnd w:id="46"/>
      <w:bookmarkEnd w:id="47"/>
      <w:bookmarkEnd w:id="48"/>
      <w:bookmarkEnd w:id="49"/>
      <w:bookmarkEnd w:id="50"/>
      <w:bookmarkEnd w:id="51"/>
      <w:bookmarkEnd w:id="52"/>
    </w:p>
    <w:p w:rsidR="0081378D" w:rsidRPr="004074B4" w:rsidRDefault="0081378D" w:rsidP="0081378D">
      <w:pPr>
        <w:pStyle w:val="a9"/>
        <w:rPr>
          <w:lang w:val="ru-RU"/>
        </w:rPr>
      </w:pPr>
      <w:r w:rsidRPr="004074B4">
        <w:rPr>
          <w:lang w:val="ru-RU"/>
        </w:rPr>
        <w:t>1. Порядок изменения одного вида на другой вид разрешенного использования земельных участков и объектов капитального строительства, определяется градостроительным законодательством, настоящими Правилами, иными муниципальными нормативными правовыми актами.</w:t>
      </w:r>
    </w:p>
    <w:p w:rsidR="0081378D" w:rsidRPr="004074B4" w:rsidRDefault="0081378D" w:rsidP="0081378D">
      <w:pPr>
        <w:pStyle w:val="a9"/>
        <w:rPr>
          <w:lang w:val="ru-RU"/>
        </w:rPr>
      </w:pPr>
      <w:r w:rsidRPr="004074B4">
        <w:rPr>
          <w:lang w:val="ru-RU"/>
        </w:rPr>
        <w:t>2.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градостроительными регламентами при условии соблюдения требований технических регламентов.</w:t>
      </w:r>
    </w:p>
    <w:p w:rsidR="0081378D" w:rsidRPr="004074B4" w:rsidRDefault="0081378D" w:rsidP="0081378D">
      <w:pPr>
        <w:pStyle w:val="a9"/>
        <w:rPr>
          <w:lang w:val="ru-RU"/>
        </w:rPr>
      </w:pPr>
      <w:r w:rsidRPr="004074B4">
        <w:rPr>
          <w:lang w:val="ru-RU"/>
        </w:rPr>
        <w:t>3.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81378D" w:rsidRPr="004074B4" w:rsidRDefault="0081378D" w:rsidP="0081378D">
      <w:pPr>
        <w:pStyle w:val="a9"/>
        <w:rPr>
          <w:lang w:val="ru-RU"/>
        </w:rPr>
      </w:pPr>
      <w:r w:rsidRPr="004074B4">
        <w:rPr>
          <w:lang w:val="ru-RU"/>
        </w:rPr>
        <w:t>4.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81378D" w:rsidRPr="004074B4" w:rsidRDefault="0081378D" w:rsidP="0081378D">
      <w:pPr>
        <w:pStyle w:val="a9"/>
        <w:rPr>
          <w:lang w:val="ru-RU"/>
        </w:rPr>
      </w:pPr>
    </w:p>
    <w:p w:rsidR="0081378D" w:rsidRPr="004074B4" w:rsidRDefault="0081378D" w:rsidP="00D65BDB">
      <w:pPr>
        <w:pStyle w:val="3"/>
        <w:keepLines w:val="0"/>
        <w:suppressAutoHyphens/>
        <w:spacing w:before="180" w:after="120" w:line="240" w:lineRule="auto"/>
        <w:rPr>
          <w:rFonts w:eastAsia="Times New Roman" w:cs="Times New Roman"/>
          <w:bCs/>
          <w:lang w:eastAsia="ar-SA"/>
        </w:rPr>
      </w:pPr>
      <w:bookmarkStart w:id="53" w:name="_Toc282347518"/>
      <w:bookmarkStart w:id="54" w:name="_Toc321209556"/>
      <w:bookmarkStart w:id="55" w:name="_Toc339819801"/>
      <w:bookmarkStart w:id="56" w:name="_Toc379293257"/>
      <w:bookmarkStart w:id="57" w:name="_Toc380581534"/>
      <w:bookmarkStart w:id="58" w:name="_Toc392516666"/>
      <w:bookmarkStart w:id="59" w:name="_Toc400454213"/>
      <w:bookmarkStart w:id="60" w:name="_Toc410315191"/>
      <w:bookmarkStart w:id="61" w:name="_Toc424120750"/>
      <w:bookmarkStart w:id="62" w:name="_Toc429415668"/>
      <w:bookmarkStart w:id="63" w:name="_Toc474499063"/>
      <w:r w:rsidRPr="004074B4">
        <w:rPr>
          <w:rFonts w:eastAsia="Times New Roman" w:cs="Times New Roman"/>
          <w:bCs/>
          <w:lang w:eastAsia="ar-SA"/>
        </w:rPr>
        <w:t>Статья 8. Порядок предоставления разрешения на условно разрешенный вид использования земельного участка или объекта капитального строительства</w:t>
      </w:r>
      <w:bookmarkEnd w:id="53"/>
      <w:bookmarkEnd w:id="54"/>
      <w:bookmarkEnd w:id="55"/>
      <w:bookmarkEnd w:id="56"/>
      <w:bookmarkEnd w:id="57"/>
      <w:bookmarkEnd w:id="58"/>
      <w:bookmarkEnd w:id="59"/>
      <w:bookmarkEnd w:id="60"/>
      <w:bookmarkEnd w:id="61"/>
      <w:bookmarkEnd w:id="62"/>
      <w:bookmarkEnd w:id="63"/>
    </w:p>
    <w:p w:rsidR="0081378D" w:rsidRPr="004074B4" w:rsidRDefault="0081378D" w:rsidP="0081378D">
      <w:pPr>
        <w:pStyle w:val="a9"/>
        <w:rPr>
          <w:lang w:val="ru-RU"/>
        </w:rPr>
      </w:pPr>
      <w:r w:rsidRPr="004074B4">
        <w:rPr>
          <w:lang w:val="ru-RU"/>
        </w:rPr>
        <w:t>1.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rsidR="0081378D" w:rsidRPr="004074B4" w:rsidRDefault="0081378D" w:rsidP="0081378D">
      <w:pPr>
        <w:pStyle w:val="a9"/>
        <w:rPr>
          <w:lang w:val="ru-RU"/>
        </w:rPr>
      </w:pPr>
      <w:bookmarkStart w:id="64" w:name="sub_3901"/>
      <w:r w:rsidRPr="004074B4">
        <w:rPr>
          <w:lang w:val="ru-RU"/>
        </w:rPr>
        <w:lastRenderedPageBreak/>
        <w:t>2.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81378D" w:rsidRPr="004074B4" w:rsidRDefault="0081378D" w:rsidP="0081378D">
      <w:pPr>
        <w:pStyle w:val="a9"/>
        <w:rPr>
          <w:lang w:val="ru-RU"/>
        </w:rPr>
      </w:pPr>
      <w:bookmarkStart w:id="65" w:name="sub_3902"/>
      <w:bookmarkEnd w:id="64"/>
      <w:r w:rsidRPr="004074B4">
        <w:rPr>
          <w:lang w:val="ru-RU"/>
        </w:rPr>
        <w:t>3. Вопрос о предоставлении разрешения на условно разрешенный вид использования подлежит обсуждению на публичных слушаниях. Порядок организации и проведения публичных слушаний определяется Решением Собрания Питерского муниципального района от 16.04.2008 г. № 42 «Об утверждения Положения о публичных слушаниях в Питерском районе».</w:t>
      </w:r>
    </w:p>
    <w:p w:rsidR="0081378D" w:rsidRPr="004074B4" w:rsidRDefault="0081378D" w:rsidP="0081378D">
      <w:pPr>
        <w:pStyle w:val="a9"/>
        <w:rPr>
          <w:lang w:val="ru-RU"/>
        </w:rPr>
      </w:pPr>
      <w:bookmarkStart w:id="66" w:name="sub_3905"/>
      <w:bookmarkEnd w:id="65"/>
      <w:r w:rsidRPr="004074B4">
        <w:rPr>
          <w:lang w:val="ru-RU"/>
        </w:rPr>
        <w:t>4. 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 слушаний.</w:t>
      </w:r>
    </w:p>
    <w:p w:rsidR="0081378D" w:rsidRPr="004074B4" w:rsidRDefault="0081378D" w:rsidP="0081378D">
      <w:pPr>
        <w:pStyle w:val="a9"/>
        <w:rPr>
          <w:lang w:val="ru-RU"/>
        </w:rPr>
      </w:pPr>
      <w:bookmarkStart w:id="67" w:name="sub_3906"/>
      <w:r w:rsidRPr="004074B4">
        <w:rPr>
          <w:lang w:val="ru-RU"/>
        </w:rPr>
        <w:t>5. 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района в сети «Интернет».</w:t>
      </w:r>
      <w:bookmarkEnd w:id="66"/>
      <w:bookmarkEnd w:id="67"/>
    </w:p>
    <w:p w:rsidR="0081378D" w:rsidRPr="004074B4" w:rsidRDefault="0081378D" w:rsidP="0081378D">
      <w:pPr>
        <w:pStyle w:val="a9"/>
        <w:rPr>
          <w:lang w:val="ru-RU"/>
        </w:rPr>
      </w:pPr>
      <w:bookmarkStart w:id="68" w:name="sub_3908"/>
      <w:r w:rsidRPr="004074B4">
        <w:rPr>
          <w:lang w:val="ru-RU"/>
        </w:rPr>
        <w:t xml:space="preserve">6. На основании заключения о результатах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w:t>
      </w:r>
      <w:r w:rsidR="00625A54" w:rsidRPr="004074B4">
        <w:rPr>
          <w:lang w:val="ru-RU"/>
        </w:rPr>
        <w:t>муниципального</w:t>
      </w:r>
      <w:r w:rsidRPr="004074B4">
        <w:rPr>
          <w:lang w:val="ru-RU"/>
        </w:rPr>
        <w:t xml:space="preserve"> района. </w:t>
      </w:r>
    </w:p>
    <w:p w:rsidR="0081378D" w:rsidRPr="004074B4" w:rsidRDefault="0081378D" w:rsidP="0081378D">
      <w:pPr>
        <w:pStyle w:val="a9"/>
        <w:rPr>
          <w:lang w:val="ru-RU"/>
        </w:rPr>
      </w:pPr>
      <w:bookmarkStart w:id="69" w:name="sub_3909"/>
      <w:bookmarkEnd w:id="68"/>
      <w:r w:rsidRPr="004074B4">
        <w:rPr>
          <w:lang w:val="ru-RU"/>
        </w:rPr>
        <w:t>7. На основании рекомендаций Комиссии глава Администрации района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w:t>
      </w:r>
      <w:bookmarkStart w:id="70" w:name="sub_39010"/>
      <w:bookmarkEnd w:id="69"/>
    </w:p>
    <w:p w:rsidR="0081378D" w:rsidRPr="004074B4" w:rsidRDefault="0081378D" w:rsidP="0081378D">
      <w:pPr>
        <w:pStyle w:val="a9"/>
        <w:rPr>
          <w:lang w:val="ru-RU"/>
        </w:rPr>
      </w:pPr>
      <w:r w:rsidRPr="004074B4">
        <w:rPr>
          <w:lang w:val="ru-RU"/>
        </w:rPr>
        <w:t>8. 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81378D" w:rsidRPr="004074B4" w:rsidRDefault="0081378D" w:rsidP="0081378D">
      <w:pPr>
        <w:pStyle w:val="a9"/>
        <w:rPr>
          <w:lang w:val="ru-RU"/>
        </w:rPr>
      </w:pPr>
      <w:bookmarkStart w:id="71" w:name="sub_39012"/>
      <w:bookmarkEnd w:id="70"/>
      <w:r w:rsidRPr="004074B4">
        <w:rPr>
          <w:lang w:val="ru-RU"/>
        </w:rPr>
        <w:t>9.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bookmarkEnd w:id="71"/>
    </w:p>
    <w:p w:rsidR="0081378D" w:rsidRPr="004074B4" w:rsidRDefault="0081378D" w:rsidP="0081378D">
      <w:pPr>
        <w:pStyle w:val="a9"/>
        <w:rPr>
          <w:lang w:val="ru-RU"/>
        </w:rPr>
      </w:pPr>
      <w:r w:rsidRPr="004074B4">
        <w:rPr>
          <w:lang w:val="ru-RU"/>
        </w:rPr>
        <w:t>10.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настоящие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81378D" w:rsidRPr="004074B4" w:rsidRDefault="0081378D" w:rsidP="0081378D">
      <w:pPr>
        <w:pStyle w:val="a9"/>
        <w:rPr>
          <w:lang w:val="ru-RU"/>
        </w:rPr>
      </w:pPr>
    </w:p>
    <w:p w:rsidR="0081378D" w:rsidRPr="004074B4" w:rsidRDefault="0081378D" w:rsidP="00D65BDB">
      <w:pPr>
        <w:pStyle w:val="3"/>
        <w:keepLines w:val="0"/>
        <w:suppressAutoHyphens/>
        <w:spacing w:before="180" w:after="120" w:line="240" w:lineRule="auto"/>
        <w:rPr>
          <w:rFonts w:eastAsia="Times New Roman" w:cs="Times New Roman"/>
          <w:bCs/>
          <w:lang w:eastAsia="ar-SA"/>
        </w:rPr>
      </w:pPr>
      <w:bookmarkStart w:id="72" w:name="_Toc380581535"/>
      <w:bookmarkStart w:id="73" w:name="_Toc392516667"/>
      <w:bookmarkStart w:id="74" w:name="_Toc400454214"/>
      <w:bookmarkStart w:id="75" w:name="_Toc410315192"/>
      <w:bookmarkStart w:id="76" w:name="_Toc424120751"/>
      <w:bookmarkStart w:id="77" w:name="_Toc429415669"/>
      <w:bookmarkStart w:id="78" w:name="_Toc474499064"/>
      <w:r w:rsidRPr="004074B4">
        <w:rPr>
          <w:rFonts w:eastAsia="Times New Roman" w:cs="Times New Roman"/>
          <w:bCs/>
          <w:lang w:eastAsia="ar-SA"/>
        </w:rPr>
        <w:t>Статья 9.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72"/>
      <w:bookmarkEnd w:id="73"/>
      <w:bookmarkEnd w:id="74"/>
      <w:bookmarkEnd w:id="75"/>
      <w:bookmarkEnd w:id="76"/>
      <w:bookmarkEnd w:id="77"/>
      <w:bookmarkEnd w:id="78"/>
    </w:p>
    <w:p w:rsidR="0081378D" w:rsidRPr="004074B4" w:rsidRDefault="0081378D" w:rsidP="0081378D">
      <w:pPr>
        <w:pStyle w:val="a9"/>
        <w:rPr>
          <w:lang w:val="ru-RU"/>
        </w:rPr>
      </w:pPr>
      <w:bookmarkStart w:id="79" w:name="sub_4001"/>
      <w:r w:rsidRPr="004074B4">
        <w:rPr>
          <w:lang w:val="ru-RU"/>
        </w:rPr>
        <w:t xml:space="preserve">1. Правообладатели земельных участков, размеры которых меньше установленных </w:t>
      </w:r>
      <w:hyperlink w:anchor="sub_109" w:history="1">
        <w:r w:rsidRPr="004074B4">
          <w:rPr>
            <w:lang w:val="ru-RU"/>
          </w:rPr>
          <w:t>градостроительными регламентами</w:t>
        </w:r>
      </w:hyperlink>
      <w:r w:rsidRPr="004074B4">
        <w:rPr>
          <w:lang w:val="ru-RU"/>
        </w:rPr>
        <w:t xml:space="preserve"> минимальных размеров земельных участков либо конфигурация, инженерно-геологические или иные характеристики которых </w:t>
      </w:r>
      <w:r w:rsidRPr="004074B4">
        <w:rPr>
          <w:lang w:val="ru-RU"/>
        </w:rPr>
        <w:lastRenderedPageBreak/>
        <w:t xml:space="preserve">неблагоприятны для застройки, вправе обратиться за разрешениями на отклонение от предельных параметров разрешенного строительства, </w:t>
      </w:r>
      <w:hyperlink w:anchor="sub_1014" w:history="1">
        <w:r w:rsidRPr="004074B4">
          <w:rPr>
            <w:lang w:val="ru-RU"/>
          </w:rPr>
          <w:t>реконструкции</w:t>
        </w:r>
      </w:hyperlink>
      <w:r w:rsidRPr="004074B4">
        <w:rPr>
          <w:lang w:val="ru-RU"/>
        </w:rPr>
        <w:t xml:space="preserve"> объектов капитального строительства.</w:t>
      </w:r>
    </w:p>
    <w:p w:rsidR="0081378D" w:rsidRPr="004074B4" w:rsidRDefault="0081378D" w:rsidP="0081378D">
      <w:pPr>
        <w:pStyle w:val="a9"/>
        <w:rPr>
          <w:lang w:val="ru-RU"/>
        </w:rPr>
      </w:pPr>
      <w:bookmarkStart w:id="80" w:name="sub_4002"/>
      <w:bookmarkEnd w:id="79"/>
      <w:r w:rsidRPr="004074B4">
        <w:rPr>
          <w:lang w:val="ru-RU"/>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81378D" w:rsidRPr="004074B4" w:rsidRDefault="0081378D" w:rsidP="0081378D">
      <w:pPr>
        <w:pStyle w:val="a9"/>
        <w:rPr>
          <w:lang w:val="ru-RU"/>
        </w:rPr>
      </w:pPr>
      <w:bookmarkStart w:id="81" w:name="sub_4003"/>
      <w:bookmarkEnd w:id="80"/>
      <w:r w:rsidRPr="004074B4">
        <w:rPr>
          <w:lang w:val="ru-RU"/>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81378D" w:rsidRPr="004074B4" w:rsidRDefault="0081378D" w:rsidP="0081378D">
      <w:pPr>
        <w:pStyle w:val="a9"/>
        <w:rPr>
          <w:lang w:val="ru-RU"/>
        </w:rPr>
      </w:pPr>
      <w:bookmarkStart w:id="82" w:name="sub_4004"/>
      <w:bookmarkEnd w:id="81"/>
      <w:r w:rsidRPr="004074B4">
        <w:rPr>
          <w:lang w:val="ru-RU"/>
        </w:rPr>
        <w:t>4.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проводимых в порядке, установленным градостроительным законодательством, Уставом Питерского муниципального района Саратовской области.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81378D" w:rsidRPr="004074B4" w:rsidRDefault="0081378D" w:rsidP="0081378D">
      <w:pPr>
        <w:pStyle w:val="a9"/>
        <w:rPr>
          <w:lang w:val="ru-RU"/>
        </w:rPr>
      </w:pPr>
      <w:bookmarkStart w:id="83" w:name="sub_4005"/>
      <w:bookmarkEnd w:id="82"/>
      <w:r w:rsidRPr="004074B4">
        <w:rPr>
          <w:lang w:val="ru-RU"/>
        </w:rPr>
        <w:t xml:space="preserve">5.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w:t>
      </w:r>
      <w:r w:rsidR="00625A54" w:rsidRPr="004074B4">
        <w:rPr>
          <w:lang w:val="ru-RU"/>
        </w:rPr>
        <w:t>муниципального</w:t>
      </w:r>
      <w:r w:rsidRPr="004074B4">
        <w:rPr>
          <w:lang w:val="ru-RU"/>
        </w:rPr>
        <w:t xml:space="preserve"> района. </w:t>
      </w:r>
    </w:p>
    <w:p w:rsidR="0081378D" w:rsidRPr="004074B4" w:rsidRDefault="0081378D" w:rsidP="0081378D">
      <w:pPr>
        <w:pStyle w:val="a9"/>
        <w:rPr>
          <w:lang w:val="ru-RU"/>
        </w:rPr>
      </w:pPr>
      <w:bookmarkStart w:id="84" w:name="sub_4006"/>
      <w:bookmarkEnd w:id="83"/>
      <w:r w:rsidRPr="004074B4">
        <w:rPr>
          <w:lang w:val="ru-RU"/>
        </w:rPr>
        <w:t>6. Глава Администрации района в течение семи дней со дня поступления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81378D" w:rsidRPr="004074B4" w:rsidRDefault="0081378D" w:rsidP="0081378D">
      <w:pPr>
        <w:pStyle w:val="a9"/>
        <w:rPr>
          <w:lang w:val="ru-RU"/>
        </w:rPr>
      </w:pPr>
      <w:bookmarkStart w:id="85" w:name="sub_4007"/>
      <w:bookmarkEnd w:id="84"/>
      <w:r w:rsidRPr="004074B4">
        <w:rPr>
          <w:lang w:val="ru-RU"/>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bookmarkEnd w:id="85"/>
    </w:p>
    <w:p w:rsidR="0081378D" w:rsidRPr="004074B4" w:rsidRDefault="0081378D" w:rsidP="0081378D">
      <w:pPr>
        <w:pStyle w:val="a9"/>
        <w:rPr>
          <w:lang w:val="ru-RU"/>
        </w:rPr>
      </w:pPr>
    </w:p>
    <w:p w:rsidR="0081378D" w:rsidRPr="004074B4" w:rsidRDefault="0081378D" w:rsidP="00D65BDB">
      <w:pPr>
        <w:pStyle w:val="2"/>
        <w:keepLines w:val="0"/>
        <w:suppressAutoHyphens/>
        <w:spacing w:before="240" w:after="240" w:line="240" w:lineRule="auto"/>
        <w:rPr>
          <w:rFonts w:ascii="Times New Roman" w:eastAsia="Times New Roman" w:hAnsi="Times New Roman" w:cs="Times New Roman"/>
          <w:b/>
          <w:bCs/>
          <w:i/>
          <w:iCs/>
          <w:color w:val="auto"/>
          <w:sz w:val="24"/>
          <w:szCs w:val="24"/>
          <w:lang w:eastAsia="ar-SA"/>
        </w:rPr>
      </w:pPr>
      <w:bookmarkStart w:id="86" w:name="_Toc429415670"/>
      <w:bookmarkStart w:id="87" w:name="_Toc474499065"/>
      <w:r w:rsidRPr="004074B4">
        <w:rPr>
          <w:rFonts w:ascii="Times New Roman" w:eastAsia="Times New Roman" w:hAnsi="Times New Roman" w:cs="Times New Roman"/>
          <w:b/>
          <w:bCs/>
          <w:i/>
          <w:iCs/>
          <w:color w:val="auto"/>
          <w:sz w:val="24"/>
          <w:szCs w:val="24"/>
          <w:lang w:eastAsia="ar-SA"/>
        </w:rPr>
        <w:t>Глава 4. Положение о подготовке документации по планировке территории органами местного самоуправления</w:t>
      </w:r>
      <w:bookmarkEnd w:id="86"/>
      <w:bookmarkEnd w:id="87"/>
    </w:p>
    <w:p w:rsidR="0081378D" w:rsidRPr="004074B4" w:rsidRDefault="0081378D" w:rsidP="00D65BDB">
      <w:pPr>
        <w:pStyle w:val="3"/>
        <w:keepLines w:val="0"/>
        <w:suppressAutoHyphens/>
        <w:spacing w:before="180" w:after="120" w:line="240" w:lineRule="auto"/>
        <w:rPr>
          <w:rFonts w:eastAsia="Times New Roman" w:cs="Times New Roman"/>
          <w:bCs/>
          <w:lang w:eastAsia="ar-SA"/>
        </w:rPr>
      </w:pPr>
      <w:bookmarkStart w:id="88" w:name="_Toc282347520"/>
      <w:bookmarkStart w:id="89" w:name="_Toc321209559"/>
      <w:bookmarkStart w:id="90" w:name="_Toc339819804"/>
      <w:bookmarkStart w:id="91" w:name="_Toc379293260"/>
      <w:bookmarkStart w:id="92" w:name="_Toc380581537"/>
      <w:bookmarkStart w:id="93" w:name="_Toc392516669"/>
      <w:bookmarkStart w:id="94" w:name="_Toc400454216"/>
      <w:bookmarkStart w:id="95" w:name="_Toc410315194"/>
      <w:bookmarkStart w:id="96" w:name="_Toc424120753"/>
      <w:bookmarkStart w:id="97" w:name="_Toc429415671"/>
      <w:bookmarkStart w:id="98" w:name="_Toc474499066"/>
      <w:r w:rsidRPr="004074B4">
        <w:rPr>
          <w:rFonts w:eastAsia="Times New Roman" w:cs="Times New Roman"/>
          <w:bCs/>
          <w:lang w:eastAsia="ar-SA"/>
        </w:rPr>
        <w:t xml:space="preserve">Статья 10. Назначение, виды и состав документации по планировке территории </w:t>
      </w:r>
      <w:bookmarkEnd w:id="88"/>
      <w:r w:rsidRPr="004074B4">
        <w:rPr>
          <w:rFonts w:eastAsia="Times New Roman" w:cs="Times New Roman"/>
          <w:bCs/>
          <w:lang w:eastAsia="ar-SA"/>
        </w:rPr>
        <w:t>поселения</w:t>
      </w:r>
      <w:bookmarkEnd w:id="89"/>
      <w:bookmarkEnd w:id="90"/>
      <w:bookmarkEnd w:id="91"/>
      <w:bookmarkEnd w:id="92"/>
      <w:bookmarkEnd w:id="93"/>
      <w:bookmarkEnd w:id="94"/>
      <w:bookmarkEnd w:id="95"/>
      <w:bookmarkEnd w:id="96"/>
      <w:bookmarkEnd w:id="97"/>
      <w:bookmarkEnd w:id="98"/>
    </w:p>
    <w:p w:rsidR="0081378D" w:rsidRPr="004074B4" w:rsidRDefault="0081378D" w:rsidP="0081378D">
      <w:pPr>
        <w:pStyle w:val="a9"/>
        <w:rPr>
          <w:lang w:val="ru-RU"/>
        </w:rPr>
      </w:pPr>
      <w:r w:rsidRPr="004074B4">
        <w:rPr>
          <w:lang w:val="ru-RU"/>
        </w:rPr>
        <w:t>1. Документация по планировке территорий включает в себя проекты планировки, проекты межевания, градостроительные планы земельных участков.</w:t>
      </w:r>
    </w:p>
    <w:p w:rsidR="0081378D" w:rsidRPr="004074B4" w:rsidRDefault="0081378D" w:rsidP="0081378D">
      <w:pPr>
        <w:pStyle w:val="a9"/>
        <w:rPr>
          <w:lang w:val="ru-RU"/>
        </w:rPr>
      </w:pPr>
      <w:r w:rsidRPr="004074B4">
        <w:rPr>
          <w:lang w:val="ru-RU"/>
        </w:rPr>
        <w:t>2. Подготовка документации по планировке территории осуществляется на основании генерального плана Мироновского муниципального образования (при его разработке), настоящих Правил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 том числе вновь выявленных), границ зон с особыми условиями использования территорий</w:t>
      </w:r>
    </w:p>
    <w:p w:rsidR="0081378D" w:rsidRPr="004074B4" w:rsidRDefault="0081378D" w:rsidP="0081378D">
      <w:pPr>
        <w:pStyle w:val="a9"/>
        <w:rPr>
          <w:lang w:val="ru-RU"/>
        </w:rPr>
      </w:pPr>
      <w:bookmarkStart w:id="99" w:name="sub_4102"/>
      <w:r w:rsidRPr="004074B4">
        <w:rPr>
          <w:lang w:val="ru-RU"/>
        </w:rPr>
        <w:t>3. Подготовка документации по планировке территории осуществляется в отношении застроенных или подлежащих застройке территорий.</w:t>
      </w:r>
    </w:p>
    <w:p w:rsidR="0081378D" w:rsidRPr="004074B4" w:rsidRDefault="0081378D" w:rsidP="0081378D">
      <w:pPr>
        <w:pStyle w:val="a9"/>
        <w:rPr>
          <w:lang w:val="ru-RU"/>
        </w:rPr>
      </w:pPr>
      <w:bookmarkStart w:id="100" w:name="sub_4103"/>
      <w:bookmarkEnd w:id="99"/>
      <w:r w:rsidRPr="004074B4">
        <w:rPr>
          <w:lang w:val="ru-RU"/>
        </w:rPr>
        <w:lastRenderedPageBreak/>
        <w:t xml:space="preserve">4.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 </w:t>
      </w:r>
    </w:p>
    <w:p w:rsidR="0081378D" w:rsidRPr="004074B4" w:rsidRDefault="0081378D" w:rsidP="0081378D">
      <w:pPr>
        <w:pStyle w:val="a9"/>
        <w:rPr>
          <w:lang w:val="ru-RU"/>
        </w:rPr>
      </w:pPr>
      <w:r w:rsidRPr="004074B4">
        <w:rPr>
          <w:lang w:val="ru-RU"/>
        </w:rPr>
        <w:t>5. Не допускается осуществлять подготовку документации по планировке территории при отсутствии документов территориального планирования, за исключением случаев подготовки проектов межевания застроенных территорий и градостроительных планов земельных участков по заявлениям физических или юридических лиц.</w:t>
      </w:r>
    </w:p>
    <w:p w:rsidR="0081378D" w:rsidRPr="004074B4" w:rsidRDefault="0081378D" w:rsidP="0081378D">
      <w:pPr>
        <w:pStyle w:val="a9"/>
        <w:rPr>
          <w:lang w:val="ru-RU"/>
        </w:rPr>
      </w:pPr>
      <w:r w:rsidRPr="004074B4">
        <w:rPr>
          <w:lang w:val="ru-RU"/>
        </w:rPr>
        <w:t>6. При подготовке документации по планировке территории может осуществляться:</w:t>
      </w:r>
    </w:p>
    <w:p w:rsidR="0081378D" w:rsidRPr="004074B4" w:rsidRDefault="0081378D" w:rsidP="0081378D">
      <w:pPr>
        <w:pStyle w:val="a9"/>
        <w:numPr>
          <w:ilvl w:val="0"/>
          <w:numId w:val="1"/>
        </w:numPr>
        <w:ind w:left="709" w:firstLine="284"/>
        <w:rPr>
          <w:lang w:val="ru-RU"/>
        </w:rPr>
      </w:pPr>
      <w:r w:rsidRPr="004074B4">
        <w:rPr>
          <w:lang w:val="ru-RU"/>
        </w:rPr>
        <w:t>разработка проекта планировки территории в виде отдельного документа (без проекта межевания и градостроительных планов земельных участков в их составе);</w:t>
      </w:r>
    </w:p>
    <w:p w:rsidR="0081378D" w:rsidRPr="004074B4" w:rsidRDefault="0081378D" w:rsidP="0081378D">
      <w:pPr>
        <w:pStyle w:val="a9"/>
        <w:numPr>
          <w:ilvl w:val="0"/>
          <w:numId w:val="1"/>
        </w:numPr>
        <w:ind w:left="709" w:firstLine="284"/>
        <w:rPr>
          <w:lang w:val="ru-RU"/>
        </w:rPr>
      </w:pPr>
      <w:r w:rsidRPr="004074B4">
        <w:rPr>
          <w:lang w:val="ru-RU"/>
        </w:rPr>
        <w:t>разработка проекта планировки территории с проектом межевания в его составе без градостроительных планов земельных участков;</w:t>
      </w:r>
    </w:p>
    <w:p w:rsidR="0081378D" w:rsidRPr="004074B4" w:rsidRDefault="0081378D" w:rsidP="0081378D">
      <w:pPr>
        <w:pStyle w:val="a9"/>
        <w:numPr>
          <w:ilvl w:val="0"/>
          <w:numId w:val="1"/>
        </w:numPr>
        <w:ind w:left="709" w:firstLine="284"/>
        <w:rPr>
          <w:lang w:val="ru-RU"/>
        </w:rPr>
      </w:pPr>
      <w:r w:rsidRPr="004074B4">
        <w:rPr>
          <w:lang w:val="ru-RU"/>
        </w:rPr>
        <w:t>разработка проекта планировки территории с проектом межевания и градостроительными планами земельных участков в их составе;</w:t>
      </w:r>
    </w:p>
    <w:p w:rsidR="0081378D" w:rsidRPr="004074B4" w:rsidRDefault="0081378D" w:rsidP="0081378D">
      <w:pPr>
        <w:pStyle w:val="a9"/>
        <w:numPr>
          <w:ilvl w:val="0"/>
          <w:numId w:val="1"/>
        </w:numPr>
        <w:ind w:left="709" w:firstLine="284"/>
        <w:rPr>
          <w:lang w:val="ru-RU"/>
        </w:rPr>
      </w:pPr>
      <w:r w:rsidRPr="004074B4">
        <w:rPr>
          <w:lang w:val="ru-RU"/>
        </w:rPr>
        <w:t>разработка проекта межевания территории в виде отдельного документа (без градостроительных планов земельных участков в их составе);</w:t>
      </w:r>
    </w:p>
    <w:p w:rsidR="0081378D" w:rsidRPr="004074B4" w:rsidRDefault="0081378D" w:rsidP="0081378D">
      <w:pPr>
        <w:pStyle w:val="a9"/>
        <w:numPr>
          <w:ilvl w:val="0"/>
          <w:numId w:val="1"/>
        </w:numPr>
        <w:ind w:left="709" w:firstLine="284"/>
        <w:rPr>
          <w:lang w:val="ru-RU"/>
        </w:rPr>
      </w:pPr>
      <w:r w:rsidRPr="004074B4">
        <w:rPr>
          <w:lang w:val="ru-RU"/>
        </w:rPr>
        <w:t>разработка проекта межевания территории с градостроительными планами земельных участков;</w:t>
      </w:r>
    </w:p>
    <w:p w:rsidR="0081378D" w:rsidRPr="004074B4" w:rsidRDefault="0081378D" w:rsidP="0081378D">
      <w:pPr>
        <w:pStyle w:val="a9"/>
        <w:numPr>
          <w:ilvl w:val="0"/>
          <w:numId w:val="1"/>
        </w:numPr>
        <w:ind w:left="709" w:firstLine="284"/>
        <w:rPr>
          <w:lang w:val="ru-RU"/>
        </w:rPr>
      </w:pPr>
      <w:r w:rsidRPr="004074B4">
        <w:rPr>
          <w:lang w:val="ru-RU"/>
        </w:rPr>
        <w:t>разработка градостроительного плана земельного участка в виде отдельного документа.</w:t>
      </w:r>
    </w:p>
    <w:p w:rsidR="0081378D" w:rsidRPr="004074B4" w:rsidRDefault="0081378D" w:rsidP="0081378D">
      <w:pPr>
        <w:pStyle w:val="a9"/>
        <w:rPr>
          <w:lang w:val="ru-RU"/>
        </w:rPr>
      </w:pPr>
      <w:r w:rsidRPr="004074B4">
        <w:rPr>
          <w:lang w:val="ru-RU"/>
        </w:rPr>
        <w:t xml:space="preserve">7. Состав и содержание документации по планировке территории устанавливается в соответствии со статьями 42, 43 и 44 Градостроительного кодекса Российской Федерации, статьями 25, 26 Закона Саратовской области от 09.10.2006 </w:t>
      </w:r>
      <w:r w:rsidRPr="004074B4">
        <w:rPr>
          <w:lang w:val="ru-RU"/>
        </w:rPr>
        <w:br/>
        <w:t xml:space="preserve">№ 96-ЗСО «О регулировании градостроительной деятельности в Саратовской области» (с посл. изм. и доп.) и может быть конкретизирован в градостроительном задании на подготовку такой документации, исходя из специфики развития территории. </w:t>
      </w:r>
    </w:p>
    <w:p w:rsidR="0081378D" w:rsidRPr="004074B4" w:rsidRDefault="0081378D" w:rsidP="00D65BDB">
      <w:pPr>
        <w:pStyle w:val="3"/>
        <w:keepLines w:val="0"/>
        <w:suppressAutoHyphens/>
        <w:spacing w:before="180" w:after="120" w:line="240" w:lineRule="auto"/>
        <w:rPr>
          <w:rFonts w:eastAsia="Times New Roman" w:cs="Times New Roman"/>
          <w:bCs/>
          <w:lang w:eastAsia="ar-SA"/>
        </w:rPr>
      </w:pPr>
      <w:bookmarkStart w:id="101" w:name="_Toc282347521"/>
      <w:bookmarkStart w:id="102" w:name="_Toc321209560"/>
      <w:bookmarkStart w:id="103" w:name="_Toc339819805"/>
      <w:bookmarkStart w:id="104" w:name="_Toc379293261"/>
      <w:bookmarkStart w:id="105" w:name="_Toc380581538"/>
      <w:bookmarkStart w:id="106" w:name="_Toc392516670"/>
      <w:bookmarkStart w:id="107" w:name="_Toc400454217"/>
      <w:bookmarkStart w:id="108" w:name="_Toc410315195"/>
      <w:bookmarkStart w:id="109" w:name="_Toc424120754"/>
      <w:bookmarkStart w:id="110" w:name="_Toc429415672"/>
      <w:bookmarkStart w:id="111" w:name="_Toc474499067"/>
      <w:bookmarkStart w:id="112" w:name="sub_45"/>
      <w:bookmarkEnd w:id="100"/>
      <w:r w:rsidRPr="004074B4">
        <w:rPr>
          <w:rFonts w:eastAsia="Times New Roman" w:cs="Times New Roman"/>
          <w:bCs/>
          <w:lang w:eastAsia="ar-SA"/>
        </w:rPr>
        <w:t>Статья 11. Порядок подготовки, принятия решения об утверждении или об отклонении проектов планировки и проектов межевания территории.</w:t>
      </w:r>
      <w:bookmarkEnd w:id="101"/>
      <w:bookmarkEnd w:id="102"/>
      <w:bookmarkEnd w:id="103"/>
      <w:bookmarkEnd w:id="104"/>
      <w:bookmarkEnd w:id="105"/>
      <w:bookmarkEnd w:id="106"/>
      <w:bookmarkEnd w:id="107"/>
      <w:bookmarkEnd w:id="108"/>
      <w:bookmarkEnd w:id="109"/>
      <w:bookmarkEnd w:id="110"/>
      <w:bookmarkEnd w:id="111"/>
    </w:p>
    <w:p w:rsidR="0081378D" w:rsidRPr="004074B4" w:rsidRDefault="0081378D" w:rsidP="0081378D">
      <w:pPr>
        <w:pStyle w:val="a9"/>
        <w:rPr>
          <w:lang w:val="ru-RU"/>
        </w:rPr>
      </w:pPr>
      <w:bookmarkStart w:id="113" w:name="sub_4602"/>
      <w:bookmarkEnd w:id="112"/>
      <w:r w:rsidRPr="004074B4">
        <w:rPr>
          <w:lang w:val="ru-RU"/>
        </w:rPr>
        <w:t xml:space="preserve">1. Решение о подготовке проекта планировки и проекта межевания территории Мироновского муниципального образования для размещения объектов капитального строительства местного значения принимается главой </w:t>
      </w:r>
      <w:r w:rsidR="00625A54" w:rsidRPr="004074B4">
        <w:rPr>
          <w:lang w:val="ru-RU"/>
        </w:rPr>
        <w:t>муниципального</w:t>
      </w:r>
      <w:r w:rsidRPr="004074B4">
        <w:rPr>
          <w:lang w:val="ru-RU"/>
        </w:rPr>
        <w:t xml:space="preserve"> района путем издания постановления, в котором определяются границы соответствующей территории, порядок и сроки подготовки документации, ее содержание.</w:t>
      </w:r>
    </w:p>
    <w:p w:rsidR="0081378D" w:rsidRPr="004074B4" w:rsidRDefault="0081378D" w:rsidP="0081378D">
      <w:pPr>
        <w:pStyle w:val="a9"/>
        <w:rPr>
          <w:lang w:val="ru-RU"/>
        </w:rPr>
      </w:pPr>
      <w:r w:rsidRPr="004074B4">
        <w:rPr>
          <w:lang w:val="ru-RU"/>
        </w:rPr>
        <w:t xml:space="preserve">2. Решение главы </w:t>
      </w:r>
      <w:r w:rsidR="00625A54" w:rsidRPr="004074B4">
        <w:rPr>
          <w:lang w:val="ru-RU"/>
        </w:rPr>
        <w:t>муниципального</w:t>
      </w:r>
      <w:r w:rsidRPr="004074B4">
        <w:rPr>
          <w:lang w:val="ru-RU"/>
        </w:rPr>
        <w:t xml:space="preserve"> района о подготовке документации по планировке территории (проекта планировки, проекта межевания) подлежит опубликованию (обнародованию) в порядке, установленном для официального опубликования муниципальных правовых актов, в течение трех дней со дня принятия такого решения. </w:t>
      </w:r>
    </w:p>
    <w:p w:rsidR="0081378D" w:rsidRPr="004074B4" w:rsidRDefault="0081378D" w:rsidP="0081378D">
      <w:pPr>
        <w:pStyle w:val="a9"/>
        <w:rPr>
          <w:lang w:val="ru-RU"/>
        </w:rPr>
      </w:pPr>
      <w:bookmarkStart w:id="114" w:name="sub_3804"/>
      <w:bookmarkStart w:id="115" w:name="sub_4605"/>
      <w:bookmarkEnd w:id="113"/>
      <w:r w:rsidRPr="004074B4">
        <w:rPr>
          <w:lang w:val="ru-RU"/>
        </w:rPr>
        <w:t>3. Заказ на подготовку документации по планировке территории выполняется в соответствии с законодательством Российской Федерации.</w:t>
      </w:r>
      <w:bookmarkEnd w:id="114"/>
    </w:p>
    <w:p w:rsidR="0081378D" w:rsidRPr="004074B4" w:rsidRDefault="0081378D" w:rsidP="0081378D">
      <w:pPr>
        <w:pStyle w:val="a9"/>
        <w:rPr>
          <w:lang w:val="ru-RU"/>
        </w:rPr>
      </w:pPr>
      <w:r w:rsidRPr="004074B4">
        <w:rPr>
          <w:lang w:val="ru-RU"/>
        </w:rPr>
        <w:t xml:space="preserve">4. Отдел строительства, ЖКХ, архитектуры и благоустройства Администрации Питерского муниципального района (далее – отдел по архитектуре) осуществляет проверку документации по планировке территории на соответствие требованиям, установленным частью 2 статьи 10 настоящих Правил. По результатам проверки указанный орган принимает соответствующее решение о направлении документации по планировке территории главе </w:t>
      </w:r>
      <w:r w:rsidR="00625A54" w:rsidRPr="004074B4">
        <w:rPr>
          <w:lang w:val="ru-RU"/>
        </w:rPr>
        <w:t>муниципального</w:t>
      </w:r>
      <w:r w:rsidRPr="004074B4">
        <w:rPr>
          <w:lang w:val="ru-RU"/>
        </w:rPr>
        <w:t xml:space="preserve"> района, или об отклонении такой документации и о направлении ее на доработку. </w:t>
      </w:r>
    </w:p>
    <w:p w:rsidR="0081378D" w:rsidRPr="004074B4" w:rsidRDefault="0081378D" w:rsidP="0081378D">
      <w:pPr>
        <w:pStyle w:val="a9"/>
        <w:rPr>
          <w:lang w:val="ru-RU"/>
        </w:rPr>
      </w:pPr>
      <w:r w:rsidRPr="004074B4">
        <w:rPr>
          <w:lang w:val="ru-RU"/>
        </w:rPr>
        <w:lastRenderedPageBreak/>
        <w:t>5. Проекты планировки и проекты межевания территории, подготовленные в составе документации по планировке территории, до их утверждения подлежат обязательному рассмотрению на публичных слушаниях.</w:t>
      </w:r>
    </w:p>
    <w:p w:rsidR="0081378D" w:rsidRPr="004074B4" w:rsidRDefault="0081378D" w:rsidP="0081378D">
      <w:pPr>
        <w:pStyle w:val="a9"/>
        <w:rPr>
          <w:lang w:val="ru-RU"/>
        </w:rPr>
      </w:pPr>
      <w:bookmarkStart w:id="116" w:name="sub_4606"/>
      <w:bookmarkEnd w:id="115"/>
      <w:r w:rsidRPr="004074B4">
        <w:rPr>
          <w:lang w:val="ru-RU"/>
        </w:rPr>
        <w:t xml:space="preserve">6. Порядок организации и проведения публичных слушаний по проекту планировки территории и проекту межевания территории определяется уставом </w:t>
      </w:r>
      <w:bookmarkStart w:id="117" w:name="sub_4607"/>
      <w:bookmarkEnd w:id="116"/>
      <w:r w:rsidRPr="004074B4">
        <w:rPr>
          <w:lang w:val="ru-RU"/>
        </w:rPr>
        <w:t>Питерского муниципального района.</w:t>
      </w:r>
    </w:p>
    <w:p w:rsidR="0081378D" w:rsidRPr="004074B4" w:rsidRDefault="0081378D" w:rsidP="0081378D">
      <w:pPr>
        <w:pStyle w:val="a9"/>
        <w:rPr>
          <w:lang w:val="ru-RU"/>
        </w:rPr>
      </w:pPr>
      <w:r w:rsidRPr="004074B4">
        <w:rPr>
          <w:lang w:val="ru-RU"/>
        </w:rPr>
        <w:t>7.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81378D" w:rsidRPr="004074B4" w:rsidRDefault="0081378D" w:rsidP="0081378D">
      <w:pPr>
        <w:pStyle w:val="a9"/>
        <w:rPr>
          <w:lang w:val="ru-RU"/>
        </w:rPr>
      </w:pPr>
      <w:bookmarkStart w:id="118" w:name="sub_46010"/>
      <w:bookmarkEnd w:id="117"/>
      <w:r w:rsidRPr="004074B4">
        <w:rPr>
          <w:lang w:val="ru-RU"/>
        </w:rPr>
        <w:t>8. Заключение о результатах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w:t>
      </w:r>
      <w:bookmarkStart w:id="119" w:name="sub_46011"/>
      <w:bookmarkEnd w:id="118"/>
    </w:p>
    <w:p w:rsidR="0081378D" w:rsidRPr="004074B4" w:rsidRDefault="0081378D" w:rsidP="0081378D">
      <w:pPr>
        <w:pStyle w:val="a9"/>
        <w:rPr>
          <w:lang w:val="ru-RU"/>
        </w:rPr>
      </w:pPr>
      <w:r w:rsidRPr="004074B4">
        <w:rPr>
          <w:lang w:val="ru-RU"/>
        </w:rPr>
        <w:t>9.</w:t>
      </w:r>
      <w:bookmarkStart w:id="120" w:name="sub_46013"/>
      <w:bookmarkEnd w:id="119"/>
      <w:r w:rsidRPr="004074B4">
        <w:rPr>
          <w:lang w:val="ru-RU"/>
        </w:rPr>
        <w:t xml:space="preserve"> Отдел по архитектуре направляет главе </w:t>
      </w:r>
      <w:r w:rsidR="00625A54" w:rsidRPr="004074B4">
        <w:rPr>
          <w:lang w:val="ru-RU"/>
        </w:rPr>
        <w:t>муниципального</w:t>
      </w:r>
      <w:r w:rsidRPr="004074B4">
        <w:rPr>
          <w:lang w:val="ru-RU"/>
        </w:rPr>
        <w:t xml:space="preserve"> района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 </w:t>
      </w:r>
    </w:p>
    <w:p w:rsidR="0081378D" w:rsidRPr="004074B4" w:rsidRDefault="0081378D" w:rsidP="0081378D">
      <w:pPr>
        <w:pStyle w:val="a9"/>
        <w:rPr>
          <w:lang w:val="ru-RU"/>
        </w:rPr>
      </w:pPr>
      <w:r w:rsidRPr="004074B4">
        <w:rPr>
          <w:lang w:val="ru-RU"/>
        </w:rPr>
        <w:t xml:space="preserve">10. Глава </w:t>
      </w:r>
      <w:r w:rsidR="00625A54" w:rsidRPr="004074B4">
        <w:rPr>
          <w:lang w:val="ru-RU"/>
        </w:rPr>
        <w:t>муниципального</w:t>
      </w:r>
      <w:r w:rsidRPr="004074B4">
        <w:rPr>
          <w:lang w:val="ru-RU"/>
        </w:rPr>
        <w:t xml:space="preserve"> района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в виде постановления,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
    <w:p w:rsidR="0081378D" w:rsidRPr="004074B4" w:rsidRDefault="0081378D" w:rsidP="0081378D">
      <w:pPr>
        <w:pStyle w:val="a9"/>
        <w:rPr>
          <w:lang w:val="ru-RU"/>
        </w:rPr>
      </w:pPr>
      <w:bookmarkStart w:id="121" w:name="sub_46014"/>
      <w:bookmarkEnd w:id="120"/>
      <w:r w:rsidRPr="004074B4">
        <w:rPr>
          <w:lang w:val="ru-RU"/>
        </w:rPr>
        <w:t xml:space="preserve">11.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w:t>
      </w:r>
      <w:bookmarkStart w:id="122" w:name="sub_46015"/>
      <w:bookmarkEnd w:id="121"/>
    </w:p>
    <w:p w:rsidR="0081378D" w:rsidRPr="004074B4" w:rsidRDefault="0081378D" w:rsidP="0081378D">
      <w:pPr>
        <w:pStyle w:val="a9"/>
        <w:rPr>
          <w:lang w:val="ru-RU"/>
        </w:rPr>
      </w:pPr>
      <w:r w:rsidRPr="004074B4">
        <w:rPr>
          <w:lang w:val="ru-RU"/>
        </w:rPr>
        <w:t xml:space="preserve">12. На основании документации по планировке территории, утвержденной главой </w:t>
      </w:r>
      <w:r w:rsidR="00625A54" w:rsidRPr="004074B4">
        <w:rPr>
          <w:lang w:val="ru-RU"/>
        </w:rPr>
        <w:t>муниципального</w:t>
      </w:r>
      <w:r w:rsidRPr="004074B4">
        <w:rPr>
          <w:lang w:val="ru-RU"/>
        </w:rPr>
        <w:t xml:space="preserve"> района Собрание Питерского муниципального района, вправе вносить изменения в правила землепользования и застройки в части уточнения установленных </w:t>
      </w:r>
      <w:hyperlink w:anchor="sub_109" w:history="1">
        <w:r w:rsidRPr="004074B4">
          <w:rPr>
            <w:lang w:val="ru-RU"/>
          </w:rPr>
          <w:t>градостроительными регламентами</w:t>
        </w:r>
      </w:hyperlink>
      <w:r w:rsidRPr="004074B4">
        <w:rPr>
          <w:lang w:val="ru-RU"/>
        </w:rPr>
        <w:t xml:space="preserve"> предельных параметров разрешенного </w:t>
      </w:r>
      <w:hyperlink w:anchor="sub_1013" w:history="1">
        <w:r w:rsidRPr="004074B4">
          <w:rPr>
            <w:lang w:val="ru-RU"/>
          </w:rPr>
          <w:t>строительства</w:t>
        </w:r>
      </w:hyperlink>
      <w:r w:rsidRPr="004074B4">
        <w:rPr>
          <w:lang w:val="ru-RU"/>
        </w:rPr>
        <w:t xml:space="preserve"> и </w:t>
      </w:r>
      <w:hyperlink w:anchor="sub_1014" w:history="1">
        <w:r w:rsidRPr="004074B4">
          <w:rPr>
            <w:lang w:val="ru-RU"/>
          </w:rPr>
          <w:t>реконструкции</w:t>
        </w:r>
      </w:hyperlink>
      <w:r w:rsidRPr="004074B4">
        <w:rPr>
          <w:lang w:val="ru-RU"/>
        </w:rPr>
        <w:t xml:space="preserve"> </w:t>
      </w:r>
      <w:hyperlink w:anchor="sub_1010" w:history="1">
        <w:r w:rsidRPr="004074B4">
          <w:rPr>
            <w:lang w:val="ru-RU"/>
          </w:rPr>
          <w:t>объектов капитального строительства</w:t>
        </w:r>
      </w:hyperlink>
      <w:r w:rsidRPr="004074B4">
        <w:rPr>
          <w:lang w:val="ru-RU"/>
        </w:rPr>
        <w:t>.</w:t>
      </w:r>
    </w:p>
    <w:bookmarkEnd w:id="122"/>
    <w:p w:rsidR="0081378D" w:rsidRPr="004074B4" w:rsidRDefault="0081378D" w:rsidP="0081378D">
      <w:pPr>
        <w:pStyle w:val="a9"/>
        <w:rPr>
          <w:lang w:val="ru-RU"/>
        </w:rPr>
      </w:pPr>
      <w:r w:rsidRPr="004074B4">
        <w:rPr>
          <w:lang w:val="ru-RU"/>
        </w:rPr>
        <w:t>13. В случае если физическое или юридическое лицо обращается в отдел по архитектуре с заявлением о выдаче ему градостроительного плана земельного участка, проведение процедур, предусмотренных частями 1-11 настоящей статьи, не требуется. Отдел по архитектуре в течение тридцати дней со дня поступления указанного обращения осуществляет подготовку градостроительного плана земельного участка и утверждает его. Градостроительный план земельного участка предоставляется заявителю без взимания платы.</w:t>
      </w:r>
    </w:p>
    <w:p w:rsidR="0081378D" w:rsidRPr="004074B4" w:rsidRDefault="0081378D" w:rsidP="0081378D">
      <w:pPr>
        <w:pStyle w:val="a9"/>
        <w:rPr>
          <w:lang w:val="ru-RU"/>
        </w:rPr>
      </w:pPr>
    </w:p>
    <w:p w:rsidR="0081378D" w:rsidRPr="004074B4" w:rsidRDefault="0081378D" w:rsidP="00D65BDB">
      <w:pPr>
        <w:pStyle w:val="3"/>
        <w:keepLines w:val="0"/>
        <w:suppressAutoHyphens/>
        <w:spacing w:before="180" w:after="120" w:line="240" w:lineRule="auto"/>
        <w:rPr>
          <w:rFonts w:eastAsia="Times New Roman" w:cs="Times New Roman"/>
          <w:bCs/>
          <w:lang w:eastAsia="ar-SA"/>
        </w:rPr>
      </w:pPr>
      <w:bookmarkStart w:id="123" w:name="_Toc282347522"/>
      <w:bookmarkStart w:id="124" w:name="_Toc321209561"/>
      <w:bookmarkStart w:id="125" w:name="_Toc339819806"/>
      <w:bookmarkStart w:id="126" w:name="_Toc379293262"/>
      <w:bookmarkStart w:id="127" w:name="_Toc380581539"/>
      <w:bookmarkStart w:id="128" w:name="_Toc392516671"/>
      <w:bookmarkStart w:id="129" w:name="_Toc400454218"/>
      <w:bookmarkStart w:id="130" w:name="_Toc410315196"/>
      <w:bookmarkStart w:id="131" w:name="_Toc424120755"/>
      <w:bookmarkStart w:id="132" w:name="_Toc429415673"/>
      <w:bookmarkStart w:id="133" w:name="_Toc474499068"/>
      <w:r w:rsidRPr="004074B4">
        <w:rPr>
          <w:rFonts w:eastAsia="Times New Roman" w:cs="Times New Roman"/>
          <w:bCs/>
          <w:lang w:eastAsia="ar-SA"/>
        </w:rPr>
        <w:t>Статья 12. Порядок подготовки градостроительных планов земельных участков</w:t>
      </w:r>
      <w:bookmarkEnd w:id="123"/>
      <w:bookmarkEnd w:id="124"/>
      <w:bookmarkEnd w:id="125"/>
      <w:bookmarkEnd w:id="126"/>
      <w:bookmarkEnd w:id="127"/>
      <w:bookmarkEnd w:id="128"/>
      <w:bookmarkEnd w:id="129"/>
      <w:bookmarkEnd w:id="130"/>
      <w:bookmarkEnd w:id="131"/>
      <w:bookmarkEnd w:id="132"/>
      <w:bookmarkEnd w:id="133"/>
    </w:p>
    <w:p w:rsidR="0081378D" w:rsidRPr="004074B4" w:rsidRDefault="0081378D" w:rsidP="0081378D">
      <w:pPr>
        <w:pStyle w:val="a9"/>
        <w:rPr>
          <w:lang w:val="ru-RU"/>
        </w:rPr>
      </w:pPr>
      <w:r w:rsidRPr="004074B4">
        <w:rPr>
          <w:lang w:val="ru-RU"/>
        </w:rPr>
        <w:t>1.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w:t>
      </w:r>
    </w:p>
    <w:p w:rsidR="0081378D" w:rsidRPr="004074B4" w:rsidRDefault="0081378D" w:rsidP="0081378D">
      <w:pPr>
        <w:pStyle w:val="a9"/>
        <w:rPr>
          <w:lang w:val="ru-RU"/>
        </w:rPr>
      </w:pPr>
      <w:r w:rsidRPr="004074B4">
        <w:rPr>
          <w:lang w:val="ru-RU"/>
        </w:rPr>
        <w:lastRenderedPageBreak/>
        <w:t xml:space="preserve">2. Подготовка градостроительного плана земельного участка осуществляется отделом по архитектуре, чертеж ГПЗУ – проектной организацией по заявке заинтересованного лица на основании: проекта планировки, проекта межевания, информации о градостроительных регламентах. </w:t>
      </w:r>
    </w:p>
    <w:p w:rsidR="0081378D" w:rsidRPr="004074B4" w:rsidRDefault="0081378D" w:rsidP="0081378D">
      <w:pPr>
        <w:pStyle w:val="a9"/>
        <w:rPr>
          <w:lang w:val="ru-RU"/>
        </w:rPr>
      </w:pPr>
      <w:r w:rsidRPr="004074B4">
        <w:rPr>
          <w:lang w:val="ru-RU"/>
        </w:rPr>
        <w:t>3. Подготовка градостроительных планов земельных участков осуществляется:</w:t>
      </w:r>
    </w:p>
    <w:p w:rsidR="0081378D" w:rsidRPr="004074B4" w:rsidRDefault="0081378D" w:rsidP="00D65BDB">
      <w:pPr>
        <w:pStyle w:val="a9"/>
        <w:numPr>
          <w:ilvl w:val="0"/>
          <w:numId w:val="1"/>
        </w:numPr>
        <w:ind w:left="0" w:firstLine="993"/>
        <w:rPr>
          <w:lang w:val="ru-RU"/>
        </w:rPr>
      </w:pPr>
      <w:r w:rsidRPr="004074B4">
        <w:rPr>
          <w:lang w:val="ru-RU"/>
        </w:rPr>
        <w:t>в составе проектов межевания территории – в случаях, когда на соответствующих территориях земельные участки не сформированы;</w:t>
      </w:r>
    </w:p>
    <w:p w:rsidR="0081378D" w:rsidRPr="004074B4" w:rsidRDefault="0081378D" w:rsidP="00D65BDB">
      <w:pPr>
        <w:pStyle w:val="a9"/>
        <w:numPr>
          <w:ilvl w:val="0"/>
          <w:numId w:val="1"/>
        </w:numPr>
        <w:ind w:left="0" w:firstLine="993"/>
        <w:rPr>
          <w:lang w:val="ru-RU"/>
        </w:rPr>
      </w:pPr>
      <w:r w:rsidRPr="004074B4">
        <w:rPr>
          <w:lang w:val="ru-RU"/>
        </w:rPr>
        <w:t>в виде отдельных документов – в случаях, когда на ранее сформированных земельных участках планируется осуществить строительство, реконструкцию объектов капитального строительства.</w:t>
      </w:r>
    </w:p>
    <w:p w:rsidR="0081378D" w:rsidRPr="004074B4" w:rsidRDefault="0081378D" w:rsidP="0081378D">
      <w:pPr>
        <w:pStyle w:val="a9"/>
        <w:rPr>
          <w:lang w:val="ru-RU"/>
        </w:rPr>
      </w:pPr>
      <w:r w:rsidRPr="004074B4">
        <w:rPr>
          <w:lang w:val="ru-RU"/>
        </w:rPr>
        <w:t>4. В составе градостроительного плана земельного участка указываются:</w:t>
      </w:r>
    </w:p>
    <w:p w:rsidR="0081378D" w:rsidRPr="004074B4" w:rsidRDefault="0081378D" w:rsidP="00D65BDB">
      <w:pPr>
        <w:pStyle w:val="a9"/>
        <w:numPr>
          <w:ilvl w:val="0"/>
          <w:numId w:val="1"/>
        </w:numPr>
        <w:ind w:left="0" w:firstLine="1134"/>
        <w:rPr>
          <w:lang w:val="ru-RU"/>
        </w:rPr>
      </w:pPr>
      <w:bookmarkStart w:id="134" w:name="sub_40031"/>
      <w:r w:rsidRPr="004074B4">
        <w:rPr>
          <w:lang w:val="ru-RU"/>
        </w:rPr>
        <w:t>границы земельного участка;</w:t>
      </w:r>
    </w:p>
    <w:p w:rsidR="0081378D" w:rsidRPr="004074B4" w:rsidRDefault="0081378D" w:rsidP="00D65BDB">
      <w:pPr>
        <w:pStyle w:val="a9"/>
        <w:numPr>
          <w:ilvl w:val="0"/>
          <w:numId w:val="1"/>
        </w:numPr>
        <w:ind w:left="0" w:firstLine="1134"/>
        <w:rPr>
          <w:lang w:val="ru-RU"/>
        </w:rPr>
      </w:pPr>
      <w:bookmarkStart w:id="135" w:name="sub_40032"/>
      <w:bookmarkEnd w:id="134"/>
      <w:r w:rsidRPr="004074B4">
        <w:rPr>
          <w:lang w:val="ru-RU"/>
        </w:rPr>
        <w:t>границы зон действия публичных сервитутов, установление которых обусловлено наличием инженерно-технических коммуникаций, необходимостью обеспечения проезда, прохода, установления иных ограничений использования земельных участков и объектов капитального строительства в пользу неограниченного круга лиц;</w:t>
      </w:r>
    </w:p>
    <w:p w:rsidR="0081378D" w:rsidRPr="004074B4" w:rsidRDefault="0081378D" w:rsidP="00D65BDB">
      <w:pPr>
        <w:pStyle w:val="a9"/>
        <w:numPr>
          <w:ilvl w:val="0"/>
          <w:numId w:val="1"/>
        </w:numPr>
        <w:ind w:left="0" w:firstLine="1134"/>
        <w:rPr>
          <w:lang w:val="ru-RU"/>
        </w:rPr>
      </w:pPr>
      <w:bookmarkStart w:id="136" w:name="sub_40033"/>
      <w:bookmarkEnd w:id="135"/>
      <w:r w:rsidRPr="004074B4">
        <w:rPr>
          <w:lang w:val="ru-RU"/>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1378D" w:rsidRPr="004074B4" w:rsidRDefault="0081378D" w:rsidP="00D65BDB">
      <w:pPr>
        <w:pStyle w:val="a9"/>
        <w:numPr>
          <w:ilvl w:val="0"/>
          <w:numId w:val="1"/>
        </w:numPr>
        <w:ind w:left="0" w:firstLine="1134"/>
        <w:rPr>
          <w:lang w:val="ru-RU"/>
        </w:rPr>
      </w:pPr>
      <w:bookmarkStart w:id="137" w:name="sub_40034"/>
      <w:bookmarkEnd w:id="136"/>
      <w:r w:rsidRPr="004074B4">
        <w:rPr>
          <w:lang w:val="ru-RU"/>
        </w:rPr>
        <w:t>информация о градостроительных регламентах (в случае, если на земельный участок распространяется действие градостроительных регламентов). При этом в градостроительном плане земельного участка, за исключением случаев предоставления земельного участка для государственных нужд, должна содержаться информация обо всех предусмотренных градостроительными регламентами видах разрешенного использования земельного участка;</w:t>
      </w:r>
    </w:p>
    <w:p w:rsidR="0081378D" w:rsidRPr="004074B4" w:rsidRDefault="0081378D" w:rsidP="00D65BDB">
      <w:pPr>
        <w:pStyle w:val="a9"/>
        <w:numPr>
          <w:ilvl w:val="0"/>
          <w:numId w:val="1"/>
        </w:numPr>
        <w:ind w:left="0" w:firstLine="1134"/>
        <w:rPr>
          <w:lang w:val="ru-RU"/>
        </w:rPr>
      </w:pPr>
      <w:bookmarkStart w:id="138" w:name="sub_40035"/>
      <w:bookmarkEnd w:id="137"/>
      <w:r w:rsidRPr="004074B4">
        <w:rPr>
          <w:lang w:val="ru-RU"/>
        </w:rPr>
        <w:t>информация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градостроительных регламентов или для земельного участка не устанавливается градостроительные регламенты);</w:t>
      </w:r>
    </w:p>
    <w:p w:rsidR="0081378D" w:rsidRPr="004074B4" w:rsidRDefault="0081378D" w:rsidP="00D65BDB">
      <w:pPr>
        <w:pStyle w:val="a9"/>
        <w:numPr>
          <w:ilvl w:val="0"/>
          <w:numId w:val="1"/>
        </w:numPr>
        <w:ind w:left="0" w:firstLine="1134"/>
        <w:rPr>
          <w:lang w:val="ru-RU"/>
        </w:rPr>
      </w:pPr>
      <w:bookmarkStart w:id="139" w:name="sub_40036"/>
      <w:bookmarkEnd w:id="138"/>
      <w:r w:rsidRPr="004074B4">
        <w:rPr>
          <w:lang w:val="ru-RU"/>
        </w:rPr>
        <w:t>информация о расположенных в границах земельного участка объектах капитального строительства, объектах культурного наследия;</w:t>
      </w:r>
    </w:p>
    <w:p w:rsidR="0081378D" w:rsidRPr="004074B4" w:rsidRDefault="0081378D" w:rsidP="00D65BDB">
      <w:pPr>
        <w:pStyle w:val="a9"/>
        <w:numPr>
          <w:ilvl w:val="0"/>
          <w:numId w:val="1"/>
        </w:numPr>
        <w:ind w:left="0" w:firstLine="1134"/>
        <w:rPr>
          <w:lang w:val="ru-RU"/>
        </w:rPr>
      </w:pPr>
      <w:bookmarkStart w:id="140" w:name="sub_40037"/>
      <w:bookmarkEnd w:id="139"/>
      <w:r w:rsidRPr="004074B4">
        <w:rPr>
          <w:lang w:val="ru-RU"/>
        </w:rPr>
        <w:t>информация о технических условиях подключения объектов капитального строительства к сетям инженерно-технического обеспечения;</w:t>
      </w:r>
    </w:p>
    <w:p w:rsidR="0081378D" w:rsidRPr="004074B4" w:rsidRDefault="0081378D" w:rsidP="00D65BDB">
      <w:pPr>
        <w:pStyle w:val="a9"/>
        <w:numPr>
          <w:ilvl w:val="0"/>
          <w:numId w:val="1"/>
        </w:numPr>
        <w:ind w:left="0" w:firstLine="1134"/>
        <w:rPr>
          <w:lang w:val="ru-RU"/>
        </w:rPr>
      </w:pPr>
      <w:r w:rsidRPr="004074B4">
        <w:rPr>
          <w:lang w:val="ru-RU"/>
        </w:rPr>
        <w:t xml:space="preserve">информация о технических условиях подключения (технологического присоединения) объектов капитального строительства к сетям инженерно-технического обеспечения </w:t>
      </w:r>
      <w:bookmarkStart w:id="141" w:name="sub_40038"/>
      <w:bookmarkEnd w:id="140"/>
      <w:r w:rsidRPr="004074B4">
        <w:rPr>
          <w:lang w:val="ru-RU"/>
        </w:rPr>
        <w:t>границы зоны планируемого размещения объектов капитального строительства для государственных нужд.</w:t>
      </w:r>
    </w:p>
    <w:bookmarkEnd w:id="141"/>
    <w:p w:rsidR="0081378D" w:rsidRPr="004074B4" w:rsidRDefault="0081378D" w:rsidP="0081378D">
      <w:pPr>
        <w:pStyle w:val="a9"/>
        <w:rPr>
          <w:lang w:val="ru-RU"/>
        </w:rPr>
      </w:pPr>
      <w:r w:rsidRPr="004074B4">
        <w:rPr>
          <w:lang w:val="ru-RU"/>
        </w:rPr>
        <w:t>5. В состав градостроительного плана земельного участка может включаться информация о возможности или невозможности его разделения на несколько земельных участков.</w:t>
      </w:r>
    </w:p>
    <w:p w:rsidR="0081378D" w:rsidRPr="004074B4" w:rsidRDefault="0081378D" w:rsidP="0081378D">
      <w:pPr>
        <w:pStyle w:val="a9"/>
        <w:rPr>
          <w:lang w:val="ru-RU"/>
        </w:rPr>
      </w:pPr>
      <w:r w:rsidRPr="004074B4">
        <w:rPr>
          <w:lang w:val="ru-RU"/>
        </w:rPr>
        <w:t xml:space="preserve">6. Градостроительные планы земельных участков утверждаются в установленном порядке главой </w:t>
      </w:r>
      <w:r w:rsidR="00625A54" w:rsidRPr="004074B4">
        <w:rPr>
          <w:lang w:val="ru-RU"/>
        </w:rPr>
        <w:t>муниципального</w:t>
      </w:r>
      <w:r w:rsidRPr="004074B4">
        <w:rPr>
          <w:lang w:val="ru-RU"/>
        </w:rPr>
        <w:t xml:space="preserve"> района. </w:t>
      </w:r>
    </w:p>
    <w:p w:rsidR="00050237" w:rsidRPr="004074B4" w:rsidRDefault="0081378D" w:rsidP="00050237">
      <w:pPr>
        <w:pStyle w:val="a9"/>
        <w:rPr>
          <w:lang w:val="ru-RU"/>
        </w:rPr>
      </w:pPr>
      <w:r w:rsidRPr="004074B4">
        <w:rPr>
          <w:lang w:val="ru-RU"/>
        </w:rPr>
        <w:t>7. Градостроительные планы земельных участков являются основанием для подготовки проектной документации для строительства, реконструкции объектов капитального строительства, выдачи разрешений на строительство, выдачи разрешений на ввод объектов в эксплуатацию.</w:t>
      </w:r>
      <w:bookmarkStart w:id="142" w:name="_Toc429415674"/>
      <w:bookmarkStart w:id="143" w:name="_Toc474499069"/>
      <w:bookmarkStart w:id="144" w:name="_Toc196878906"/>
      <w:bookmarkStart w:id="145" w:name="_Toc312188802"/>
    </w:p>
    <w:p w:rsidR="00050237" w:rsidRPr="004074B4" w:rsidRDefault="00050237" w:rsidP="00050237">
      <w:pPr>
        <w:pStyle w:val="a9"/>
        <w:rPr>
          <w:lang w:val="ru-RU"/>
        </w:rPr>
      </w:pPr>
    </w:p>
    <w:p w:rsidR="0081378D" w:rsidRPr="004074B4" w:rsidRDefault="0081378D" w:rsidP="00050237">
      <w:pPr>
        <w:pStyle w:val="a9"/>
        <w:jc w:val="center"/>
        <w:rPr>
          <w:lang w:val="ru-RU"/>
        </w:rPr>
      </w:pPr>
      <w:r w:rsidRPr="004074B4">
        <w:rPr>
          <w:b/>
          <w:bCs/>
          <w:i/>
          <w:iCs/>
          <w:lang w:val="ru-RU"/>
        </w:rPr>
        <w:t>Глава 5. Положение о проведении публичных слушаний по вопросам землепользования и застройки</w:t>
      </w:r>
      <w:bookmarkEnd w:id="142"/>
      <w:bookmarkEnd w:id="143"/>
    </w:p>
    <w:p w:rsidR="0081378D" w:rsidRPr="004074B4" w:rsidRDefault="0081378D" w:rsidP="00050237">
      <w:pPr>
        <w:pStyle w:val="3"/>
        <w:keepLines w:val="0"/>
        <w:suppressAutoHyphens/>
        <w:spacing w:before="180" w:after="120" w:line="240" w:lineRule="auto"/>
        <w:rPr>
          <w:rFonts w:eastAsia="Times New Roman" w:cs="Times New Roman"/>
          <w:bCs/>
          <w:lang w:eastAsia="ar-SA"/>
        </w:rPr>
      </w:pPr>
      <w:bookmarkStart w:id="146" w:name="_Toc282347524"/>
      <w:bookmarkStart w:id="147" w:name="_Toc321209563"/>
      <w:bookmarkStart w:id="148" w:name="_Toc339819808"/>
      <w:bookmarkStart w:id="149" w:name="_Toc379293264"/>
      <w:bookmarkStart w:id="150" w:name="_Toc380581541"/>
      <w:bookmarkStart w:id="151" w:name="_Toc392516673"/>
      <w:bookmarkStart w:id="152" w:name="_Toc400454220"/>
      <w:bookmarkStart w:id="153" w:name="_Toc410315198"/>
      <w:bookmarkStart w:id="154" w:name="_Toc424120757"/>
      <w:bookmarkStart w:id="155" w:name="_Toc429415675"/>
      <w:bookmarkStart w:id="156" w:name="_Toc474499070"/>
      <w:bookmarkEnd w:id="144"/>
      <w:bookmarkEnd w:id="145"/>
      <w:r w:rsidRPr="004074B4">
        <w:rPr>
          <w:rFonts w:eastAsia="Times New Roman" w:cs="Times New Roman"/>
          <w:bCs/>
          <w:lang w:eastAsia="ar-SA"/>
        </w:rPr>
        <w:lastRenderedPageBreak/>
        <w:t>Статья 13. Общие положения организации и проведения публичных слушаний по вопросам градостроительной деятельности, регулирования землепользования и застройки</w:t>
      </w:r>
      <w:bookmarkEnd w:id="146"/>
      <w:bookmarkEnd w:id="147"/>
      <w:bookmarkEnd w:id="148"/>
      <w:bookmarkEnd w:id="149"/>
      <w:bookmarkEnd w:id="150"/>
      <w:bookmarkEnd w:id="151"/>
      <w:bookmarkEnd w:id="152"/>
      <w:bookmarkEnd w:id="153"/>
      <w:bookmarkEnd w:id="154"/>
      <w:bookmarkEnd w:id="155"/>
      <w:bookmarkEnd w:id="156"/>
    </w:p>
    <w:p w:rsidR="0081378D" w:rsidRPr="004074B4" w:rsidRDefault="0081378D" w:rsidP="0081378D">
      <w:pPr>
        <w:pStyle w:val="a9"/>
        <w:rPr>
          <w:lang w:val="ru-RU"/>
        </w:rPr>
      </w:pPr>
      <w:r w:rsidRPr="004074B4">
        <w:rPr>
          <w:lang w:val="ru-RU"/>
        </w:rPr>
        <w:t>1. Публичные слушания по вопросам землепользования и застройки Мироновского муниципального образования (далее – публичные слушания) проводятся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81378D" w:rsidRPr="004074B4" w:rsidRDefault="0081378D" w:rsidP="0081378D">
      <w:pPr>
        <w:pStyle w:val="a9"/>
        <w:rPr>
          <w:lang w:val="ru-RU"/>
        </w:rPr>
      </w:pPr>
      <w:r w:rsidRPr="004074B4">
        <w:rPr>
          <w:lang w:val="ru-RU"/>
        </w:rPr>
        <w:t>2. Публичные слушания проводятся в случаях:</w:t>
      </w:r>
    </w:p>
    <w:p w:rsidR="0081378D" w:rsidRPr="004074B4" w:rsidRDefault="0081378D" w:rsidP="0081378D">
      <w:pPr>
        <w:pStyle w:val="a9"/>
        <w:numPr>
          <w:ilvl w:val="0"/>
          <w:numId w:val="1"/>
        </w:numPr>
        <w:ind w:left="709" w:firstLine="284"/>
        <w:rPr>
          <w:lang w:val="ru-RU"/>
        </w:rPr>
      </w:pPr>
      <w:r w:rsidRPr="004074B4">
        <w:rPr>
          <w:lang w:val="ru-RU"/>
        </w:rPr>
        <w:t>предоставления разрешения на условно разрешенный вид использования земельного участка или объекта капитального строительства;</w:t>
      </w:r>
    </w:p>
    <w:p w:rsidR="0081378D" w:rsidRPr="004074B4" w:rsidRDefault="0081378D" w:rsidP="0081378D">
      <w:pPr>
        <w:pStyle w:val="a9"/>
        <w:numPr>
          <w:ilvl w:val="0"/>
          <w:numId w:val="1"/>
        </w:numPr>
        <w:ind w:left="709" w:firstLine="284"/>
        <w:rPr>
          <w:lang w:val="ru-RU"/>
        </w:rPr>
      </w:pPr>
      <w:r w:rsidRPr="004074B4">
        <w:rPr>
          <w:lang w:val="ru-RU"/>
        </w:rPr>
        <w:t>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81378D" w:rsidRPr="004074B4" w:rsidRDefault="0081378D" w:rsidP="0081378D">
      <w:pPr>
        <w:pStyle w:val="a9"/>
        <w:numPr>
          <w:ilvl w:val="0"/>
          <w:numId w:val="1"/>
        </w:numPr>
        <w:ind w:left="709" w:firstLine="284"/>
        <w:rPr>
          <w:lang w:val="ru-RU"/>
        </w:rPr>
      </w:pPr>
      <w:r w:rsidRPr="004074B4">
        <w:rPr>
          <w:lang w:val="ru-RU"/>
        </w:rPr>
        <w:t>подготовки проекта Генерального плана поселения, в том числе внесения в него изменений;</w:t>
      </w:r>
    </w:p>
    <w:p w:rsidR="0081378D" w:rsidRPr="004074B4" w:rsidRDefault="0081378D" w:rsidP="0081378D">
      <w:pPr>
        <w:pStyle w:val="a9"/>
        <w:numPr>
          <w:ilvl w:val="0"/>
          <w:numId w:val="1"/>
        </w:numPr>
        <w:ind w:left="709" w:firstLine="284"/>
        <w:rPr>
          <w:lang w:val="ru-RU"/>
        </w:rPr>
      </w:pPr>
      <w:r w:rsidRPr="004074B4">
        <w:rPr>
          <w:lang w:val="ru-RU"/>
        </w:rPr>
        <w:t>подготовки проектов планировки и проектов межевания для размещения объектов капитального строительства местного значения на территории Мироновского муниципального образования;</w:t>
      </w:r>
    </w:p>
    <w:p w:rsidR="0081378D" w:rsidRPr="004074B4" w:rsidRDefault="0081378D" w:rsidP="0081378D">
      <w:pPr>
        <w:pStyle w:val="a9"/>
        <w:numPr>
          <w:ilvl w:val="0"/>
          <w:numId w:val="1"/>
        </w:numPr>
        <w:ind w:left="709" w:firstLine="284"/>
        <w:rPr>
          <w:lang w:val="ru-RU"/>
        </w:rPr>
      </w:pPr>
      <w:r w:rsidRPr="004074B4">
        <w:rPr>
          <w:lang w:val="ru-RU"/>
        </w:rPr>
        <w:t>подготовки проекта Правила землепользования и застройки Мироновского муниципального образования, в том числе внесения в них изменений;</w:t>
      </w:r>
    </w:p>
    <w:p w:rsidR="0081378D" w:rsidRPr="004074B4" w:rsidRDefault="0081378D" w:rsidP="0081378D">
      <w:pPr>
        <w:pStyle w:val="a9"/>
        <w:numPr>
          <w:ilvl w:val="0"/>
          <w:numId w:val="1"/>
        </w:numPr>
        <w:ind w:left="709" w:firstLine="284"/>
        <w:rPr>
          <w:lang w:val="ru-RU"/>
        </w:rPr>
      </w:pPr>
      <w:r w:rsidRPr="004074B4">
        <w:rPr>
          <w:lang w:val="ru-RU"/>
        </w:rPr>
        <w:t>установления (прекращения) публичных сервитутов.</w:t>
      </w:r>
    </w:p>
    <w:p w:rsidR="0081378D" w:rsidRPr="004074B4" w:rsidRDefault="0081378D" w:rsidP="0081378D">
      <w:pPr>
        <w:pStyle w:val="a9"/>
        <w:rPr>
          <w:lang w:val="ru-RU"/>
        </w:rPr>
      </w:pPr>
      <w:r w:rsidRPr="004074B4">
        <w:rPr>
          <w:lang w:val="ru-RU"/>
        </w:rPr>
        <w:t xml:space="preserve">3. Публичные слушания проводятся Комиссией на основании решения главы района. </w:t>
      </w:r>
    </w:p>
    <w:p w:rsidR="0081378D" w:rsidRPr="004074B4" w:rsidRDefault="0081378D" w:rsidP="0081378D">
      <w:pPr>
        <w:pStyle w:val="a9"/>
        <w:rPr>
          <w:lang w:val="ru-RU"/>
        </w:rPr>
      </w:pPr>
      <w:r w:rsidRPr="004074B4">
        <w:rPr>
          <w:lang w:val="ru-RU"/>
        </w:rPr>
        <w:t>4. Проведение публичных слушаний осуществляется в соответствии с Уставом Питерского муниципального района Саратовской области и нормативными правовыми актами представительного органа местного самоуправления Питерского муниципального района Саратовской области.</w:t>
      </w:r>
    </w:p>
    <w:p w:rsidR="0081378D" w:rsidRPr="004074B4" w:rsidRDefault="0081378D" w:rsidP="0081378D">
      <w:pPr>
        <w:pStyle w:val="a9"/>
        <w:rPr>
          <w:lang w:val="ru-RU"/>
        </w:rPr>
      </w:pPr>
      <w:r w:rsidRPr="004074B4">
        <w:rPr>
          <w:lang w:val="ru-RU"/>
        </w:rPr>
        <w:t>5. Результаты публичных слушаний носят рекомендательный характер для органов местного самоуправления района.</w:t>
      </w:r>
    </w:p>
    <w:p w:rsidR="0081378D" w:rsidRPr="004074B4" w:rsidRDefault="0081378D" w:rsidP="0081378D">
      <w:pPr>
        <w:pStyle w:val="a9"/>
        <w:rPr>
          <w:lang w:val="ru-RU"/>
        </w:rPr>
      </w:pPr>
      <w:r w:rsidRPr="004074B4">
        <w:rPr>
          <w:lang w:val="ru-RU"/>
        </w:rPr>
        <w:t>6. В решении о проведении публичных слушаний указываются:</w:t>
      </w:r>
    </w:p>
    <w:p w:rsidR="0081378D" w:rsidRPr="004074B4" w:rsidRDefault="0081378D" w:rsidP="0081378D">
      <w:pPr>
        <w:pStyle w:val="a9"/>
        <w:numPr>
          <w:ilvl w:val="0"/>
          <w:numId w:val="1"/>
        </w:numPr>
        <w:ind w:left="709" w:firstLine="284"/>
        <w:rPr>
          <w:lang w:val="ru-RU"/>
        </w:rPr>
      </w:pPr>
      <w:r w:rsidRPr="004074B4">
        <w:rPr>
          <w:lang w:val="ru-RU"/>
        </w:rPr>
        <w:t>наименование вопроса, выносимого на публичные слушания;</w:t>
      </w:r>
    </w:p>
    <w:p w:rsidR="0081378D" w:rsidRPr="004074B4" w:rsidRDefault="0081378D" w:rsidP="0081378D">
      <w:pPr>
        <w:pStyle w:val="a9"/>
        <w:numPr>
          <w:ilvl w:val="0"/>
          <w:numId w:val="1"/>
        </w:numPr>
        <w:ind w:left="709" w:firstLine="284"/>
        <w:rPr>
          <w:lang w:val="ru-RU"/>
        </w:rPr>
      </w:pPr>
      <w:r w:rsidRPr="004074B4">
        <w:rPr>
          <w:lang w:val="ru-RU"/>
        </w:rPr>
        <w:t>сроки и порядок проведения публичных слушаний;</w:t>
      </w:r>
    </w:p>
    <w:p w:rsidR="0081378D" w:rsidRPr="004074B4" w:rsidRDefault="0081378D" w:rsidP="0081378D">
      <w:pPr>
        <w:pStyle w:val="a9"/>
        <w:numPr>
          <w:ilvl w:val="0"/>
          <w:numId w:val="1"/>
        </w:numPr>
        <w:ind w:left="709" w:firstLine="284"/>
        <w:rPr>
          <w:lang w:val="ru-RU"/>
        </w:rPr>
      </w:pPr>
      <w:r w:rsidRPr="004074B4">
        <w:rPr>
          <w:lang w:val="ru-RU"/>
        </w:rPr>
        <w:t>место проведения публичных слушаний.</w:t>
      </w:r>
    </w:p>
    <w:p w:rsidR="0081378D" w:rsidRPr="004074B4" w:rsidRDefault="0081378D" w:rsidP="0081378D">
      <w:pPr>
        <w:pStyle w:val="a9"/>
        <w:ind w:left="993" w:firstLine="0"/>
        <w:rPr>
          <w:lang w:val="ru-RU"/>
        </w:rPr>
      </w:pPr>
    </w:p>
    <w:p w:rsidR="0081378D" w:rsidRPr="004074B4" w:rsidRDefault="0081378D" w:rsidP="00050237">
      <w:pPr>
        <w:pStyle w:val="3"/>
        <w:keepLines w:val="0"/>
        <w:suppressAutoHyphens/>
        <w:spacing w:before="180" w:after="120" w:line="240" w:lineRule="auto"/>
        <w:rPr>
          <w:rFonts w:eastAsia="Times New Roman" w:cs="Times New Roman"/>
          <w:bCs/>
          <w:lang w:eastAsia="ar-SA"/>
        </w:rPr>
      </w:pPr>
      <w:bookmarkStart w:id="157" w:name="_Toc339819809"/>
      <w:bookmarkStart w:id="158" w:name="_Toc379293265"/>
      <w:bookmarkStart w:id="159" w:name="_Toc380581542"/>
      <w:bookmarkStart w:id="160" w:name="_Toc392516674"/>
      <w:bookmarkStart w:id="161" w:name="_Toc400454221"/>
      <w:bookmarkStart w:id="162" w:name="_Toc410315199"/>
      <w:bookmarkStart w:id="163" w:name="_Toc424120758"/>
      <w:bookmarkStart w:id="164" w:name="_Toc429415676"/>
      <w:bookmarkStart w:id="165" w:name="_Toc474499071"/>
      <w:r w:rsidRPr="004074B4">
        <w:rPr>
          <w:rFonts w:eastAsia="Times New Roman" w:cs="Times New Roman"/>
          <w:bCs/>
          <w:lang w:eastAsia="ar-SA"/>
        </w:rPr>
        <w:t>Статья 14. Сроки проведения публичных слушаний</w:t>
      </w:r>
      <w:bookmarkEnd w:id="157"/>
      <w:bookmarkEnd w:id="158"/>
      <w:bookmarkEnd w:id="159"/>
      <w:bookmarkEnd w:id="160"/>
      <w:bookmarkEnd w:id="161"/>
      <w:bookmarkEnd w:id="162"/>
      <w:bookmarkEnd w:id="163"/>
      <w:bookmarkEnd w:id="164"/>
      <w:bookmarkEnd w:id="165"/>
    </w:p>
    <w:p w:rsidR="0081378D" w:rsidRPr="004074B4" w:rsidRDefault="0081378D" w:rsidP="0081378D">
      <w:pPr>
        <w:pStyle w:val="a9"/>
        <w:rPr>
          <w:lang w:val="ru-RU"/>
        </w:rPr>
      </w:pPr>
      <w:r w:rsidRPr="004074B4">
        <w:rPr>
          <w:lang w:val="ru-RU"/>
        </w:rPr>
        <w:t>1. Срок проведения публичных слушаний с момента оповещения жителей Мироновского муниципального образования о времени и месте их проведений до дня опубликования заключения о результатах публичных слушаний по проекту генерального плана Мироновского муниципального образования не может быть менее одного и более трех месяцев. По проекту Правил землепользования и застройки и проектам по внесению изменений в Правила не может быть менее двух и более четырех месяцев со дня опубликования соответствующего проекта.</w:t>
      </w:r>
    </w:p>
    <w:p w:rsidR="0081378D" w:rsidRPr="004074B4" w:rsidRDefault="0081378D" w:rsidP="0081378D">
      <w:pPr>
        <w:pStyle w:val="a9"/>
        <w:rPr>
          <w:lang w:val="ru-RU"/>
        </w:rPr>
      </w:pPr>
      <w:r w:rsidRPr="004074B4">
        <w:rPr>
          <w:lang w:val="ru-RU"/>
        </w:rPr>
        <w:t xml:space="preserve">2. Публичные слушания по вопросам предоставления разрешения на условно разрешенный вид использования земельного участка или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 проводятся в течение одного месяца с момента оповещения жителей муниципального образования о времени и месте их проведения до дня официального опубликования заключения о результатах публичных слушаний. </w:t>
      </w:r>
    </w:p>
    <w:p w:rsidR="0081378D" w:rsidRPr="004074B4" w:rsidRDefault="0081378D" w:rsidP="0081378D">
      <w:pPr>
        <w:pStyle w:val="a9"/>
        <w:rPr>
          <w:lang w:val="ru-RU"/>
        </w:rPr>
      </w:pPr>
      <w:r w:rsidRPr="004074B4">
        <w:rPr>
          <w:lang w:val="ru-RU"/>
        </w:rPr>
        <w:lastRenderedPageBreak/>
        <w:t>3. Публичные слушания по проектам планировки территории и проектам межевания территории, подготовленные в составе документации по планировке территории проводятся в течение одного месяца со дня оповещения жителей о времени и месте их проведения до дня официального опубликования заключения о результатах публичных слушаний.</w:t>
      </w:r>
    </w:p>
    <w:p w:rsidR="0081378D" w:rsidRPr="004074B4" w:rsidRDefault="0081378D" w:rsidP="0081378D">
      <w:pPr>
        <w:pStyle w:val="a9"/>
        <w:rPr>
          <w:lang w:val="ru-RU"/>
        </w:rPr>
      </w:pPr>
    </w:p>
    <w:p w:rsidR="0081378D" w:rsidRPr="004074B4" w:rsidRDefault="0081378D" w:rsidP="00050237">
      <w:pPr>
        <w:pStyle w:val="3"/>
        <w:keepLines w:val="0"/>
        <w:suppressAutoHyphens/>
        <w:spacing w:before="180" w:after="120" w:line="240" w:lineRule="auto"/>
        <w:rPr>
          <w:rFonts w:eastAsia="Times New Roman" w:cs="Times New Roman"/>
          <w:bCs/>
          <w:lang w:eastAsia="ar-SA"/>
        </w:rPr>
      </w:pPr>
      <w:bookmarkStart w:id="166" w:name="_Toc282347526"/>
      <w:bookmarkStart w:id="167" w:name="_Toc321209565"/>
      <w:bookmarkStart w:id="168" w:name="_Toc339819810"/>
      <w:bookmarkStart w:id="169" w:name="_Toc379293266"/>
      <w:bookmarkStart w:id="170" w:name="_Toc380581543"/>
      <w:bookmarkStart w:id="171" w:name="_Toc392516675"/>
      <w:bookmarkStart w:id="172" w:name="_Toc400454222"/>
      <w:bookmarkStart w:id="173" w:name="_Toc410315200"/>
      <w:bookmarkStart w:id="174" w:name="_Toc424120759"/>
      <w:bookmarkStart w:id="175" w:name="_Toc429415677"/>
      <w:bookmarkStart w:id="176" w:name="_Toc474499072"/>
      <w:r w:rsidRPr="004074B4">
        <w:rPr>
          <w:rFonts w:eastAsia="Times New Roman" w:cs="Times New Roman"/>
          <w:bCs/>
          <w:lang w:eastAsia="ar-SA"/>
        </w:rPr>
        <w:t>Статья 15. Полномочия Комиссии в области организации и проведения публичных слушаний</w:t>
      </w:r>
      <w:bookmarkEnd w:id="166"/>
      <w:bookmarkEnd w:id="167"/>
      <w:bookmarkEnd w:id="168"/>
      <w:bookmarkEnd w:id="169"/>
      <w:bookmarkEnd w:id="170"/>
      <w:bookmarkEnd w:id="171"/>
      <w:bookmarkEnd w:id="172"/>
      <w:bookmarkEnd w:id="173"/>
      <w:bookmarkEnd w:id="174"/>
      <w:bookmarkEnd w:id="175"/>
      <w:bookmarkEnd w:id="176"/>
    </w:p>
    <w:p w:rsidR="0081378D" w:rsidRPr="004074B4" w:rsidRDefault="0081378D" w:rsidP="0081378D">
      <w:pPr>
        <w:pStyle w:val="a9"/>
        <w:rPr>
          <w:lang w:val="ru-RU"/>
        </w:rPr>
      </w:pPr>
      <w:r w:rsidRPr="004074B4">
        <w:rPr>
          <w:lang w:val="ru-RU"/>
        </w:rPr>
        <w:t xml:space="preserve">1. Со дня принятия решения о проведении публичных слушаний Комиссия: </w:t>
      </w:r>
    </w:p>
    <w:p w:rsidR="0081378D" w:rsidRPr="004074B4" w:rsidRDefault="0081378D" w:rsidP="00050237">
      <w:pPr>
        <w:pStyle w:val="a9"/>
        <w:numPr>
          <w:ilvl w:val="0"/>
          <w:numId w:val="1"/>
        </w:numPr>
        <w:ind w:left="0" w:firstLine="993"/>
        <w:rPr>
          <w:lang w:val="ru-RU"/>
        </w:rPr>
      </w:pPr>
      <w:r w:rsidRPr="004074B4">
        <w:rPr>
          <w:lang w:val="ru-RU"/>
        </w:rPr>
        <w:t xml:space="preserve">обеспечивает заблаговременное обнародование темы и перечня вопросов публичных слушаний; </w:t>
      </w:r>
    </w:p>
    <w:p w:rsidR="0081378D" w:rsidRPr="004074B4" w:rsidRDefault="0081378D" w:rsidP="00050237">
      <w:pPr>
        <w:pStyle w:val="a9"/>
        <w:numPr>
          <w:ilvl w:val="0"/>
          <w:numId w:val="1"/>
        </w:numPr>
        <w:ind w:left="0" w:firstLine="993"/>
        <w:rPr>
          <w:lang w:val="ru-RU"/>
        </w:rPr>
      </w:pPr>
      <w:r w:rsidRPr="004074B4">
        <w:rPr>
          <w:lang w:val="ru-RU"/>
        </w:rPr>
        <w:t xml:space="preserve">организует выставки, экспозиции демонстрационных материалов, проектов, документов, выносимых на публичные слушания, выступления представителей органов местного самоуправления, разработчиков проектов документов или изменений к ним на собраниях жителей. </w:t>
      </w:r>
    </w:p>
    <w:p w:rsidR="0081378D" w:rsidRPr="004074B4" w:rsidRDefault="0081378D" w:rsidP="00050237">
      <w:pPr>
        <w:pStyle w:val="a9"/>
        <w:numPr>
          <w:ilvl w:val="0"/>
          <w:numId w:val="1"/>
        </w:numPr>
        <w:ind w:left="0" w:firstLine="993"/>
        <w:rPr>
          <w:lang w:val="ru-RU"/>
        </w:rPr>
      </w:pPr>
      <w:r w:rsidRPr="004074B4">
        <w:rPr>
          <w:lang w:val="ru-RU"/>
        </w:rPr>
        <w:t>содействует участникам публичных слушаний в получении информации, необходимой им для подготовки рекомендаций по вопросам публичных слушаний и в представлении информации на публичных слушаниях;</w:t>
      </w:r>
    </w:p>
    <w:p w:rsidR="0081378D" w:rsidRPr="004074B4" w:rsidRDefault="0081378D" w:rsidP="00050237">
      <w:pPr>
        <w:pStyle w:val="a9"/>
        <w:numPr>
          <w:ilvl w:val="0"/>
          <w:numId w:val="1"/>
        </w:numPr>
        <w:ind w:left="0" w:firstLine="993"/>
        <w:rPr>
          <w:lang w:val="ru-RU"/>
        </w:rPr>
      </w:pPr>
      <w:r w:rsidRPr="004074B4">
        <w:rPr>
          <w:lang w:val="ru-RU"/>
        </w:rPr>
        <w:t>организует подготовку проекта заключения публичных слушаний, состоящего из рекомендаций и предложений по каждому из вопросов, выносимых на публичные слушания;</w:t>
      </w:r>
    </w:p>
    <w:p w:rsidR="0081378D" w:rsidRPr="004074B4" w:rsidRDefault="0081378D" w:rsidP="00050237">
      <w:pPr>
        <w:pStyle w:val="a9"/>
        <w:numPr>
          <w:ilvl w:val="0"/>
          <w:numId w:val="1"/>
        </w:numPr>
        <w:ind w:left="0" w:firstLine="993"/>
        <w:rPr>
          <w:lang w:val="ru-RU"/>
        </w:rPr>
      </w:pPr>
      <w:r w:rsidRPr="004074B4">
        <w:rPr>
          <w:lang w:val="ru-RU"/>
        </w:rPr>
        <w:t>назначает ведущего и секретаря публичных слушаний для ведения публичных слушаний и составления протокола публичных слушаний;</w:t>
      </w:r>
    </w:p>
    <w:p w:rsidR="0081378D" w:rsidRPr="004074B4" w:rsidRDefault="0081378D" w:rsidP="00050237">
      <w:pPr>
        <w:pStyle w:val="a9"/>
        <w:numPr>
          <w:ilvl w:val="0"/>
          <w:numId w:val="1"/>
        </w:numPr>
        <w:ind w:left="0" w:firstLine="993"/>
        <w:rPr>
          <w:lang w:val="ru-RU"/>
        </w:rPr>
      </w:pPr>
      <w:r w:rsidRPr="004074B4">
        <w:rPr>
          <w:lang w:val="ru-RU"/>
        </w:rPr>
        <w:t xml:space="preserve">оповещает население сельского поселения об инициаторах, дате, месте проведения, теме и вопросах, выносимых на публичные слушания; </w:t>
      </w:r>
    </w:p>
    <w:p w:rsidR="0081378D" w:rsidRPr="004074B4" w:rsidRDefault="0081378D" w:rsidP="0081378D">
      <w:pPr>
        <w:pStyle w:val="a9"/>
        <w:numPr>
          <w:ilvl w:val="0"/>
          <w:numId w:val="1"/>
        </w:numPr>
        <w:ind w:left="709" w:firstLine="284"/>
        <w:rPr>
          <w:lang w:val="ru-RU"/>
        </w:rPr>
      </w:pPr>
      <w:r w:rsidRPr="004074B4">
        <w:rPr>
          <w:lang w:val="ru-RU"/>
        </w:rPr>
        <w:t>осуществляет иные полномочия.</w:t>
      </w:r>
    </w:p>
    <w:p w:rsidR="0081378D" w:rsidRPr="004074B4" w:rsidRDefault="0081378D" w:rsidP="0081378D">
      <w:pPr>
        <w:pStyle w:val="a9"/>
        <w:rPr>
          <w:lang w:val="ru-RU"/>
        </w:rPr>
      </w:pPr>
      <w:r w:rsidRPr="004074B4">
        <w:rPr>
          <w:lang w:val="ru-RU"/>
        </w:rPr>
        <w:t>В случаях, когда решаются вопросы об изъятии земельных участков путем выкупа, резервирования земельных участков,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предстоящем публичном слушании.</w:t>
      </w:r>
    </w:p>
    <w:p w:rsidR="0081378D" w:rsidRPr="004074B4" w:rsidRDefault="0081378D" w:rsidP="0081378D">
      <w:pPr>
        <w:pStyle w:val="a9"/>
        <w:rPr>
          <w:lang w:val="ru-RU"/>
        </w:rPr>
      </w:pPr>
    </w:p>
    <w:p w:rsidR="0081378D" w:rsidRPr="004074B4" w:rsidRDefault="0081378D" w:rsidP="00050237">
      <w:pPr>
        <w:pStyle w:val="3"/>
        <w:keepLines w:val="0"/>
        <w:suppressAutoHyphens/>
        <w:spacing w:before="180" w:after="120" w:line="240" w:lineRule="auto"/>
        <w:rPr>
          <w:rFonts w:eastAsia="Times New Roman" w:cs="Times New Roman"/>
          <w:bCs/>
          <w:lang w:eastAsia="ar-SA"/>
        </w:rPr>
      </w:pPr>
      <w:bookmarkStart w:id="177" w:name="_Toc339819811"/>
      <w:bookmarkStart w:id="178" w:name="_Toc379293267"/>
      <w:bookmarkStart w:id="179" w:name="_Toc380581544"/>
      <w:bookmarkStart w:id="180" w:name="_Toc392516676"/>
      <w:bookmarkStart w:id="181" w:name="_Toc400454223"/>
      <w:bookmarkStart w:id="182" w:name="_Toc410315201"/>
      <w:bookmarkStart w:id="183" w:name="_Toc424120760"/>
      <w:bookmarkStart w:id="184" w:name="_Toc429415678"/>
      <w:bookmarkStart w:id="185" w:name="_Toc474499073"/>
      <w:r w:rsidRPr="004074B4">
        <w:rPr>
          <w:rFonts w:eastAsia="Times New Roman" w:cs="Times New Roman"/>
          <w:bCs/>
          <w:lang w:eastAsia="ar-SA"/>
        </w:rPr>
        <w:t>Статья 16.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и на отклонение от предельных параметров разрешенного строительства, реконструкции объектов капитального строительства</w:t>
      </w:r>
      <w:bookmarkEnd w:id="177"/>
      <w:bookmarkEnd w:id="178"/>
      <w:bookmarkEnd w:id="179"/>
      <w:bookmarkEnd w:id="180"/>
      <w:bookmarkEnd w:id="181"/>
      <w:bookmarkEnd w:id="182"/>
      <w:bookmarkEnd w:id="183"/>
      <w:bookmarkEnd w:id="184"/>
      <w:bookmarkEnd w:id="185"/>
    </w:p>
    <w:p w:rsidR="0081378D" w:rsidRPr="004074B4" w:rsidRDefault="0081378D" w:rsidP="0081378D">
      <w:pPr>
        <w:pStyle w:val="a9"/>
        <w:rPr>
          <w:lang w:val="ru-RU"/>
        </w:rPr>
      </w:pPr>
      <w:r w:rsidRPr="004074B4">
        <w:rPr>
          <w:lang w:val="ru-RU"/>
        </w:rPr>
        <w:t>1. Для проведения публичных слушаний по вопросам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либо в предоставлении разрешения на отклонение от предельных параметров разрешенного строительства, реконструкции объектов капитального строительства заинтересованное физическое или юридическое лицо направляет соответствующее заявление в Комиссию.</w:t>
      </w:r>
    </w:p>
    <w:p w:rsidR="0081378D" w:rsidRPr="004074B4" w:rsidRDefault="0081378D" w:rsidP="0081378D">
      <w:pPr>
        <w:pStyle w:val="a9"/>
        <w:rPr>
          <w:lang w:val="ru-RU"/>
        </w:rPr>
      </w:pPr>
      <w:r w:rsidRPr="004074B4">
        <w:rPr>
          <w:lang w:val="ru-RU"/>
        </w:rPr>
        <w:t>2. Публичные слушания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w:t>
      </w:r>
    </w:p>
    <w:p w:rsidR="0081378D" w:rsidRPr="004074B4" w:rsidRDefault="0081378D" w:rsidP="0081378D">
      <w:pPr>
        <w:pStyle w:val="a9"/>
        <w:rPr>
          <w:lang w:val="ru-RU"/>
        </w:rPr>
      </w:pPr>
      <w:r w:rsidRPr="004074B4">
        <w:rPr>
          <w:lang w:val="ru-RU"/>
        </w:rPr>
        <w:t xml:space="preserve">В случае если условно разрешенный вид использования земельного участка или объекта капитального строительства,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публичные слушания проводятся </w:t>
      </w:r>
      <w:r w:rsidRPr="004074B4">
        <w:rPr>
          <w:lang w:val="ru-RU"/>
        </w:rPr>
        <w:lastRenderedPageBreak/>
        <w:t>с участием правообладателей земельных участков и объектов капитального строительства, подверженных риску такого негативного воздействия.</w:t>
      </w:r>
    </w:p>
    <w:p w:rsidR="0081378D" w:rsidRPr="004074B4" w:rsidRDefault="0081378D" w:rsidP="0081378D">
      <w:pPr>
        <w:pStyle w:val="a9"/>
        <w:rPr>
          <w:lang w:val="ru-RU"/>
        </w:rPr>
      </w:pPr>
      <w:r w:rsidRPr="004074B4">
        <w:rPr>
          <w:lang w:val="ru-RU"/>
        </w:rPr>
        <w:t>3. Комиссия направляет письменные сообщения о проведении публичных слушаний по вопросу предоставления соответствующего разрешения правообладателям земельных участков, имеющие общие границы с земельным участком, применительно к которому испрашивается разрешение, правообладателям помещений, являющихся частью объекта капитального строительства, применительно к которому испрашивается разрешение. Указанные сообщения отправляются не позднее 10 дней со дня поступления заявления заинтересованного лица о предоставлении соответствующего разрешения. В сообщении содержится информация о виде испрашиваемого разрешения, объекта, в отношении которого оно испрашивается, времени и месте проведения публичных слушаний.</w:t>
      </w:r>
    </w:p>
    <w:p w:rsidR="0081378D" w:rsidRPr="004074B4" w:rsidRDefault="0081378D" w:rsidP="0081378D">
      <w:pPr>
        <w:pStyle w:val="a9"/>
        <w:rPr>
          <w:lang w:val="ru-RU"/>
        </w:rPr>
      </w:pPr>
      <w:r w:rsidRPr="004074B4">
        <w:rPr>
          <w:lang w:val="ru-RU"/>
        </w:rPr>
        <w:t xml:space="preserve">4.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Мироновского муниципального образования. </w:t>
      </w:r>
    </w:p>
    <w:p w:rsidR="0081378D" w:rsidRPr="004074B4" w:rsidRDefault="0081378D" w:rsidP="0081378D">
      <w:pPr>
        <w:pStyle w:val="a9"/>
        <w:rPr>
          <w:lang w:val="ru-RU"/>
        </w:rPr>
      </w:pPr>
      <w:r w:rsidRPr="004074B4">
        <w:rPr>
          <w:lang w:val="ru-RU"/>
        </w:rPr>
        <w:t>5. На основании рекомендаций Комиссии глава Мироновского муниципального образования принимает решение о предоставлении разрешения или об отказе в его предоставлении. Указанное решение подлежит официальному обнародованию.</w:t>
      </w:r>
    </w:p>
    <w:p w:rsidR="0081378D" w:rsidRPr="004074B4" w:rsidRDefault="0081378D" w:rsidP="00050237">
      <w:pPr>
        <w:pStyle w:val="3"/>
        <w:keepLines w:val="0"/>
        <w:suppressAutoHyphens/>
        <w:spacing w:before="180" w:after="120" w:line="240" w:lineRule="auto"/>
        <w:rPr>
          <w:rFonts w:eastAsia="Times New Roman" w:cs="Times New Roman"/>
          <w:bCs/>
          <w:lang w:eastAsia="ar-SA"/>
        </w:rPr>
      </w:pPr>
      <w:bookmarkStart w:id="186" w:name="_Toc321209567"/>
      <w:bookmarkStart w:id="187" w:name="_Toc339819812"/>
      <w:bookmarkStart w:id="188" w:name="_Toc379293268"/>
      <w:bookmarkStart w:id="189" w:name="_Toc380581545"/>
      <w:bookmarkStart w:id="190" w:name="_Toc392516677"/>
      <w:bookmarkStart w:id="191" w:name="_Toc400454224"/>
      <w:bookmarkStart w:id="192" w:name="_Toc410315202"/>
      <w:bookmarkStart w:id="193" w:name="_Toc424120761"/>
      <w:bookmarkStart w:id="194" w:name="_Toc429415679"/>
      <w:bookmarkStart w:id="195" w:name="_Toc474499074"/>
      <w:r w:rsidRPr="004074B4">
        <w:rPr>
          <w:rFonts w:eastAsia="Times New Roman" w:cs="Times New Roman"/>
          <w:bCs/>
          <w:lang w:eastAsia="ar-SA"/>
        </w:rPr>
        <w:t>Статья 17. Организация и проведение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bookmarkEnd w:id="186"/>
      <w:bookmarkEnd w:id="187"/>
      <w:bookmarkEnd w:id="188"/>
      <w:bookmarkEnd w:id="189"/>
      <w:bookmarkEnd w:id="190"/>
      <w:bookmarkEnd w:id="191"/>
      <w:bookmarkEnd w:id="192"/>
      <w:bookmarkEnd w:id="193"/>
      <w:bookmarkEnd w:id="194"/>
      <w:bookmarkEnd w:id="195"/>
    </w:p>
    <w:p w:rsidR="0081378D" w:rsidRPr="004074B4" w:rsidRDefault="0081378D" w:rsidP="0081378D">
      <w:pPr>
        <w:pStyle w:val="a9"/>
        <w:rPr>
          <w:lang w:val="ru-RU"/>
        </w:rPr>
      </w:pPr>
      <w:r w:rsidRPr="004074B4">
        <w:rPr>
          <w:lang w:val="ru-RU"/>
        </w:rPr>
        <w:t xml:space="preserve">1. Публичные слушания по вопросу рассмотрения проектов планировки территории и проектов межевания территории проводятся Комиссией по решению главы </w:t>
      </w:r>
      <w:r w:rsidR="00625A54" w:rsidRPr="004074B4">
        <w:rPr>
          <w:lang w:val="ru-RU"/>
        </w:rPr>
        <w:t>муниципального</w:t>
      </w:r>
      <w:r w:rsidRPr="004074B4">
        <w:rPr>
          <w:lang w:val="ru-RU"/>
        </w:rPr>
        <w:t xml:space="preserve"> района. </w:t>
      </w:r>
    </w:p>
    <w:p w:rsidR="0081378D" w:rsidRPr="004074B4" w:rsidRDefault="0081378D" w:rsidP="0081378D">
      <w:pPr>
        <w:pStyle w:val="a9"/>
        <w:rPr>
          <w:lang w:val="ru-RU"/>
        </w:rPr>
      </w:pPr>
      <w:r w:rsidRPr="004074B4">
        <w:rPr>
          <w:lang w:val="ru-RU"/>
        </w:rPr>
        <w:t>2. Публичные слушания по проектам планировки территории и проектам межевания территории проводятся с участием граждан, проживающих на территории, применительно к которой осуществляется подготовка проектов,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81378D" w:rsidRPr="004074B4" w:rsidRDefault="0081378D" w:rsidP="0081378D">
      <w:pPr>
        <w:pStyle w:val="a9"/>
        <w:rPr>
          <w:lang w:val="ru-RU"/>
        </w:rPr>
      </w:pPr>
      <w:r w:rsidRPr="004074B4">
        <w:rPr>
          <w:lang w:val="ru-RU"/>
        </w:rPr>
        <w:t xml:space="preserve">3. Глава </w:t>
      </w:r>
      <w:r w:rsidR="00625A54" w:rsidRPr="004074B4">
        <w:rPr>
          <w:lang w:val="ru-RU"/>
        </w:rPr>
        <w:t>муниципального</w:t>
      </w:r>
      <w:r w:rsidRPr="004074B4">
        <w:rPr>
          <w:lang w:val="ru-RU"/>
        </w:rPr>
        <w:t xml:space="preserve"> района с учетом протокола публичных слушаний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на доработку. Указанное решение подлежит официальному обнародованию. </w:t>
      </w:r>
    </w:p>
    <w:p w:rsidR="0081378D" w:rsidRPr="004074B4" w:rsidRDefault="0081378D" w:rsidP="0081378D">
      <w:pPr>
        <w:pStyle w:val="a9"/>
        <w:rPr>
          <w:lang w:val="ru-RU"/>
        </w:rPr>
      </w:pPr>
      <w:r w:rsidRPr="004074B4">
        <w:rPr>
          <w:lang w:val="ru-RU"/>
        </w:rPr>
        <w:t>4. Организация и проведение публичных слушаний по проекту Генерального плана, в том числе внесению в него изменений, проекту Правил землепользования и застройки поселения, в том числе по внесению в них изменений, проектам планировки территорий и межевания территорий финансируется за счет средств бюджета района.</w:t>
      </w:r>
    </w:p>
    <w:p w:rsidR="00050237" w:rsidRPr="004074B4" w:rsidRDefault="0081378D" w:rsidP="00050237">
      <w:pPr>
        <w:pStyle w:val="a9"/>
        <w:rPr>
          <w:lang w:val="ru-RU"/>
        </w:rPr>
      </w:pPr>
      <w:r w:rsidRPr="004074B4">
        <w:rPr>
          <w:lang w:val="ru-RU"/>
        </w:rPr>
        <w:t>5. Организация и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по вопросам предоставления разрешения на отклонение от предельных параметров разрешенного строительства, реконструкции объектов капитального строительства осуществляется за счет средств лиц, заинтересованных в предоставлении таких разрешений.</w:t>
      </w:r>
      <w:bookmarkStart w:id="196" w:name="_Toc429415680"/>
      <w:bookmarkStart w:id="197" w:name="_Toc474499075"/>
      <w:bookmarkStart w:id="198" w:name="_Toc196878914"/>
      <w:bookmarkStart w:id="199" w:name="_Toc312188810"/>
    </w:p>
    <w:p w:rsidR="00050237" w:rsidRPr="004074B4" w:rsidRDefault="00050237" w:rsidP="00050237">
      <w:pPr>
        <w:pStyle w:val="a9"/>
        <w:rPr>
          <w:lang w:val="ru-RU"/>
        </w:rPr>
      </w:pPr>
    </w:p>
    <w:p w:rsidR="0081378D" w:rsidRPr="004074B4" w:rsidRDefault="0081378D" w:rsidP="00050237">
      <w:pPr>
        <w:pStyle w:val="a9"/>
        <w:jc w:val="center"/>
        <w:rPr>
          <w:lang w:val="ru-RU"/>
        </w:rPr>
      </w:pPr>
      <w:r w:rsidRPr="004074B4">
        <w:rPr>
          <w:b/>
          <w:bCs/>
          <w:i/>
          <w:iCs/>
          <w:lang w:val="ru-RU"/>
        </w:rPr>
        <w:t>Глава 6. Положение о внесении изменений в Правила землепользования и застройки</w:t>
      </w:r>
      <w:bookmarkEnd w:id="196"/>
      <w:bookmarkEnd w:id="197"/>
    </w:p>
    <w:p w:rsidR="0081378D" w:rsidRPr="004074B4" w:rsidRDefault="0081378D" w:rsidP="00050237">
      <w:pPr>
        <w:pStyle w:val="3"/>
        <w:keepLines w:val="0"/>
        <w:suppressAutoHyphens/>
        <w:spacing w:before="180" w:after="120" w:line="240" w:lineRule="auto"/>
        <w:rPr>
          <w:rFonts w:eastAsia="Times New Roman" w:cs="Times New Roman"/>
          <w:bCs/>
          <w:lang w:eastAsia="ar-SA"/>
        </w:rPr>
      </w:pPr>
      <w:bookmarkStart w:id="200" w:name="_Toc196878915"/>
      <w:bookmarkStart w:id="201" w:name="_Toc312188811"/>
      <w:bookmarkStart w:id="202" w:name="_Toc429415681"/>
      <w:bookmarkStart w:id="203" w:name="_Toc474499076"/>
      <w:bookmarkEnd w:id="198"/>
      <w:bookmarkEnd w:id="199"/>
      <w:r w:rsidRPr="004074B4">
        <w:rPr>
          <w:rFonts w:eastAsia="Times New Roman" w:cs="Times New Roman"/>
          <w:bCs/>
          <w:lang w:eastAsia="ar-SA"/>
        </w:rPr>
        <w:lastRenderedPageBreak/>
        <w:t>Статья 18. Основания для внесения изменений в Правила землепользования и застройки</w:t>
      </w:r>
      <w:bookmarkEnd w:id="200"/>
      <w:bookmarkEnd w:id="201"/>
      <w:bookmarkEnd w:id="202"/>
      <w:bookmarkEnd w:id="203"/>
    </w:p>
    <w:p w:rsidR="0081378D" w:rsidRPr="004074B4" w:rsidRDefault="0081378D" w:rsidP="0081378D">
      <w:pPr>
        <w:pStyle w:val="a9"/>
        <w:rPr>
          <w:lang w:val="ru-RU"/>
        </w:rPr>
      </w:pPr>
      <w:r w:rsidRPr="004074B4">
        <w:rPr>
          <w:lang w:val="ru-RU"/>
        </w:rPr>
        <w:t>1. Основанием для рассмотрения вопроса о внесении изменений в настоящие Правила являются:</w:t>
      </w:r>
    </w:p>
    <w:p w:rsidR="0081378D" w:rsidRPr="004074B4" w:rsidRDefault="0081378D" w:rsidP="00050237">
      <w:pPr>
        <w:pStyle w:val="a9"/>
        <w:numPr>
          <w:ilvl w:val="0"/>
          <w:numId w:val="1"/>
        </w:numPr>
        <w:ind w:left="0" w:firstLine="1134"/>
        <w:rPr>
          <w:lang w:val="ru-RU"/>
        </w:rPr>
      </w:pPr>
      <w:r w:rsidRPr="004074B4">
        <w:rPr>
          <w:lang w:val="ru-RU"/>
        </w:rPr>
        <w:t>несоответствие Правил генеральному плану Мироновского муниципального образования (при его разработке) и возникшее в результате внесения в генеральный план изменений;</w:t>
      </w:r>
    </w:p>
    <w:p w:rsidR="0081378D" w:rsidRPr="004074B4" w:rsidRDefault="0081378D" w:rsidP="00050237">
      <w:pPr>
        <w:pStyle w:val="a9"/>
        <w:numPr>
          <w:ilvl w:val="0"/>
          <w:numId w:val="1"/>
        </w:numPr>
        <w:ind w:left="0" w:firstLine="1134"/>
        <w:rPr>
          <w:lang w:val="ru-RU"/>
        </w:rPr>
      </w:pPr>
      <w:r w:rsidRPr="004074B4">
        <w:rPr>
          <w:lang w:val="ru-RU"/>
        </w:rPr>
        <w:t>поступление предложений об изменении границ территориальных зон, изменении градостроительных регламентов;</w:t>
      </w:r>
    </w:p>
    <w:p w:rsidR="0081378D" w:rsidRPr="004074B4" w:rsidRDefault="0081378D" w:rsidP="00050237">
      <w:pPr>
        <w:pStyle w:val="a9"/>
        <w:numPr>
          <w:ilvl w:val="0"/>
          <w:numId w:val="1"/>
        </w:numPr>
        <w:ind w:left="0" w:firstLine="1134"/>
        <w:rPr>
          <w:lang w:val="ru-RU"/>
        </w:rPr>
      </w:pPr>
      <w:r w:rsidRPr="004074B4">
        <w:rPr>
          <w:lang w:val="ru-RU"/>
        </w:rPr>
        <w:t>несоответствие Правил Схеме территориального планирования Питерского муниципального района Саратовской области, возникшее в результате внесения в схему территориального планирования изменений.</w:t>
      </w:r>
    </w:p>
    <w:p w:rsidR="0081378D" w:rsidRPr="004074B4" w:rsidRDefault="0081378D" w:rsidP="0081378D">
      <w:pPr>
        <w:pStyle w:val="a9"/>
        <w:rPr>
          <w:lang w:val="ru-RU"/>
        </w:rPr>
      </w:pPr>
      <w:r w:rsidRPr="004074B4">
        <w:rPr>
          <w:lang w:val="ru-RU"/>
        </w:rPr>
        <w:t>2. С предложениями о внесении изменений в настоящие правила могут выступать:</w:t>
      </w:r>
    </w:p>
    <w:p w:rsidR="0081378D" w:rsidRPr="004074B4" w:rsidRDefault="0081378D" w:rsidP="00050237">
      <w:pPr>
        <w:pStyle w:val="a9"/>
        <w:numPr>
          <w:ilvl w:val="0"/>
          <w:numId w:val="1"/>
        </w:numPr>
        <w:ind w:left="0" w:firstLine="1134"/>
        <w:rPr>
          <w:lang w:val="ru-RU"/>
        </w:rPr>
      </w:pPr>
      <w:r w:rsidRPr="004074B4">
        <w:rPr>
          <w:lang w:val="ru-RU"/>
        </w:rPr>
        <w:t>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81378D" w:rsidRPr="004074B4" w:rsidRDefault="0081378D" w:rsidP="00050237">
      <w:pPr>
        <w:pStyle w:val="a9"/>
        <w:numPr>
          <w:ilvl w:val="0"/>
          <w:numId w:val="1"/>
        </w:numPr>
        <w:ind w:left="0" w:firstLine="1134"/>
        <w:rPr>
          <w:lang w:val="ru-RU"/>
        </w:rPr>
      </w:pPr>
      <w:r w:rsidRPr="004074B4">
        <w:rPr>
          <w:lang w:val="ru-RU"/>
        </w:rPr>
        <w:t>органы исполнительной власти Саратовской области в случаях, если настоящие Правила могут воспрепятствовать функционированию, размещению объектов капитального строительства областного значения;</w:t>
      </w:r>
    </w:p>
    <w:p w:rsidR="0081378D" w:rsidRPr="004074B4" w:rsidRDefault="0081378D" w:rsidP="00050237">
      <w:pPr>
        <w:pStyle w:val="a9"/>
        <w:numPr>
          <w:ilvl w:val="0"/>
          <w:numId w:val="1"/>
        </w:numPr>
        <w:ind w:left="0" w:firstLine="1134"/>
        <w:rPr>
          <w:lang w:val="ru-RU"/>
        </w:rPr>
      </w:pPr>
      <w:r w:rsidRPr="004074B4">
        <w:rPr>
          <w:lang w:val="ru-RU"/>
        </w:rPr>
        <w:t>органы местного самоуправления Питерского муниципального района, в случаях, если настоящие Правила могут воспрепятствовать функционированию, размещению объектов капитального строительства районного значения;</w:t>
      </w:r>
    </w:p>
    <w:p w:rsidR="0081378D" w:rsidRPr="004074B4" w:rsidRDefault="0081378D" w:rsidP="00050237">
      <w:pPr>
        <w:pStyle w:val="a9"/>
        <w:numPr>
          <w:ilvl w:val="0"/>
          <w:numId w:val="1"/>
        </w:numPr>
        <w:ind w:left="0" w:firstLine="1134"/>
        <w:rPr>
          <w:lang w:val="ru-RU"/>
        </w:rPr>
      </w:pPr>
      <w:r w:rsidRPr="004074B4">
        <w:rPr>
          <w:lang w:val="ru-RU"/>
        </w:rPr>
        <w:t>органы местного самоуправления Мироновского муниципального образования в случаях, если необходимо совершенствовать порядок регулирования землепользования и застройки на территории сельского поселения;</w:t>
      </w:r>
    </w:p>
    <w:p w:rsidR="0081378D" w:rsidRPr="004074B4" w:rsidRDefault="0081378D" w:rsidP="00050237">
      <w:pPr>
        <w:pStyle w:val="a9"/>
        <w:numPr>
          <w:ilvl w:val="0"/>
          <w:numId w:val="1"/>
        </w:numPr>
        <w:ind w:left="0" w:firstLine="1134"/>
        <w:rPr>
          <w:lang w:val="ru-RU"/>
        </w:rPr>
      </w:pPr>
      <w:r w:rsidRPr="004074B4">
        <w:rPr>
          <w:lang w:val="ru-RU"/>
        </w:rPr>
        <w:t>физические или юридические лица в инициативном порядке либо в случаях, когда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81378D" w:rsidRPr="004074B4" w:rsidRDefault="0081378D" w:rsidP="0081378D">
      <w:pPr>
        <w:pStyle w:val="a9"/>
        <w:ind w:left="1134" w:firstLine="0"/>
        <w:rPr>
          <w:lang w:val="ru-RU"/>
        </w:rPr>
      </w:pPr>
    </w:p>
    <w:p w:rsidR="0081378D" w:rsidRPr="004074B4" w:rsidRDefault="0081378D" w:rsidP="00050237">
      <w:pPr>
        <w:pStyle w:val="3"/>
        <w:keepLines w:val="0"/>
        <w:suppressAutoHyphens/>
        <w:spacing w:before="180" w:after="120" w:line="240" w:lineRule="auto"/>
        <w:rPr>
          <w:rFonts w:eastAsia="Times New Roman" w:cs="Times New Roman"/>
          <w:bCs/>
          <w:lang w:eastAsia="ar-SA"/>
        </w:rPr>
      </w:pPr>
      <w:bookmarkStart w:id="204" w:name="_Toc196878916"/>
      <w:bookmarkStart w:id="205" w:name="_Toc312188812"/>
      <w:bookmarkStart w:id="206" w:name="_Toc429415682"/>
      <w:bookmarkStart w:id="207" w:name="_Toc474499077"/>
      <w:r w:rsidRPr="004074B4">
        <w:rPr>
          <w:rFonts w:eastAsia="Times New Roman" w:cs="Times New Roman"/>
          <w:bCs/>
          <w:lang w:eastAsia="ar-SA"/>
        </w:rPr>
        <w:t>Статья 19. Порядок внесения изменений в Правила землепользования застройки</w:t>
      </w:r>
      <w:bookmarkEnd w:id="204"/>
      <w:bookmarkEnd w:id="205"/>
      <w:bookmarkEnd w:id="206"/>
      <w:bookmarkEnd w:id="207"/>
    </w:p>
    <w:p w:rsidR="0081378D" w:rsidRPr="004074B4" w:rsidRDefault="0081378D" w:rsidP="0081378D">
      <w:pPr>
        <w:pStyle w:val="a9"/>
        <w:rPr>
          <w:lang w:val="ru-RU"/>
        </w:rPr>
      </w:pPr>
      <w:r w:rsidRPr="004074B4">
        <w:rPr>
          <w:lang w:val="ru-RU"/>
        </w:rPr>
        <w:t>1. Подготовка и утверждение правил землепользования и застройки, а также внесение в них изменений осуществляется в порядке, установленном статьями 31, 32, 33  Градостроительного кодекса Российской Федерации, статьей 24 Закона Саратовской области от 09.10.2006 № 96-ЗСО «О регулировании градостроительной деятельности в Саратовской области» (с посл. изм. и доп.), Уставом Питерского муниципального района Саратовской области, Уставом Мироновского муниципального образования Питерского муниципального района Саратовской области.</w:t>
      </w:r>
    </w:p>
    <w:p w:rsidR="0081378D" w:rsidRPr="004074B4" w:rsidRDefault="0081378D" w:rsidP="0081378D">
      <w:pPr>
        <w:pStyle w:val="a9"/>
        <w:rPr>
          <w:lang w:val="ru-RU"/>
        </w:rPr>
      </w:pPr>
      <w:r w:rsidRPr="004074B4">
        <w:rPr>
          <w:lang w:val="ru-RU"/>
        </w:rPr>
        <w:t>2. 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81378D" w:rsidRPr="004074B4" w:rsidRDefault="0081378D" w:rsidP="0081378D">
      <w:pPr>
        <w:pStyle w:val="a9"/>
        <w:rPr>
          <w:lang w:val="ru-RU"/>
        </w:rPr>
      </w:pPr>
      <w:r w:rsidRPr="004074B4">
        <w:rPr>
          <w:lang w:val="ru-RU"/>
        </w:rPr>
        <w:t>3. Предложения о внесении изменений в настоящие Правила направляются в письменной форме в Комиссия по подготовке правил землепользования и застройки Питерского муниципального района. Предложения могут относиться к формулировкам текста Правил, перечням видов разрешенного использования недвижимости, предельным параметрам разрешенного строительства, границам территориальных зон.</w:t>
      </w:r>
    </w:p>
    <w:p w:rsidR="0081378D" w:rsidRPr="004074B4" w:rsidRDefault="0081378D" w:rsidP="0081378D">
      <w:pPr>
        <w:pStyle w:val="a9"/>
        <w:rPr>
          <w:lang w:val="ru-RU"/>
        </w:rPr>
      </w:pPr>
      <w:r w:rsidRPr="004074B4">
        <w:rPr>
          <w:lang w:val="ru-RU"/>
        </w:rPr>
        <w:t>Заявка регистрируется, и ее копия не позднее следующего рабочего дня после поступления направляется председателю Комиссии.</w:t>
      </w:r>
    </w:p>
    <w:p w:rsidR="0081378D" w:rsidRPr="004074B4" w:rsidRDefault="0081378D" w:rsidP="0081378D">
      <w:pPr>
        <w:pStyle w:val="a9"/>
        <w:rPr>
          <w:lang w:val="ru-RU"/>
        </w:rPr>
      </w:pPr>
      <w:r w:rsidRPr="004074B4">
        <w:rPr>
          <w:lang w:val="ru-RU"/>
        </w:rPr>
        <w:t xml:space="preserve">4. Комиссия в течение тридцати дней со дня поступления предложения о внесении изменений в правила землепользования и застройки осуществляет подготовку </w:t>
      </w:r>
      <w:r w:rsidRPr="004074B4">
        <w:rPr>
          <w:lang w:val="ru-RU"/>
        </w:rPr>
        <w:lastRenderedPageBreak/>
        <w:t xml:space="preserve">заключения, в котором содержатся рекомендации о внесении в соответствии с поступившим предложением изменений в Правила или об отклонении такого предложения с указанием причин отклонения, и направляет это заключение главе </w:t>
      </w:r>
      <w:r w:rsidR="00625A54" w:rsidRPr="004074B4">
        <w:rPr>
          <w:lang w:val="ru-RU"/>
        </w:rPr>
        <w:t>муниципального</w:t>
      </w:r>
      <w:r w:rsidRPr="004074B4">
        <w:rPr>
          <w:lang w:val="ru-RU"/>
        </w:rPr>
        <w:t xml:space="preserve"> района для принятия решения о подготовке проекта по внесению изменений.</w:t>
      </w:r>
    </w:p>
    <w:p w:rsidR="0081378D" w:rsidRPr="004074B4" w:rsidRDefault="0081378D" w:rsidP="0081378D">
      <w:pPr>
        <w:pStyle w:val="a9"/>
        <w:rPr>
          <w:lang w:val="ru-RU"/>
        </w:rPr>
      </w:pPr>
      <w:r w:rsidRPr="004074B4">
        <w:rPr>
          <w:lang w:val="ru-RU"/>
        </w:rPr>
        <w:t>5. В случае если внесение изменений в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w:t>
      </w:r>
    </w:p>
    <w:p w:rsidR="0081378D" w:rsidRPr="004074B4" w:rsidRDefault="0081378D" w:rsidP="0081378D">
      <w:pPr>
        <w:pStyle w:val="a9"/>
        <w:rPr>
          <w:lang w:val="ru-RU"/>
        </w:rPr>
      </w:pPr>
      <w:r w:rsidRPr="004074B4">
        <w:rPr>
          <w:lang w:val="ru-RU"/>
        </w:rPr>
        <w:t xml:space="preserve">6. Комиссия направляет решение о проведении публичных слушаний по проекту изменений в правила землепользования и застройки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территорий. </w:t>
      </w:r>
    </w:p>
    <w:p w:rsidR="0081378D" w:rsidRPr="004074B4" w:rsidRDefault="0081378D" w:rsidP="0081378D">
      <w:pPr>
        <w:pStyle w:val="a9"/>
        <w:rPr>
          <w:lang w:val="ru-RU"/>
        </w:rPr>
      </w:pPr>
      <w:r w:rsidRPr="004074B4">
        <w:rPr>
          <w:lang w:val="ru-RU"/>
        </w:rPr>
        <w:t xml:space="preserve">7. Глава </w:t>
      </w:r>
      <w:r w:rsidR="00625A54" w:rsidRPr="004074B4">
        <w:rPr>
          <w:lang w:val="ru-RU"/>
        </w:rPr>
        <w:t>муниципального</w:t>
      </w:r>
      <w:r w:rsidRPr="004074B4">
        <w:rPr>
          <w:lang w:val="ru-RU"/>
        </w:rPr>
        <w:t xml:space="preserve"> района с учетом рекомендаций, содержащихся в заключении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81378D" w:rsidRPr="004074B4" w:rsidRDefault="0081378D" w:rsidP="0081378D">
      <w:pPr>
        <w:pStyle w:val="a9"/>
        <w:rPr>
          <w:lang w:val="ru-RU"/>
        </w:rPr>
      </w:pPr>
      <w:r w:rsidRPr="004074B4">
        <w:rPr>
          <w:lang w:val="ru-RU"/>
        </w:rPr>
        <w:t xml:space="preserve">8. В случае принятия решения о рассмотрении заявки, председатель Комиссии обеспечивает подготовку соответствующего заключения, или проведение публичных слушаний в порядке и сроки, определенные статьей 14 настоящих Правил. </w:t>
      </w:r>
    </w:p>
    <w:p w:rsidR="0081378D" w:rsidRPr="004074B4" w:rsidRDefault="0081378D" w:rsidP="0081378D">
      <w:pPr>
        <w:pStyle w:val="a9"/>
        <w:rPr>
          <w:lang w:val="ru-RU"/>
        </w:rPr>
      </w:pPr>
      <w:r w:rsidRPr="004074B4">
        <w:rPr>
          <w:lang w:val="ru-RU"/>
        </w:rPr>
        <w:t>9. На публичные слушания приглашаются правообладатели недвижимости, интересы которых затрагиваются, а также представители органов, уполномоченных регулировать и контролировать землепользование и застройку, другие заинтересованные лица. Позиция указанных органов по рассматриваемому вопросу должна быть письменно зафиксирована в соответствующих заключениях, представляемых в Комиссию до проведения публичных слушаний и доступных для ознакомления всем заинтересованным лицам.</w:t>
      </w:r>
    </w:p>
    <w:p w:rsidR="0081378D" w:rsidRPr="004074B4" w:rsidRDefault="0081378D" w:rsidP="0081378D">
      <w:pPr>
        <w:pStyle w:val="a9"/>
        <w:rPr>
          <w:lang w:val="ru-RU"/>
        </w:rPr>
      </w:pPr>
      <w:r w:rsidRPr="004074B4">
        <w:rPr>
          <w:lang w:val="ru-RU"/>
        </w:rPr>
        <w:t xml:space="preserve">10. Подготовленные по итогам публичных слушаний рекомендации Комиссии направляются главе </w:t>
      </w:r>
      <w:r w:rsidR="00625A54" w:rsidRPr="004074B4">
        <w:rPr>
          <w:lang w:val="ru-RU"/>
        </w:rPr>
        <w:t>муниципального</w:t>
      </w:r>
      <w:r w:rsidRPr="004074B4">
        <w:rPr>
          <w:lang w:val="ru-RU"/>
        </w:rPr>
        <w:t xml:space="preserve"> района, который не позднее 10 дней принимает по ним решение. В случае принятия положительного решения о внесении изменений в настоящие Правила, глава </w:t>
      </w:r>
      <w:r w:rsidR="00625A54" w:rsidRPr="004074B4">
        <w:rPr>
          <w:lang w:val="ru-RU"/>
        </w:rPr>
        <w:t>муниципального</w:t>
      </w:r>
      <w:r w:rsidRPr="004074B4">
        <w:rPr>
          <w:lang w:val="ru-RU"/>
        </w:rPr>
        <w:t xml:space="preserve"> района направляет проект соответствующих предложений в Собрание Питерского муниципального района.</w:t>
      </w:r>
    </w:p>
    <w:p w:rsidR="0081378D" w:rsidRPr="004074B4" w:rsidRDefault="0081378D" w:rsidP="0081378D">
      <w:pPr>
        <w:pStyle w:val="a9"/>
        <w:rPr>
          <w:lang w:val="ru-RU"/>
        </w:rPr>
      </w:pPr>
      <w:r w:rsidRPr="004074B4">
        <w:rPr>
          <w:lang w:val="ru-RU"/>
        </w:rPr>
        <w:t>11. Правовые акты об изменениях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Администрации района в сети «Интернет».</w:t>
      </w:r>
    </w:p>
    <w:p w:rsidR="0081378D" w:rsidRPr="004074B4" w:rsidRDefault="0081378D" w:rsidP="00050237">
      <w:pPr>
        <w:jc w:val="center"/>
        <w:rPr>
          <w:rFonts w:ascii="Times New Roman" w:hAnsi="Times New Roman"/>
          <w:b/>
          <w:bCs/>
          <w:caps/>
          <w:kern w:val="32"/>
          <w:sz w:val="24"/>
          <w:szCs w:val="24"/>
          <w:lang w:eastAsia="ar-SA"/>
        </w:rPr>
      </w:pPr>
      <w:bookmarkStart w:id="208" w:name="_Toc196878926"/>
      <w:bookmarkStart w:id="209" w:name="_Toc312188822"/>
      <w:bookmarkStart w:id="210" w:name="_Toc429415683"/>
      <w:bookmarkStart w:id="211" w:name="_Toc474499078"/>
      <w:r w:rsidRPr="004074B4">
        <w:rPr>
          <w:rFonts w:ascii="Times New Roman" w:hAnsi="Times New Roman"/>
          <w:b/>
          <w:bCs/>
          <w:caps/>
          <w:kern w:val="32"/>
          <w:sz w:val="24"/>
          <w:szCs w:val="24"/>
          <w:lang w:eastAsia="ar-SA"/>
        </w:rPr>
        <w:t>Часть II. Карта градостроительного зонирования</w:t>
      </w:r>
      <w:bookmarkEnd w:id="208"/>
      <w:bookmarkEnd w:id="209"/>
      <w:r w:rsidRPr="004074B4">
        <w:rPr>
          <w:rFonts w:ascii="Times New Roman" w:hAnsi="Times New Roman"/>
          <w:b/>
          <w:bCs/>
          <w:caps/>
          <w:kern w:val="32"/>
          <w:sz w:val="24"/>
          <w:szCs w:val="24"/>
          <w:lang w:eastAsia="ar-SA"/>
        </w:rPr>
        <w:t>. Градостроительные регламенты</w:t>
      </w:r>
      <w:bookmarkEnd w:id="210"/>
      <w:bookmarkEnd w:id="211"/>
    </w:p>
    <w:p w:rsidR="0081378D" w:rsidRPr="004074B4" w:rsidRDefault="0081378D" w:rsidP="00050237">
      <w:pPr>
        <w:pStyle w:val="2"/>
        <w:keepLines w:val="0"/>
        <w:suppressAutoHyphens/>
        <w:spacing w:before="240" w:after="240" w:line="240" w:lineRule="auto"/>
        <w:rPr>
          <w:rFonts w:ascii="Times New Roman" w:eastAsia="Times New Roman" w:hAnsi="Times New Roman" w:cs="Times New Roman"/>
          <w:b/>
          <w:bCs/>
          <w:i/>
          <w:iCs/>
          <w:color w:val="auto"/>
          <w:sz w:val="24"/>
          <w:szCs w:val="24"/>
          <w:lang w:eastAsia="ar-SA"/>
        </w:rPr>
      </w:pPr>
      <w:bookmarkStart w:id="212" w:name="_Toc282347529"/>
      <w:bookmarkStart w:id="213" w:name="_Toc321209569"/>
      <w:bookmarkStart w:id="214" w:name="_Toc339819814"/>
      <w:bookmarkStart w:id="215" w:name="_Toc379293270"/>
      <w:bookmarkStart w:id="216" w:name="_Toc380581547"/>
      <w:bookmarkStart w:id="217" w:name="_Toc392516679"/>
      <w:bookmarkStart w:id="218" w:name="_Toc400454226"/>
      <w:bookmarkStart w:id="219" w:name="_Toc410315204"/>
      <w:bookmarkStart w:id="220" w:name="_Toc424120763"/>
      <w:bookmarkStart w:id="221" w:name="_Toc429415684"/>
      <w:bookmarkStart w:id="222" w:name="_Toc474499079"/>
      <w:r w:rsidRPr="004074B4">
        <w:rPr>
          <w:rFonts w:ascii="Times New Roman" w:eastAsia="Times New Roman" w:hAnsi="Times New Roman" w:cs="Times New Roman"/>
          <w:b/>
          <w:bCs/>
          <w:i/>
          <w:iCs/>
          <w:color w:val="auto"/>
          <w:sz w:val="24"/>
          <w:szCs w:val="24"/>
          <w:lang w:eastAsia="ar-SA"/>
        </w:rPr>
        <w:t>Глава 7. Градостроительное зонирование</w:t>
      </w:r>
      <w:bookmarkEnd w:id="212"/>
      <w:bookmarkEnd w:id="213"/>
      <w:bookmarkEnd w:id="214"/>
      <w:bookmarkEnd w:id="215"/>
      <w:bookmarkEnd w:id="216"/>
      <w:bookmarkEnd w:id="217"/>
      <w:bookmarkEnd w:id="218"/>
      <w:bookmarkEnd w:id="219"/>
      <w:bookmarkEnd w:id="220"/>
      <w:bookmarkEnd w:id="221"/>
      <w:bookmarkEnd w:id="222"/>
    </w:p>
    <w:p w:rsidR="0081378D" w:rsidRPr="004074B4" w:rsidRDefault="0081378D" w:rsidP="00050237">
      <w:pPr>
        <w:pStyle w:val="3"/>
        <w:keepLines w:val="0"/>
        <w:suppressAutoHyphens/>
        <w:spacing w:before="180" w:after="120" w:line="240" w:lineRule="auto"/>
        <w:rPr>
          <w:rFonts w:cs="Times New Roman"/>
          <w:b w:val="0"/>
          <w:i/>
          <w:u w:val="single"/>
          <w:lang w:eastAsia="ar-SA"/>
        </w:rPr>
      </w:pPr>
      <w:bookmarkStart w:id="223" w:name="_Toc282347530"/>
      <w:bookmarkStart w:id="224" w:name="_Toc321209570"/>
      <w:bookmarkStart w:id="225" w:name="_Toc339819815"/>
      <w:bookmarkStart w:id="226" w:name="_Toc429415685"/>
      <w:bookmarkStart w:id="227" w:name="_Toc379293271"/>
      <w:bookmarkStart w:id="228" w:name="_Toc380581548"/>
      <w:bookmarkStart w:id="229" w:name="_Toc392516680"/>
      <w:bookmarkStart w:id="230" w:name="_Toc400454227"/>
      <w:bookmarkStart w:id="231" w:name="_Toc410315205"/>
      <w:bookmarkStart w:id="232" w:name="_Toc424120764"/>
      <w:bookmarkStart w:id="233" w:name="_Toc474499080"/>
      <w:r w:rsidRPr="004074B4">
        <w:rPr>
          <w:rFonts w:eastAsia="Times New Roman" w:cs="Times New Roman"/>
          <w:bCs/>
          <w:lang w:eastAsia="ar-SA"/>
        </w:rPr>
        <w:t>Статья 20. Карта градостроительного зонирования</w:t>
      </w:r>
      <w:bookmarkEnd w:id="223"/>
      <w:bookmarkEnd w:id="224"/>
      <w:bookmarkEnd w:id="225"/>
      <w:r w:rsidRPr="004074B4">
        <w:rPr>
          <w:rFonts w:eastAsia="Times New Roman" w:cs="Times New Roman"/>
          <w:bCs/>
          <w:lang w:eastAsia="ar-SA"/>
        </w:rPr>
        <w:t xml:space="preserve"> </w:t>
      </w:r>
      <w:bookmarkEnd w:id="226"/>
      <w:bookmarkEnd w:id="227"/>
      <w:bookmarkEnd w:id="228"/>
      <w:bookmarkEnd w:id="229"/>
      <w:bookmarkEnd w:id="230"/>
      <w:bookmarkEnd w:id="231"/>
      <w:bookmarkEnd w:id="232"/>
      <w:r w:rsidRPr="004074B4">
        <w:t xml:space="preserve">Мироновского </w:t>
      </w:r>
      <w:r w:rsidRPr="004074B4">
        <w:rPr>
          <w:rFonts w:cs="Times New Roman"/>
        </w:rPr>
        <w:t>муниципального образования</w:t>
      </w:r>
      <w:bookmarkEnd w:id="233"/>
    </w:p>
    <w:p w:rsidR="0081378D" w:rsidRPr="004074B4" w:rsidRDefault="0081378D" w:rsidP="0081378D">
      <w:pPr>
        <w:pStyle w:val="a9"/>
        <w:rPr>
          <w:lang w:val="ru-RU"/>
        </w:rPr>
      </w:pPr>
      <w:r w:rsidRPr="004074B4">
        <w:rPr>
          <w:lang w:val="ru-RU"/>
        </w:rPr>
        <w:t xml:space="preserve">Карта градостроительного зонирования Мироновского муниципального образования является составной графической частью настоящих Правил. На Карте </w:t>
      </w:r>
      <w:r w:rsidRPr="004074B4">
        <w:rPr>
          <w:lang w:val="ru-RU"/>
        </w:rPr>
        <w:lastRenderedPageBreak/>
        <w:t>отображены границы территориальных зон и их кодовые обозначения, определяющие вид территориальной зоны. Границы зон с особыми условиями использования территорий отображены на отдельной карте.</w:t>
      </w:r>
    </w:p>
    <w:p w:rsidR="0081378D" w:rsidRPr="004074B4" w:rsidRDefault="0081378D" w:rsidP="00050237">
      <w:pPr>
        <w:pStyle w:val="3"/>
        <w:keepLines w:val="0"/>
        <w:suppressAutoHyphens/>
        <w:spacing w:before="180" w:after="120" w:line="240" w:lineRule="auto"/>
        <w:rPr>
          <w:rFonts w:eastAsia="Times New Roman" w:cs="Times New Roman"/>
          <w:bCs/>
          <w:lang w:eastAsia="ar-SA"/>
        </w:rPr>
      </w:pPr>
      <w:bookmarkStart w:id="234" w:name="_Toc282347532"/>
      <w:bookmarkStart w:id="235" w:name="_Toc327955103"/>
      <w:bookmarkStart w:id="236" w:name="_Toc379293272"/>
      <w:bookmarkStart w:id="237" w:name="_Toc380581549"/>
      <w:bookmarkStart w:id="238" w:name="_Toc392516681"/>
      <w:bookmarkStart w:id="239" w:name="_Toc400454228"/>
      <w:bookmarkStart w:id="240" w:name="_Toc410315206"/>
      <w:bookmarkStart w:id="241" w:name="_Toc424120765"/>
      <w:bookmarkStart w:id="242" w:name="_Toc429415686"/>
      <w:bookmarkStart w:id="243" w:name="_Toc474499081"/>
      <w:r w:rsidRPr="004074B4">
        <w:rPr>
          <w:rFonts w:eastAsia="Times New Roman" w:cs="Times New Roman"/>
          <w:bCs/>
          <w:lang w:eastAsia="ar-SA"/>
        </w:rPr>
        <w:t xml:space="preserve">Статья 21. </w:t>
      </w:r>
      <w:bookmarkEnd w:id="234"/>
      <w:bookmarkEnd w:id="235"/>
      <w:r w:rsidRPr="004074B4">
        <w:rPr>
          <w:rFonts w:eastAsia="Times New Roman" w:cs="Times New Roman"/>
          <w:bCs/>
          <w:lang w:eastAsia="ar-SA"/>
        </w:rPr>
        <w:t>Порядок установления территориальных зон</w:t>
      </w:r>
      <w:bookmarkEnd w:id="236"/>
      <w:bookmarkEnd w:id="237"/>
      <w:bookmarkEnd w:id="238"/>
      <w:bookmarkEnd w:id="239"/>
      <w:bookmarkEnd w:id="240"/>
      <w:bookmarkEnd w:id="241"/>
      <w:bookmarkEnd w:id="242"/>
      <w:bookmarkEnd w:id="243"/>
    </w:p>
    <w:p w:rsidR="0081378D" w:rsidRPr="004074B4" w:rsidRDefault="0081378D" w:rsidP="0081378D">
      <w:pPr>
        <w:pStyle w:val="a9"/>
        <w:rPr>
          <w:lang w:val="ru-RU"/>
        </w:rPr>
      </w:pPr>
      <w:r w:rsidRPr="004074B4">
        <w:rPr>
          <w:lang w:val="ru-RU"/>
        </w:rPr>
        <w:t>1. При подготовке правил землепользования и застройки границы территориальных зон устанавливаются с учетом:</w:t>
      </w:r>
    </w:p>
    <w:p w:rsidR="0081378D" w:rsidRPr="004074B4" w:rsidRDefault="0081378D" w:rsidP="0081378D">
      <w:pPr>
        <w:pStyle w:val="a9"/>
        <w:numPr>
          <w:ilvl w:val="0"/>
          <w:numId w:val="1"/>
        </w:numPr>
        <w:ind w:left="709" w:firstLine="284"/>
        <w:rPr>
          <w:lang w:val="ru-RU"/>
        </w:rPr>
      </w:pPr>
      <w:r w:rsidRPr="004074B4">
        <w:rPr>
          <w:lang w:val="ru-RU"/>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81378D" w:rsidRPr="004074B4" w:rsidRDefault="0081378D" w:rsidP="0081378D">
      <w:pPr>
        <w:pStyle w:val="a9"/>
        <w:numPr>
          <w:ilvl w:val="0"/>
          <w:numId w:val="1"/>
        </w:numPr>
        <w:ind w:left="709" w:firstLine="284"/>
        <w:rPr>
          <w:lang w:val="ru-RU"/>
        </w:rPr>
      </w:pPr>
      <w:r w:rsidRPr="004074B4">
        <w:rPr>
          <w:lang w:val="ru-RU"/>
        </w:rPr>
        <w:t xml:space="preserve">функциональных зон и параметров их планируемого развития, определенных генеральным планом поселения, схемой территориального планирования муниципального района; </w:t>
      </w:r>
    </w:p>
    <w:p w:rsidR="0081378D" w:rsidRPr="004074B4" w:rsidRDefault="0081378D" w:rsidP="0081378D">
      <w:pPr>
        <w:pStyle w:val="a9"/>
        <w:numPr>
          <w:ilvl w:val="0"/>
          <w:numId w:val="1"/>
        </w:numPr>
        <w:ind w:left="709" w:firstLine="284"/>
        <w:rPr>
          <w:lang w:val="ru-RU"/>
        </w:rPr>
      </w:pPr>
      <w:r w:rsidRPr="004074B4">
        <w:rPr>
          <w:lang w:val="ru-RU"/>
        </w:rPr>
        <w:t>определенных Градостроительным  Кодексом РФ территориальных зон;</w:t>
      </w:r>
    </w:p>
    <w:p w:rsidR="0081378D" w:rsidRPr="004074B4" w:rsidRDefault="0081378D" w:rsidP="0081378D">
      <w:pPr>
        <w:pStyle w:val="a9"/>
        <w:numPr>
          <w:ilvl w:val="0"/>
          <w:numId w:val="1"/>
        </w:numPr>
        <w:ind w:left="709" w:firstLine="284"/>
        <w:rPr>
          <w:lang w:val="ru-RU"/>
        </w:rPr>
      </w:pPr>
      <w:r w:rsidRPr="004074B4">
        <w:rPr>
          <w:lang w:val="ru-RU"/>
        </w:rPr>
        <w:t>сложившейся планировки территории и существующего землепользования;</w:t>
      </w:r>
    </w:p>
    <w:p w:rsidR="0081378D" w:rsidRPr="004074B4" w:rsidRDefault="0081378D" w:rsidP="0081378D">
      <w:pPr>
        <w:pStyle w:val="a9"/>
        <w:numPr>
          <w:ilvl w:val="0"/>
          <w:numId w:val="1"/>
        </w:numPr>
        <w:ind w:left="709" w:firstLine="284"/>
        <w:rPr>
          <w:lang w:val="ru-RU"/>
        </w:rPr>
      </w:pPr>
      <w:r w:rsidRPr="004074B4">
        <w:rPr>
          <w:lang w:val="ru-RU"/>
        </w:rPr>
        <w:t>планируемых изменений границ земель различных категорий;</w:t>
      </w:r>
    </w:p>
    <w:p w:rsidR="0081378D" w:rsidRPr="004074B4" w:rsidRDefault="0081378D" w:rsidP="0081378D">
      <w:pPr>
        <w:pStyle w:val="a9"/>
        <w:numPr>
          <w:ilvl w:val="0"/>
          <w:numId w:val="1"/>
        </w:numPr>
        <w:ind w:left="709" w:firstLine="284"/>
        <w:rPr>
          <w:lang w:val="ru-RU"/>
        </w:rPr>
      </w:pPr>
      <w:r w:rsidRPr="004074B4">
        <w:rPr>
          <w:lang w:val="ru-RU"/>
        </w:rPr>
        <w:t>предотвращения возможности причинения вреда объектам капитального строительства, расположенным на смежных земельных участках.</w:t>
      </w:r>
    </w:p>
    <w:p w:rsidR="0081378D" w:rsidRPr="004074B4" w:rsidRDefault="0081378D" w:rsidP="0081378D">
      <w:pPr>
        <w:pStyle w:val="a9"/>
        <w:rPr>
          <w:lang w:val="ru-RU"/>
        </w:rPr>
      </w:pPr>
      <w:r w:rsidRPr="004074B4">
        <w:rPr>
          <w:lang w:val="ru-RU"/>
        </w:rPr>
        <w:t>2. Границы территориальных зон могут устанавливаться по:</w:t>
      </w:r>
    </w:p>
    <w:p w:rsidR="0081378D" w:rsidRPr="004074B4" w:rsidRDefault="0081378D" w:rsidP="0081378D">
      <w:pPr>
        <w:pStyle w:val="a9"/>
        <w:numPr>
          <w:ilvl w:val="0"/>
          <w:numId w:val="1"/>
        </w:numPr>
        <w:ind w:left="709" w:firstLine="284"/>
        <w:rPr>
          <w:lang w:val="ru-RU"/>
        </w:rPr>
      </w:pPr>
      <w:r w:rsidRPr="004074B4">
        <w:rPr>
          <w:lang w:val="ru-RU"/>
        </w:rPr>
        <w:t>линиям магистралей, улиц, проездов, разделяющим транспортные потоки противоположных направлений;</w:t>
      </w:r>
    </w:p>
    <w:p w:rsidR="0081378D" w:rsidRPr="004074B4" w:rsidRDefault="0081378D" w:rsidP="0081378D">
      <w:pPr>
        <w:pStyle w:val="a9"/>
        <w:numPr>
          <w:ilvl w:val="0"/>
          <w:numId w:val="1"/>
        </w:numPr>
        <w:ind w:left="709" w:firstLine="284"/>
        <w:rPr>
          <w:lang w:val="ru-RU"/>
        </w:rPr>
      </w:pPr>
      <w:r w:rsidRPr="004074B4">
        <w:rPr>
          <w:lang w:val="ru-RU"/>
        </w:rPr>
        <w:t>красным линиям;</w:t>
      </w:r>
    </w:p>
    <w:p w:rsidR="0081378D" w:rsidRPr="004074B4" w:rsidRDefault="0081378D" w:rsidP="0081378D">
      <w:pPr>
        <w:pStyle w:val="a9"/>
        <w:numPr>
          <w:ilvl w:val="0"/>
          <w:numId w:val="1"/>
        </w:numPr>
        <w:ind w:left="709" w:firstLine="284"/>
        <w:rPr>
          <w:lang w:val="ru-RU"/>
        </w:rPr>
      </w:pPr>
      <w:r w:rsidRPr="004074B4">
        <w:rPr>
          <w:lang w:val="ru-RU"/>
        </w:rPr>
        <w:t>границам земельных участков;</w:t>
      </w:r>
    </w:p>
    <w:p w:rsidR="0081378D" w:rsidRPr="004074B4" w:rsidRDefault="0081378D" w:rsidP="0081378D">
      <w:pPr>
        <w:pStyle w:val="a9"/>
        <w:numPr>
          <w:ilvl w:val="0"/>
          <w:numId w:val="1"/>
        </w:numPr>
        <w:ind w:left="709" w:firstLine="284"/>
        <w:rPr>
          <w:lang w:val="ru-RU"/>
        </w:rPr>
      </w:pPr>
      <w:r w:rsidRPr="004074B4">
        <w:rPr>
          <w:lang w:val="ru-RU"/>
        </w:rPr>
        <w:t>границам населенных пунктов в пределах муниципальных образований;</w:t>
      </w:r>
    </w:p>
    <w:p w:rsidR="0081378D" w:rsidRPr="004074B4" w:rsidRDefault="0081378D" w:rsidP="0081378D">
      <w:pPr>
        <w:pStyle w:val="a9"/>
        <w:numPr>
          <w:ilvl w:val="0"/>
          <w:numId w:val="1"/>
        </w:numPr>
        <w:ind w:left="709" w:firstLine="284"/>
        <w:rPr>
          <w:lang w:val="ru-RU"/>
        </w:rPr>
      </w:pPr>
      <w:r w:rsidRPr="004074B4">
        <w:rPr>
          <w:lang w:val="ru-RU"/>
        </w:rPr>
        <w:t>границам муниципальных образований;</w:t>
      </w:r>
    </w:p>
    <w:p w:rsidR="0081378D" w:rsidRPr="004074B4" w:rsidRDefault="0081378D" w:rsidP="0081378D">
      <w:pPr>
        <w:pStyle w:val="a9"/>
        <w:numPr>
          <w:ilvl w:val="0"/>
          <w:numId w:val="1"/>
        </w:numPr>
        <w:ind w:left="709" w:firstLine="284"/>
        <w:rPr>
          <w:lang w:val="ru-RU"/>
        </w:rPr>
      </w:pPr>
      <w:r w:rsidRPr="004074B4">
        <w:rPr>
          <w:lang w:val="ru-RU"/>
        </w:rPr>
        <w:t>естественным границам природных объектов;</w:t>
      </w:r>
    </w:p>
    <w:p w:rsidR="0081378D" w:rsidRPr="004074B4" w:rsidRDefault="0081378D" w:rsidP="0081378D">
      <w:pPr>
        <w:pStyle w:val="a9"/>
        <w:numPr>
          <w:ilvl w:val="0"/>
          <w:numId w:val="1"/>
        </w:numPr>
        <w:ind w:left="709" w:firstLine="284"/>
        <w:rPr>
          <w:lang w:val="ru-RU"/>
        </w:rPr>
      </w:pPr>
      <w:r w:rsidRPr="004074B4">
        <w:rPr>
          <w:lang w:val="ru-RU"/>
        </w:rPr>
        <w:t>иным границам.</w:t>
      </w:r>
    </w:p>
    <w:p w:rsidR="0081378D" w:rsidRPr="004074B4" w:rsidRDefault="0081378D" w:rsidP="0081378D">
      <w:pPr>
        <w:pStyle w:val="a9"/>
        <w:rPr>
          <w:lang w:val="ru-RU"/>
        </w:rPr>
      </w:pPr>
      <w:r w:rsidRPr="004074B4">
        <w:rPr>
          <w:lang w:val="ru-RU"/>
        </w:rPr>
        <w:t>3.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81378D" w:rsidRPr="004074B4" w:rsidRDefault="0081378D" w:rsidP="00050237">
      <w:pPr>
        <w:pStyle w:val="3"/>
        <w:keepLines w:val="0"/>
        <w:suppressAutoHyphens/>
        <w:spacing w:before="180" w:after="120" w:line="240" w:lineRule="auto"/>
        <w:rPr>
          <w:rFonts w:eastAsia="Times New Roman" w:cs="Times New Roman"/>
          <w:bCs/>
          <w:lang w:eastAsia="ar-SA"/>
        </w:rPr>
      </w:pPr>
      <w:bookmarkStart w:id="244" w:name="_Toc429415687"/>
      <w:bookmarkStart w:id="245" w:name="_Toc379293273"/>
      <w:bookmarkStart w:id="246" w:name="_Toc380581550"/>
      <w:bookmarkStart w:id="247" w:name="_Toc392516682"/>
      <w:bookmarkStart w:id="248" w:name="_Toc400454229"/>
      <w:bookmarkStart w:id="249" w:name="_Toc410315207"/>
      <w:bookmarkStart w:id="250" w:name="_Toc424120766"/>
      <w:bookmarkStart w:id="251" w:name="_Toc474499082"/>
      <w:r w:rsidRPr="004074B4">
        <w:rPr>
          <w:rFonts w:eastAsia="Times New Roman" w:cs="Times New Roman"/>
          <w:bCs/>
          <w:lang w:eastAsia="ar-SA"/>
        </w:rPr>
        <w:t xml:space="preserve">Статья 22. Виды территориальных зон, обозначенных на Карте градостроительного зонирования </w:t>
      </w:r>
      <w:bookmarkEnd w:id="244"/>
      <w:bookmarkEnd w:id="245"/>
      <w:bookmarkEnd w:id="246"/>
      <w:bookmarkEnd w:id="247"/>
      <w:bookmarkEnd w:id="248"/>
      <w:bookmarkEnd w:id="249"/>
      <w:bookmarkEnd w:id="250"/>
      <w:r w:rsidRPr="004074B4">
        <w:t xml:space="preserve">Мироновского </w:t>
      </w:r>
      <w:r w:rsidRPr="004074B4">
        <w:rPr>
          <w:rFonts w:cs="Times New Roman"/>
        </w:rPr>
        <w:t>муниципального образования</w:t>
      </w:r>
      <w:bookmarkEnd w:id="251"/>
    </w:p>
    <w:p w:rsidR="0081378D" w:rsidRPr="004074B4" w:rsidRDefault="0081378D" w:rsidP="0081378D">
      <w:pPr>
        <w:pStyle w:val="a9"/>
        <w:rPr>
          <w:lang w:val="ru-RU"/>
        </w:rPr>
      </w:pPr>
      <w:r w:rsidRPr="004074B4">
        <w:rPr>
          <w:lang w:val="ru-RU"/>
        </w:rPr>
        <w:t xml:space="preserve">На Карте градостроительного зонирования Мироновского муниципального образования устанавливаются следующие виды территориальных зон, на которые распространяется действие градостроительных регламентов: </w:t>
      </w:r>
    </w:p>
    <w:p w:rsidR="0081378D" w:rsidRPr="004074B4" w:rsidRDefault="0081378D" w:rsidP="0081378D">
      <w:pPr>
        <w:pStyle w:val="a9"/>
        <w:rPr>
          <w:lang w:val="ru-RU"/>
        </w:rPr>
      </w:pPr>
      <w:r w:rsidRPr="004074B4">
        <w:rPr>
          <w:lang w:val="ru-RU"/>
        </w:rPr>
        <w:t xml:space="preserve">На Карте градостроительного зонирования Мироновского муниципального образования устанавливаются следующие виды территориальных зон, на которые распространяется действие градостроительных регламентов: </w:t>
      </w:r>
    </w:p>
    <w:p w:rsidR="0081378D" w:rsidRPr="004074B4" w:rsidRDefault="0081378D" w:rsidP="0081378D">
      <w:pPr>
        <w:pStyle w:val="aa"/>
        <w:numPr>
          <w:ilvl w:val="0"/>
          <w:numId w:val="2"/>
        </w:numPr>
        <w:spacing w:before="0" w:after="160"/>
        <w:jc w:val="left"/>
        <w:rPr>
          <w:rFonts w:ascii="Times New Roman" w:hAnsi="Times New Roman" w:cs="Times New Roman"/>
          <w:b/>
          <w:sz w:val="24"/>
          <w:szCs w:val="24"/>
        </w:rPr>
      </w:pPr>
      <w:r w:rsidRPr="004074B4">
        <w:rPr>
          <w:rFonts w:ascii="Times New Roman" w:hAnsi="Times New Roman" w:cs="Times New Roman"/>
          <w:b/>
          <w:sz w:val="24"/>
          <w:szCs w:val="24"/>
        </w:rPr>
        <w:t xml:space="preserve">жилые зоны: </w:t>
      </w:r>
    </w:p>
    <w:p w:rsidR="0081378D" w:rsidRPr="004074B4" w:rsidRDefault="0081378D" w:rsidP="006420C3">
      <w:pPr>
        <w:pStyle w:val="aa"/>
        <w:numPr>
          <w:ilvl w:val="2"/>
          <w:numId w:val="3"/>
        </w:numPr>
        <w:spacing w:before="0" w:after="160"/>
        <w:jc w:val="left"/>
        <w:rPr>
          <w:rFonts w:ascii="Times New Roman" w:hAnsi="Times New Roman" w:cs="Times New Roman"/>
          <w:sz w:val="24"/>
          <w:szCs w:val="24"/>
        </w:rPr>
      </w:pPr>
      <w:r w:rsidRPr="004074B4">
        <w:rPr>
          <w:rFonts w:ascii="Times New Roman" w:hAnsi="Times New Roman" w:cs="Times New Roman"/>
          <w:sz w:val="24"/>
          <w:szCs w:val="24"/>
        </w:rPr>
        <w:t>зона застройки индивидуальными жилыми домами (индекс зоны Ж-1).</w:t>
      </w:r>
    </w:p>
    <w:p w:rsidR="0081378D" w:rsidRPr="004074B4" w:rsidRDefault="0081378D" w:rsidP="006420C3">
      <w:pPr>
        <w:pStyle w:val="aa"/>
        <w:numPr>
          <w:ilvl w:val="2"/>
          <w:numId w:val="3"/>
        </w:numPr>
        <w:spacing w:before="0" w:after="160"/>
        <w:jc w:val="left"/>
        <w:rPr>
          <w:rFonts w:ascii="Times New Roman" w:hAnsi="Times New Roman" w:cs="Times New Roman"/>
          <w:sz w:val="24"/>
          <w:szCs w:val="24"/>
        </w:rPr>
      </w:pPr>
      <w:r w:rsidRPr="004074B4">
        <w:rPr>
          <w:rFonts w:ascii="Times New Roman" w:hAnsi="Times New Roman" w:cs="Times New Roman"/>
          <w:sz w:val="24"/>
          <w:szCs w:val="24"/>
        </w:rPr>
        <w:t>зона жилой застройки в условиях особого строительного режима (индекс зоны Ж-ст)</w:t>
      </w:r>
    </w:p>
    <w:p w:rsidR="0081378D" w:rsidRPr="004074B4" w:rsidRDefault="0081378D" w:rsidP="006420C3">
      <w:pPr>
        <w:pStyle w:val="aa"/>
        <w:numPr>
          <w:ilvl w:val="2"/>
          <w:numId w:val="3"/>
        </w:numPr>
        <w:spacing w:before="0" w:after="160"/>
        <w:jc w:val="left"/>
        <w:rPr>
          <w:rFonts w:ascii="Times New Roman" w:hAnsi="Times New Roman" w:cs="Times New Roman"/>
          <w:sz w:val="24"/>
          <w:szCs w:val="24"/>
        </w:rPr>
      </w:pPr>
      <w:r w:rsidRPr="004074B4">
        <w:rPr>
          <w:rFonts w:ascii="Times New Roman" w:hAnsi="Times New Roman" w:cs="Times New Roman"/>
          <w:sz w:val="24"/>
          <w:szCs w:val="24"/>
        </w:rPr>
        <w:t>зона застройки малоэтажными жилыми домами (индекс зоны Ж-2)</w:t>
      </w:r>
    </w:p>
    <w:p w:rsidR="0081378D" w:rsidRPr="004074B4" w:rsidRDefault="0081378D" w:rsidP="0081378D">
      <w:pPr>
        <w:pStyle w:val="aa"/>
        <w:numPr>
          <w:ilvl w:val="0"/>
          <w:numId w:val="2"/>
        </w:numPr>
        <w:spacing w:before="0" w:after="160"/>
        <w:jc w:val="left"/>
        <w:rPr>
          <w:rFonts w:ascii="Times New Roman" w:hAnsi="Times New Roman" w:cs="Times New Roman"/>
          <w:b/>
          <w:sz w:val="24"/>
          <w:szCs w:val="24"/>
        </w:rPr>
      </w:pPr>
      <w:r w:rsidRPr="004074B4">
        <w:rPr>
          <w:rFonts w:ascii="Times New Roman" w:hAnsi="Times New Roman" w:cs="Times New Roman"/>
          <w:b/>
          <w:sz w:val="24"/>
          <w:szCs w:val="24"/>
        </w:rPr>
        <w:t>общественно-деловые зоны:</w:t>
      </w:r>
    </w:p>
    <w:p w:rsidR="0081378D" w:rsidRPr="004074B4" w:rsidRDefault="0081378D" w:rsidP="006420C3">
      <w:pPr>
        <w:pStyle w:val="aa"/>
        <w:numPr>
          <w:ilvl w:val="2"/>
          <w:numId w:val="3"/>
        </w:numPr>
        <w:spacing w:before="0" w:after="160"/>
        <w:jc w:val="left"/>
        <w:rPr>
          <w:rFonts w:ascii="Times New Roman" w:hAnsi="Times New Roman" w:cs="Times New Roman"/>
          <w:sz w:val="24"/>
          <w:szCs w:val="24"/>
        </w:rPr>
      </w:pPr>
      <w:r w:rsidRPr="004074B4">
        <w:rPr>
          <w:rFonts w:ascii="Times New Roman" w:hAnsi="Times New Roman" w:cs="Times New Roman"/>
          <w:sz w:val="24"/>
          <w:szCs w:val="24"/>
        </w:rPr>
        <w:t>зона делового, общественного и коммерческого назначения (индекс зоны - О1)</w:t>
      </w:r>
    </w:p>
    <w:p w:rsidR="0081378D" w:rsidRPr="004074B4" w:rsidRDefault="0081378D" w:rsidP="006420C3">
      <w:pPr>
        <w:pStyle w:val="aa"/>
        <w:numPr>
          <w:ilvl w:val="2"/>
          <w:numId w:val="3"/>
        </w:numPr>
        <w:spacing w:before="0" w:after="160"/>
        <w:jc w:val="left"/>
        <w:rPr>
          <w:rFonts w:ascii="Times New Roman" w:hAnsi="Times New Roman" w:cs="Times New Roman"/>
          <w:sz w:val="24"/>
          <w:szCs w:val="24"/>
        </w:rPr>
      </w:pPr>
      <w:r w:rsidRPr="004074B4">
        <w:rPr>
          <w:rFonts w:ascii="Times New Roman" w:hAnsi="Times New Roman" w:cs="Times New Roman"/>
          <w:sz w:val="24"/>
          <w:szCs w:val="24"/>
        </w:rPr>
        <w:t>зона оптовой торговли, открытых рынков и мелкого производства (индекс зоны О2)</w:t>
      </w:r>
    </w:p>
    <w:p w:rsidR="0081378D" w:rsidRPr="004074B4" w:rsidRDefault="0081378D" w:rsidP="006420C3">
      <w:pPr>
        <w:pStyle w:val="aa"/>
        <w:numPr>
          <w:ilvl w:val="2"/>
          <w:numId w:val="3"/>
        </w:numPr>
        <w:spacing w:before="0" w:after="160"/>
        <w:jc w:val="left"/>
        <w:rPr>
          <w:rFonts w:ascii="Times New Roman" w:hAnsi="Times New Roman" w:cs="Times New Roman"/>
          <w:sz w:val="24"/>
          <w:szCs w:val="24"/>
        </w:rPr>
      </w:pPr>
      <w:r w:rsidRPr="004074B4">
        <w:rPr>
          <w:rFonts w:ascii="Times New Roman" w:hAnsi="Times New Roman" w:cs="Times New Roman"/>
          <w:sz w:val="24"/>
          <w:szCs w:val="24"/>
        </w:rPr>
        <w:t xml:space="preserve"> зона учреждений здравоохранения (индекс зоны – О3).</w:t>
      </w:r>
    </w:p>
    <w:p w:rsidR="0081378D" w:rsidRPr="004074B4" w:rsidRDefault="0081378D" w:rsidP="006420C3">
      <w:pPr>
        <w:pStyle w:val="aa"/>
        <w:numPr>
          <w:ilvl w:val="2"/>
          <w:numId w:val="3"/>
        </w:numPr>
        <w:spacing w:before="0" w:after="160"/>
        <w:jc w:val="left"/>
        <w:rPr>
          <w:rFonts w:ascii="Times New Roman" w:hAnsi="Times New Roman" w:cs="Times New Roman"/>
          <w:sz w:val="24"/>
          <w:szCs w:val="24"/>
        </w:rPr>
      </w:pPr>
      <w:r w:rsidRPr="004074B4">
        <w:rPr>
          <w:rFonts w:ascii="Times New Roman" w:hAnsi="Times New Roman" w:cs="Times New Roman"/>
          <w:sz w:val="24"/>
          <w:szCs w:val="24"/>
        </w:rPr>
        <w:t xml:space="preserve"> зона размещения социальных объектов (индекс зоны – О4)</w:t>
      </w:r>
    </w:p>
    <w:p w:rsidR="0081378D" w:rsidRPr="004074B4" w:rsidRDefault="0081378D" w:rsidP="006420C3">
      <w:pPr>
        <w:pStyle w:val="aa"/>
        <w:numPr>
          <w:ilvl w:val="2"/>
          <w:numId w:val="3"/>
        </w:numPr>
        <w:spacing w:before="0" w:after="160"/>
        <w:jc w:val="left"/>
        <w:rPr>
          <w:rFonts w:ascii="Times New Roman" w:hAnsi="Times New Roman" w:cs="Times New Roman"/>
          <w:sz w:val="24"/>
          <w:szCs w:val="24"/>
        </w:rPr>
      </w:pPr>
      <w:r w:rsidRPr="004074B4">
        <w:rPr>
          <w:rFonts w:ascii="Times New Roman" w:hAnsi="Times New Roman" w:cs="Times New Roman"/>
          <w:sz w:val="24"/>
          <w:szCs w:val="24"/>
        </w:rPr>
        <w:t>зона спортивных сооружений (индекс зоны –О5)</w:t>
      </w:r>
    </w:p>
    <w:p w:rsidR="0081378D" w:rsidRPr="004074B4" w:rsidRDefault="0081378D" w:rsidP="006420C3">
      <w:pPr>
        <w:pStyle w:val="aa"/>
        <w:numPr>
          <w:ilvl w:val="2"/>
          <w:numId w:val="3"/>
        </w:numPr>
        <w:spacing w:before="0" w:after="160"/>
        <w:jc w:val="left"/>
        <w:rPr>
          <w:rFonts w:ascii="Times New Roman" w:hAnsi="Times New Roman" w:cs="Times New Roman"/>
          <w:sz w:val="24"/>
          <w:szCs w:val="24"/>
        </w:rPr>
      </w:pPr>
      <w:r w:rsidRPr="004074B4">
        <w:rPr>
          <w:rFonts w:ascii="Times New Roman" w:hAnsi="Times New Roman" w:cs="Times New Roman"/>
          <w:sz w:val="24"/>
          <w:szCs w:val="24"/>
        </w:rPr>
        <w:lastRenderedPageBreak/>
        <w:t>зона культовых сооружений (индекс зоны-О6)</w:t>
      </w:r>
    </w:p>
    <w:p w:rsidR="0081378D" w:rsidRPr="004074B4" w:rsidRDefault="0081378D" w:rsidP="006420C3">
      <w:pPr>
        <w:pStyle w:val="aa"/>
        <w:numPr>
          <w:ilvl w:val="2"/>
          <w:numId w:val="3"/>
        </w:numPr>
        <w:spacing w:before="0" w:after="160"/>
        <w:jc w:val="left"/>
        <w:rPr>
          <w:rFonts w:ascii="Times New Roman" w:hAnsi="Times New Roman" w:cs="Times New Roman"/>
          <w:sz w:val="24"/>
          <w:szCs w:val="24"/>
        </w:rPr>
      </w:pPr>
      <w:r w:rsidRPr="004074B4">
        <w:rPr>
          <w:rFonts w:ascii="Times New Roman" w:hAnsi="Times New Roman" w:cs="Times New Roman"/>
          <w:sz w:val="24"/>
          <w:szCs w:val="24"/>
        </w:rPr>
        <w:t>зона памятников и мемориалов (индекс зоны О7)</w:t>
      </w:r>
    </w:p>
    <w:p w:rsidR="0081378D" w:rsidRPr="004074B4" w:rsidRDefault="0081378D" w:rsidP="0081378D">
      <w:pPr>
        <w:pStyle w:val="aa"/>
        <w:numPr>
          <w:ilvl w:val="0"/>
          <w:numId w:val="2"/>
        </w:numPr>
        <w:spacing w:before="0" w:after="160"/>
        <w:jc w:val="left"/>
        <w:rPr>
          <w:rFonts w:ascii="Times New Roman" w:hAnsi="Times New Roman" w:cs="Times New Roman"/>
          <w:b/>
          <w:sz w:val="24"/>
          <w:szCs w:val="24"/>
        </w:rPr>
      </w:pPr>
      <w:r w:rsidRPr="004074B4">
        <w:rPr>
          <w:rFonts w:ascii="Times New Roman" w:hAnsi="Times New Roman" w:cs="Times New Roman"/>
          <w:b/>
          <w:sz w:val="24"/>
          <w:szCs w:val="24"/>
        </w:rPr>
        <w:t>зоны специального назначения:</w:t>
      </w:r>
    </w:p>
    <w:p w:rsidR="0081378D" w:rsidRPr="004074B4" w:rsidRDefault="0081378D" w:rsidP="006420C3">
      <w:pPr>
        <w:pStyle w:val="aa"/>
        <w:numPr>
          <w:ilvl w:val="2"/>
          <w:numId w:val="3"/>
        </w:numPr>
        <w:spacing w:before="0" w:after="160"/>
        <w:jc w:val="left"/>
        <w:rPr>
          <w:rFonts w:ascii="Times New Roman" w:hAnsi="Times New Roman" w:cs="Times New Roman"/>
          <w:sz w:val="24"/>
          <w:szCs w:val="24"/>
        </w:rPr>
      </w:pPr>
      <w:r w:rsidRPr="004074B4">
        <w:rPr>
          <w:rFonts w:ascii="Times New Roman" w:hAnsi="Times New Roman" w:cs="Times New Roman"/>
          <w:sz w:val="24"/>
          <w:szCs w:val="24"/>
        </w:rPr>
        <w:t>зона водозаборных сооружений (индекс зоны Сп1).</w:t>
      </w:r>
    </w:p>
    <w:p w:rsidR="0081378D" w:rsidRPr="004074B4" w:rsidRDefault="0081378D" w:rsidP="006420C3">
      <w:pPr>
        <w:pStyle w:val="aa"/>
        <w:numPr>
          <w:ilvl w:val="2"/>
          <w:numId w:val="3"/>
        </w:numPr>
        <w:spacing w:before="0" w:after="160"/>
        <w:jc w:val="left"/>
        <w:rPr>
          <w:rFonts w:ascii="Times New Roman" w:hAnsi="Times New Roman" w:cs="Times New Roman"/>
          <w:sz w:val="24"/>
          <w:szCs w:val="24"/>
        </w:rPr>
      </w:pPr>
      <w:r w:rsidRPr="004074B4">
        <w:rPr>
          <w:rFonts w:ascii="Times New Roman" w:hAnsi="Times New Roman" w:cs="Times New Roman"/>
          <w:sz w:val="24"/>
          <w:szCs w:val="24"/>
        </w:rPr>
        <w:t>зона кладбищ (индекс зоны Сп-3)</w:t>
      </w:r>
    </w:p>
    <w:p w:rsidR="0081378D" w:rsidRPr="004074B4" w:rsidRDefault="0081378D" w:rsidP="006420C3">
      <w:pPr>
        <w:pStyle w:val="aa"/>
        <w:numPr>
          <w:ilvl w:val="2"/>
          <w:numId w:val="3"/>
        </w:numPr>
        <w:spacing w:before="0" w:after="160"/>
        <w:jc w:val="left"/>
        <w:rPr>
          <w:rFonts w:ascii="Times New Roman" w:hAnsi="Times New Roman" w:cs="Times New Roman"/>
          <w:sz w:val="24"/>
          <w:szCs w:val="24"/>
        </w:rPr>
      </w:pPr>
      <w:r w:rsidRPr="004074B4">
        <w:rPr>
          <w:rFonts w:ascii="Times New Roman" w:hAnsi="Times New Roman" w:cs="Times New Roman"/>
          <w:sz w:val="24"/>
          <w:szCs w:val="24"/>
        </w:rPr>
        <w:t>зона зеленых насаждений специального назначения (индекс зоны Сп-4)</w:t>
      </w:r>
    </w:p>
    <w:p w:rsidR="0081378D" w:rsidRPr="004074B4" w:rsidRDefault="0081378D" w:rsidP="006420C3">
      <w:pPr>
        <w:pStyle w:val="aa"/>
        <w:numPr>
          <w:ilvl w:val="2"/>
          <w:numId w:val="3"/>
        </w:numPr>
        <w:spacing w:before="0" w:after="160"/>
        <w:jc w:val="left"/>
        <w:rPr>
          <w:rFonts w:ascii="Times New Roman" w:hAnsi="Times New Roman" w:cs="Times New Roman"/>
          <w:sz w:val="24"/>
          <w:szCs w:val="24"/>
        </w:rPr>
      </w:pPr>
      <w:r w:rsidRPr="004074B4">
        <w:rPr>
          <w:rFonts w:ascii="Times New Roman" w:hAnsi="Times New Roman" w:cs="Times New Roman"/>
          <w:sz w:val="24"/>
          <w:szCs w:val="24"/>
        </w:rPr>
        <w:t>зона охраны памятников историко-культурного значения (индекс зоны Сп-5)</w:t>
      </w:r>
    </w:p>
    <w:p w:rsidR="0081378D" w:rsidRPr="004074B4" w:rsidRDefault="0081378D" w:rsidP="0081378D">
      <w:pPr>
        <w:pStyle w:val="aa"/>
        <w:numPr>
          <w:ilvl w:val="0"/>
          <w:numId w:val="2"/>
        </w:numPr>
        <w:spacing w:before="0" w:after="160"/>
        <w:jc w:val="left"/>
        <w:rPr>
          <w:rFonts w:ascii="Times New Roman" w:hAnsi="Times New Roman" w:cs="Times New Roman"/>
          <w:b/>
          <w:sz w:val="24"/>
          <w:szCs w:val="24"/>
        </w:rPr>
      </w:pPr>
      <w:r w:rsidRPr="004074B4">
        <w:rPr>
          <w:rFonts w:ascii="Times New Roman" w:hAnsi="Times New Roman" w:cs="Times New Roman"/>
          <w:b/>
          <w:sz w:val="24"/>
          <w:szCs w:val="24"/>
        </w:rPr>
        <w:t>зоны сельскохозяйственного использования:</w:t>
      </w:r>
    </w:p>
    <w:p w:rsidR="0081378D" w:rsidRPr="004074B4" w:rsidRDefault="0081378D" w:rsidP="006420C3">
      <w:pPr>
        <w:pStyle w:val="aa"/>
        <w:numPr>
          <w:ilvl w:val="2"/>
          <w:numId w:val="3"/>
        </w:numPr>
        <w:spacing w:before="0" w:after="160"/>
        <w:jc w:val="left"/>
        <w:rPr>
          <w:rFonts w:ascii="Times New Roman" w:hAnsi="Times New Roman" w:cs="Times New Roman"/>
          <w:sz w:val="24"/>
          <w:szCs w:val="24"/>
        </w:rPr>
      </w:pPr>
      <w:r w:rsidRPr="004074B4">
        <w:rPr>
          <w:rFonts w:ascii="Times New Roman" w:hAnsi="Times New Roman" w:cs="Times New Roman"/>
          <w:sz w:val="24"/>
          <w:szCs w:val="24"/>
        </w:rPr>
        <w:t>зона сельскохозяйственных угодий (индекс зоны С-1)</w:t>
      </w:r>
    </w:p>
    <w:p w:rsidR="0081378D" w:rsidRPr="004074B4" w:rsidRDefault="0081378D" w:rsidP="006420C3">
      <w:pPr>
        <w:pStyle w:val="aa"/>
        <w:numPr>
          <w:ilvl w:val="2"/>
          <w:numId w:val="3"/>
        </w:numPr>
        <w:spacing w:before="0" w:after="160"/>
        <w:jc w:val="left"/>
        <w:rPr>
          <w:rFonts w:ascii="Times New Roman" w:hAnsi="Times New Roman" w:cs="Times New Roman"/>
          <w:sz w:val="24"/>
          <w:szCs w:val="24"/>
        </w:rPr>
      </w:pPr>
      <w:r w:rsidRPr="004074B4">
        <w:rPr>
          <w:rFonts w:ascii="Times New Roman" w:hAnsi="Times New Roman" w:cs="Times New Roman"/>
          <w:sz w:val="24"/>
          <w:szCs w:val="24"/>
        </w:rPr>
        <w:t>зона садово-огородных участков, личных подсобных хозяйств (индекс зоны С-2);</w:t>
      </w:r>
    </w:p>
    <w:p w:rsidR="0081378D" w:rsidRPr="004074B4" w:rsidRDefault="0081378D" w:rsidP="0081378D">
      <w:pPr>
        <w:pStyle w:val="aa"/>
        <w:numPr>
          <w:ilvl w:val="0"/>
          <w:numId w:val="2"/>
        </w:numPr>
        <w:spacing w:before="0" w:after="160"/>
        <w:jc w:val="left"/>
        <w:rPr>
          <w:rFonts w:ascii="Times New Roman" w:hAnsi="Times New Roman" w:cs="Times New Roman"/>
          <w:b/>
          <w:sz w:val="24"/>
          <w:szCs w:val="24"/>
        </w:rPr>
      </w:pPr>
      <w:r w:rsidRPr="004074B4">
        <w:rPr>
          <w:rFonts w:ascii="Times New Roman" w:hAnsi="Times New Roman" w:cs="Times New Roman"/>
          <w:b/>
          <w:sz w:val="24"/>
          <w:szCs w:val="24"/>
        </w:rPr>
        <w:t>зоны инженерной и транспортной инфраструктуры:</w:t>
      </w:r>
    </w:p>
    <w:p w:rsidR="0081378D" w:rsidRPr="004074B4" w:rsidRDefault="0081378D" w:rsidP="006420C3">
      <w:pPr>
        <w:pStyle w:val="aa"/>
        <w:numPr>
          <w:ilvl w:val="2"/>
          <w:numId w:val="3"/>
        </w:numPr>
        <w:spacing w:before="0" w:after="160"/>
        <w:jc w:val="left"/>
        <w:rPr>
          <w:rFonts w:ascii="Times New Roman" w:hAnsi="Times New Roman" w:cs="Times New Roman"/>
          <w:sz w:val="24"/>
          <w:szCs w:val="24"/>
        </w:rPr>
      </w:pPr>
      <w:r w:rsidRPr="004074B4">
        <w:rPr>
          <w:rFonts w:ascii="Times New Roman" w:hAnsi="Times New Roman" w:cs="Times New Roman"/>
          <w:sz w:val="24"/>
          <w:szCs w:val="24"/>
        </w:rPr>
        <w:t>зона магистральной и улично-дорожной сети (индекс зоны ИС-1);</w:t>
      </w:r>
    </w:p>
    <w:p w:rsidR="0081378D" w:rsidRPr="004074B4" w:rsidRDefault="0081378D" w:rsidP="006420C3">
      <w:pPr>
        <w:pStyle w:val="aa"/>
        <w:numPr>
          <w:ilvl w:val="2"/>
          <w:numId w:val="3"/>
        </w:numPr>
        <w:spacing w:before="0" w:after="160"/>
        <w:jc w:val="left"/>
        <w:rPr>
          <w:rFonts w:ascii="Times New Roman" w:hAnsi="Times New Roman" w:cs="Times New Roman"/>
          <w:sz w:val="24"/>
          <w:szCs w:val="24"/>
        </w:rPr>
      </w:pPr>
      <w:r w:rsidRPr="004074B4">
        <w:rPr>
          <w:rFonts w:ascii="Times New Roman" w:hAnsi="Times New Roman" w:cs="Times New Roman"/>
          <w:sz w:val="24"/>
          <w:szCs w:val="24"/>
        </w:rPr>
        <w:t>коридоры инженерных сетей, коммуникаций и объектов, связанных с их обслуживанием (индекс зоны ИС-2).</w:t>
      </w:r>
    </w:p>
    <w:p w:rsidR="0081378D" w:rsidRPr="004074B4" w:rsidRDefault="0081378D" w:rsidP="0081378D">
      <w:pPr>
        <w:pStyle w:val="aa"/>
        <w:numPr>
          <w:ilvl w:val="0"/>
          <w:numId w:val="2"/>
        </w:numPr>
        <w:spacing w:before="0" w:after="160"/>
        <w:jc w:val="left"/>
        <w:rPr>
          <w:rFonts w:ascii="Times New Roman" w:hAnsi="Times New Roman" w:cs="Times New Roman"/>
          <w:b/>
          <w:sz w:val="24"/>
          <w:szCs w:val="24"/>
        </w:rPr>
      </w:pPr>
      <w:r w:rsidRPr="004074B4">
        <w:rPr>
          <w:rFonts w:ascii="Times New Roman" w:hAnsi="Times New Roman" w:cs="Times New Roman"/>
          <w:b/>
          <w:sz w:val="24"/>
          <w:szCs w:val="24"/>
        </w:rPr>
        <w:t>зоны рекреационного назначения:</w:t>
      </w:r>
    </w:p>
    <w:p w:rsidR="0081378D" w:rsidRPr="004074B4" w:rsidRDefault="0081378D" w:rsidP="006420C3">
      <w:pPr>
        <w:pStyle w:val="aa"/>
        <w:numPr>
          <w:ilvl w:val="2"/>
          <w:numId w:val="3"/>
        </w:numPr>
        <w:spacing w:before="0" w:after="160"/>
        <w:jc w:val="left"/>
        <w:rPr>
          <w:rFonts w:ascii="Times New Roman" w:hAnsi="Times New Roman" w:cs="Times New Roman"/>
          <w:sz w:val="24"/>
          <w:szCs w:val="24"/>
        </w:rPr>
      </w:pPr>
      <w:r w:rsidRPr="004074B4">
        <w:rPr>
          <w:rFonts w:ascii="Times New Roman" w:hAnsi="Times New Roman" w:cs="Times New Roman"/>
          <w:sz w:val="24"/>
          <w:szCs w:val="24"/>
        </w:rPr>
        <w:t>зона зеленых насаждений общего пользования (индекс зоны Р-1)</w:t>
      </w:r>
    </w:p>
    <w:p w:rsidR="0081378D" w:rsidRPr="004074B4" w:rsidRDefault="0081378D" w:rsidP="006420C3">
      <w:pPr>
        <w:pStyle w:val="aa"/>
        <w:numPr>
          <w:ilvl w:val="2"/>
          <w:numId w:val="3"/>
        </w:numPr>
        <w:spacing w:before="0" w:after="160"/>
        <w:jc w:val="left"/>
        <w:rPr>
          <w:rFonts w:ascii="Times New Roman" w:hAnsi="Times New Roman" w:cs="Times New Roman"/>
          <w:sz w:val="24"/>
          <w:szCs w:val="24"/>
        </w:rPr>
      </w:pPr>
      <w:r w:rsidRPr="004074B4">
        <w:rPr>
          <w:rFonts w:ascii="Times New Roman" w:hAnsi="Times New Roman" w:cs="Times New Roman"/>
          <w:sz w:val="24"/>
          <w:szCs w:val="24"/>
        </w:rPr>
        <w:t>зона водных объектов (индекс зоны Р-2)</w:t>
      </w:r>
    </w:p>
    <w:p w:rsidR="0081378D" w:rsidRPr="004074B4" w:rsidRDefault="0081378D" w:rsidP="0081378D">
      <w:pPr>
        <w:pStyle w:val="aa"/>
        <w:numPr>
          <w:ilvl w:val="0"/>
          <w:numId w:val="2"/>
        </w:numPr>
        <w:spacing w:before="0" w:after="160"/>
        <w:jc w:val="left"/>
        <w:rPr>
          <w:rFonts w:ascii="Times New Roman" w:hAnsi="Times New Roman" w:cs="Times New Roman"/>
          <w:b/>
          <w:sz w:val="24"/>
          <w:szCs w:val="24"/>
        </w:rPr>
      </w:pPr>
      <w:r w:rsidRPr="004074B4">
        <w:rPr>
          <w:rFonts w:ascii="Times New Roman" w:hAnsi="Times New Roman" w:cs="Times New Roman"/>
          <w:b/>
          <w:sz w:val="24"/>
          <w:szCs w:val="24"/>
        </w:rPr>
        <w:t>зоны производственного использования:</w:t>
      </w:r>
    </w:p>
    <w:p w:rsidR="0081378D" w:rsidRPr="004074B4" w:rsidRDefault="0081378D" w:rsidP="006420C3">
      <w:pPr>
        <w:pStyle w:val="aa"/>
        <w:numPr>
          <w:ilvl w:val="0"/>
          <w:numId w:val="4"/>
        </w:numPr>
        <w:spacing w:before="0" w:after="160"/>
        <w:ind w:left="1134"/>
        <w:jc w:val="left"/>
        <w:rPr>
          <w:rFonts w:ascii="Times New Roman" w:hAnsi="Times New Roman" w:cs="Times New Roman"/>
          <w:sz w:val="24"/>
          <w:szCs w:val="24"/>
        </w:rPr>
      </w:pPr>
      <w:r w:rsidRPr="004074B4">
        <w:rPr>
          <w:rFonts w:ascii="Times New Roman" w:hAnsi="Times New Roman" w:cs="Times New Roman"/>
          <w:sz w:val="24"/>
          <w:szCs w:val="24"/>
        </w:rPr>
        <w:t>производственная зона (индекс зоны П-2)</w:t>
      </w:r>
    </w:p>
    <w:p w:rsidR="0081378D" w:rsidRPr="004074B4" w:rsidRDefault="0081378D" w:rsidP="006420C3">
      <w:pPr>
        <w:pStyle w:val="aa"/>
        <w:numPr>
          <w:ilvl w:val="0"/>
          <w:numId w:val="4"/>
        </w:numPr>
        <w:spacing w:before="0" w:after="160"/>
        <w:ind w:left="1134"/>
        <w:jc w:val="left"/>
        <w:rPr>
          <w:rFonts w:ascii="Times New Roman" w:hAnsi="Times New Roman" w:cs="Times New Roman"/>
          <w:sz w:val="24"/>
          <w:szCs w:val="24"/>
        </w:rPr>
      </w:pPr>
      <w:r w:rsidRPr="004074B4">
        <w:rPr>
          <w:rFonts w:ascii="Times New Roman" w:hAnsi="Times New Roman" w:cs="Times New Roman"/>
          <w:sz w:val="24"/>
          <w:szCs w:val="24"/>
        </w:rPr>
        <w:t>зона коммунально-складских объектов (индекс зоны П-3)</w:t>
      </w:r>
    </w:p>
    <w:p w:rsidR="0081378D" w:rsidRPr="004074B4" w:rsidRDefault="0081378D" w:rsidP="00050237">
      <w:pPr>
        <w:pStyle w:val="3"/>
        <w:keepLines w:val="0"/>
        <w:suppressAutoHyphens/>
        <w:spacing w:before="180" w:after="120" w:line="240" w:lineRule="auto"/>
        <w:rPr>
          <w:rFonts w:eastAsia="Times New Roman" w:cs="Times New Roman"/>
          <w:bCs/>
          <w:lang w:eastAsia="ar-SA"/>
        </w:rPr>
      </w:pPr>
      <w:bookmarkStart w:id="252" w:name="_Toc474499083"/>
      <w:r w:rsidRPr="004074B4">
        <w:rPr>
          <w:rFonts w:eastAsia="Times New Roman" w:cs="Times New Roman"/>
          <w:bCs/>
          <w:lang w:eastAsia="ar-SA"/>
        </w:rPr>
        <w:t>Статья 23. Линии градостроительного регулирования</w:t>
      </w:r>
      <w:bookmarkEnd w:id="252"/>
    </w:p>
    <w:p w:rsidR="0081378D" w:rsidRPr="004074B4" w:rsidRDefault="0081378D" w:rsidP="0081378D">
      <w:pPr>
        <w:pStyle w:val="a9"/>
        <w:rPr>
          <w:lang w:val="ru-RU"/>
        </w:rPr>
      </w:pPr>
      <w:r w:rsidRPr="004074B4">
        <w:rPr>
          <w:lang w:val="ru-RU"/>
        </w:rPr>
        <w:t xml:space="preserve">1. Линии градостроительного регулирования устанавливаются проектами планировки территорий, а также проектами санитарно-защитных зон, проектами охранных зон памятников истории и культуры, режимных объектов и т.д. </w:t>
      </w:r>
    </w:p>
    <w:p w:rsidR="0081378D" w:rsidRPr="004074B4" w:rsidRDefault="0081378D" w:rsidP="0081378D">
      <w:pPr>
        <w:pStyle w:val="a9"/>
        <w:rPr>
          <w:lang w:val="ru-RU"/>
        </w:rPr>
      </w:pPr>
      <w:r w:rsidRPr="004074B4">
        <w:rPr>
          <w:lang w:val="ru-RU"/>
        </w:rPr>
        <w:t>2. На территории муниципального образования действуют следующие линии градостроительного регулирования:</w:t>
      </w:r>
    </w:p>
    <w:p w:rsidR="0081378D" w:rsidRPr="004074B4" w:rsidRDefault="0081378D" w:rsidP="0081378D">
      <w:pPr>
        <w:pStyle w:val="a9"/>
        <w:numPr>
          <w:ilvl w:val="0"/>
          <w:numId w:val="1"/>
        </w:numPr>
        <w:ind w:left="709"/>
        <w:rPr>
          <w:lang w:val="ru-RU"/>
        </w:rPr>
      </w:pPr>
      <w:r w:rsidRPr="004074B4">
        <w:rPr>
          <w:lang w:val="ru-RU"/>
        </w:rPr>
        <w:t>красные линии;</w:t>
      </w:r>
    </w:p>
    <w:p w:rsidR="0081378D" w:rsidRPr="004074B4" w:rsidRDefault="0081378D" w:rsidP="0081378D">
      <w:pPr>
        <w:pStyle w:val="a9"/>
        <w:numPr>
          <w:ilvl w:val="0"/>
          <w:numId w:val="1"/>
        </w:numPr>
        <w:ind w:left="709"/>
        <w:rPr>
          <w:lang w:val="ru-RU"/>
        </w:rPr>
      </w:pPr>
      <w:r w:rsidRPr="004074B4">
        <w:rPr>
          <w:lang w:val="ru-RU"/>
        </w:rPr>
        <w:t>линии регулирования застройки;</w:t>
      </w:r>
    </w:p>
    <w:p w:rsidR="0081378D" w:rsidRPr="004074B4" w:rsidRDefault="0081378D" w:rsidP="0081378D">
      <w:pPr>
        <w:pStyle w:val="a9"/>
        <w:numPr>
          <w:ilvl w:val="0"/>
          <w:numId w:val="1"/>
        </w:numPr>
        <w:ind w:left="709"/>
        <w:rPr>
          <w:lang w:val="ru-RU"/>
        </w:rPr>
      </w:pPr>
      <w:r w:rsidRPr="004074B4">
        <w:rPr>
          <w:lang w:val="ru-RU"/>
        </w:rPr>
        <w:t>границы технических (охранных) зон действующих и проектируемых инженерных сооружений и коммуникаций;</w:t>
      </w:r>
    </w:p>
    <w:p w:rsidR="0081378D" w:rsidRPr="004074B4" w:rsidRDefault="0081378D" w:rsidP="0081378D">
      <w:pPr>
        <w:pStyle w:val="a9"/>
        <w:numPr>
          <w:ilvl w:val="0"/>
          <w:numId w:val="1"/>
        </w:numPr>
        <w:ind w:left="709"/>
        <w:rPr>
          <w:lang w:val="ru-RU"/>
        </w:rPr>
      </w:pPr>
      <w:r w:rsidRPr="004074B4">
        <w:rPr>
          <w:lang w:val="ru-RU"/>
        </w:rPr>
        <w:t>границы зон охраняемого природного ландшафта.</w:t>
      </w:r>
    </w:p>
    <w:p w:rsidR="0081378D" w:rsidRPr="004074B4" w:rsidRDefault="0081378D" w:rsidP="0081378D">
      <w:pPr>
        <w:pStyle w:val="a9"/>
        <w:rPr>
          <w:lang w:val="ru-RU"/>
        </w:rPr>
      </w:pPr>
      <w:r w:rsidRPr="004074B4">
        <w:rPr>
          <w:lang w:val="ru-RU"/>
        </w:rPr>
        <w:t>3. Основанием для установления, изменения, отмены линий градостроительного регулирования является утвержденная документация по планировке территории.</w:t>
      </w:r>
    </w:p>
    <w:p w:rsidR="0081378D" w:rsidRPr="004074B4" w:rsidRDefault="0081378D" w:rsidP="0081378D">
      <w:pPr>
        <w:pStyle w:val="a9"/>
        <w:rPr>
          <w:lang w:val="ru-RU"/>
        </w:rPr>
      </w:pPr>
      <w:r w:rsidRPr="004074B4">
        <w:rPr>
          <w:lang w:val="ru-RU"/>
        </w:rPr>
        <w:t>4. Линии градостроительного регулирования обязательны для исполнения после утверждения в установленном законодательством порядке документации по планировке территории.</w:t>
      </w:r>
    </w:p>
    <w:p w:rsidR="0081378D" w:rsidRPr="004074B4" w:rsidRDefault="0081378D" w:rsidP="00050237">
      <w:pPr>
        <w:pStyle w:val="2"/>
        <w:keepLines w:val="0"/>
        <w:suppressAutoHyphens/>
        <w:spacing w:before="240" w:after="240" w:line="240" w:lineRule="auto"/>
        <w:rPr>
          <w:rFonts w:ascii="Times New Roman" w:eastAsia="Times New Roman" w:hAnsi="Times New Roman" w:cs="Times New Roman"/>
          <w:b/>
          <w:bCs/>
          <w:i/>
          <w:iCs/>
          <w:color w:val="auto"/>
          <w:sz w:val="24"/>
          <w:szCs w:val="24"/>
          <w:lang w:eastAsia="ar-SA"/>
        </w:rPr>
      </w:pPr>
      <w:bookmarkStart w:id="253" w:name="_Toc282347538"/>
      <w:bookmarkStart w:id="254" w:name="_Toc321209578"/>
      <w:bookmarkStart w:id="255" w:name="_Toc339819823"/>
      <w:bookmarkStart w:id="256" w:name="_Toc379293275"/>
      <w:bookmarkStart w:id="257" w:name="_Toc380581552"/>
      <w:bookmarkStart w:id="258" w:name="_Toc392516684"/>
      <w:bookmarkStart w:id="259" w:name="_Toc400454231"/>
      <w:bookmarkStart w:id="260" w:name="_Toc410315209"/>
      <w:bookmarkStart w:id="261" w:name="_Toc424120768"/>
      <w:bookmarkStart w:id="262" w:name="_Toc429415689"/>
      <w:bookmarkStart w:id="263" w:name="_Toc474499084"/>
      <w:r w:rsidRPr="004074B4">
        <w:rPr>
          <w:rFonts w:ascii="Times New Roman" w:eastAsia="Times New Roman" w:hAnsi="Times New Roman" w:cs="Times New Roman"/>
          <w:b/>
          <w:bCs/>
          <w:i/>
          <w:iCs/>
          <w:color w:val="auto"/>
          <w:sz w:val="24"/>
          <w:szCs w:val="24"/>
          <w:lang w:eastAsia="ar-SA"/>
        </w:rPr>
        <w:t>Глава 8. Градостроительные регламенты. Параметры разрешенного использования земельных участков и объектов капитального строительства</w:t>
      </w:r>
      <w:bookmarkEnd w:id="253"/>
      <w:bookmarkEnd w:id="254"/>
      <w:bookmarkEnd w:id="255"/>
      <w:bookmarkEnd w:id="256"/>
      <w:bookmarkEnd w:id="257"/>
      <w:bookmarkEnd w:id="258"/>
      <w:bookmarkEnd w:id="259"/>
      <w:bookmarkEnd w:id="260"/>
      <w:bookmarkEnd w:id="261"/>
      <w:bookmarkEnd w:id="262"/>
      <w:bookmarkEnd w:id="263"/>
    </w:p>
    <w:p w:rsidR="0081378D" w:rsidRPr="004074B4" w:rsidRDefault="0081378D" w:rsidP="00050237">
      <w:pPr>
        <w:pStyle w:val="3"/>
        <w:keepLines w:val="0"/>
        <w:suppressAutoHyphens/>
        <w:spacing w:before="180" w:after="120" w:line="240" w:lineRule="auto"/>
        <w:rPr>
          <w:rFonts w:cs="Times New Roman"/>
          <w:b w:val="0"/>
          <w:i/>
          <w:u w:val="single"/>
          <w:lang w:eastAsia="ar-SA"/>
        </w:rPr>
      </w:pPr>
      <w:bookmarkStart w:id="264" w:name="_Toc321209579"/>
      <w:bookmarkStart w:id="265" w:name="_Toc339819824"/>
      <w:bookmarkStart w:id="266" w:name="_Toc379293276"/>
      <w:bookmarkStart w:id="267" w:name="_Toc380581553"/>
      <w:bookmarkStart w:id="268" w:name="_Toc392516685"/>
      <w:bookmarkStart w:id="269" w:name="_Toc400454232"/>
      <w:bookmarkStart w:id="270" w:name="_Toc410315210"/>
      <w:bookmarkStart w:id="271" w:name="_Toc424120769"/>
      <w:bookmarkStart w:id="272" w:name="_Toc429415690"/>
      <w:bookmarkStart w:id="273" w:name="_Toc474499085"/>
      <w:r w:rsidRPr="004074B4">
        <w:rPr>
          <w:rFonts w:eastAsia="Times New Roman" w:cs="Times New Roman"/>
          <w:bCs/>
          <w:lang w:eastAsia="ar-SA"/>
        </w:rPr>
        <w:t>Статья 24. Порядок установления градостроительных регламентов</w:t>
      </w:r>
      <w:bookmarkEnd w:id="264"/>
      <w:bookmarkEnd w:id="265"/>
      <w:bookmarkEnd w:id="266"/>
      <w:bookmarkEnd w:id="267"/>
      <w:bookmarkEnd w:id="268"/>
      <w:bookmarkEnd w:id="269"/>
      <w:bookmarkEnd w:id="270"/>
      <w:bookmarkEnd w:id="271"/>
      <w:bookmarkEnd w:id="272"/>
      <w:bookmarkEnd w:id="273"/>
    </w:p>
    <w:p w:rsidR="0081378D" w:rsidRPr="004074B4" w:rsidRDefault="0081378D" w:rsidP="0081378D">
      <w:pPr>
        <w:pStyle w:val="a9"/>
        <w:rPr>
          <w:lang w:val="ru-RU"/>
        </w:rPr>
      </w:pPr>
      <w:r w:rsidRPr="004074B4">
        <w:rPr>
          <w:lang w:val="ru-RU"/>
        </w:rPr>
        <w:t xml:space="preserve">1. Градостроительные регламенты определяют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w:t>
      </w:r>
    </w:p>
    <w:p w:rsidR="0081378D" w:rsidRPr="004074B4" w:rsidRDefault="0081378D" w:rsidP="0081378D">
      <w:pPr>
        <w:pStyle w:val="a9"/>
        <w:rPr>
          <w:lang w:val="ru-RU"/>
        </w:rPr>
      </w:pPr>
      <w:r w:rsidRPr="004074B4">
        <w:rPr>
          <w:lang w:val="ru-RU"/>
        </w:rPr>
        <w:t>2. Настоящими Правилами градостроительные регламенты установлены с учетом:</w:t>
      </w:r>
    </w:p>
    <w:p w:rsidR="0081378D" w:rsidRPr="004074B4" w:rsidRDefault="0081378D" w:rsidP="0081378D">
      <w:pPr>
        <w:pStyle w:val="a9"/>
        <w:numPr>
          <w:ilvl w:val="0"/>
          <w:numId w:val="1"/>
        </w:numPr>
        <w:ind w:left="709" w:firstLine="284"/>
        <w:rPr>
          <w:lang w:val="ru-RU"/>
        </w:rPr>
      </w:pPr>
      <w:r w:rsidRPr="004074B4">
        <w:rPr>
          <w:color w:val="000000"/>
          <w:lang w:val="ru-RU"/>
        </w:rPr>
        <w:t xml:space="preserve">фактического использования земельных участков и объектов капитального </w:t>
      </w:r>
      <w:r w:rsidRPr="004074B4">
        <w:rPr>
          <w:lang w:val="ru-RU"/>
        </w:rPr>
        <w:t xml:space="preserve">строительства в границах территориальной зоны; </w:t>
      </w:r>
    </w:p>
    <w:p w:rsidR="0081378D" w:rsidRPr="004074B4" w:rsidRDefault="0081378D" w:rsidP="0081378D">
      <w:pPr>
        <w:pStyle w:val="a9"/>
        <w:numPr>
          <w:ilvl w:val="0"/>
          <w:numId w:val="1"/>
        </w:numPr>
        <w:ind w:left="709" w:firstLine="284"/>
        <w:rPr>
          <w:lang w:val="ru-RU"/>
        </w:rPr>
      </w:pPr>
      <w:r w:rsidRPr="004074B4">
        <w:rPr>
          <w:lang w:val="ru-RU"/>
        </w:rPr>
        <w:lastRenderedPageBreak/>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81378D" w:rsidRPr="004074B4" w:rsidRDefault="0081378D" w:rsidP="0081378D">
      <w:pPr>
        <w:pStyle w:val="a9"/>
        <w:numPr>
          <w:ilvl w:val="0"/>
          <w:numId w:val="1"/>
        </w:numPr>
        <w:ind w:left="709" w:firstLine="284"/>
        <w:rPr>
          <w:lang w:val="ru-RU"/>
        </w:rPr>
      </w:pPr>
      <w:r w:rsidRPr="004074B4">
        <w:rPr>
          <w:lang w:val="ru-RU"/>
        </w:rPr>
        <w:t>видов территориальных зон, определенных Градостроительным кодексом Российской Федерации.</w:t>
      </w:r>
    </w:p>
    <w:p w:rsidR="0081378D" w:rsidRPr="004074B4" w:rsidRDefault="0081378D" w:rsidP="0081378D">
      <w:pPr>
        <w:pStyle w:val="a9"/>
        <w:rPr>
          <w:lang w:val="ru-RU"/>
        </w:rPr>
      </w:pPr>
      <w:r w:rsidRPr="004074B4">
        <w:rPr>
          <w:lang w:val="ru-RU"/>
        </w:rPr>
        <w:t>3. 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 (за исключением земельных участков отмеченных в статье 3 пунктах 4-6 настоящих Правил).</w:t>
      </w:r>
    </w:p>
    <w:p w:rsidR="0081378D" w:rsidRPr="004074B4" w:rsidRDefault="0081378D" w:rsidP="0081378D">
      <w:pPr>
        <w:pStyle w:val="a9"/>
        <w:rPr>
          <w:lang w:val="ru-RU"/>
        </w:rPr>
      </w:pPr>
      <w:r w:rsidRPr="004074B4">
        <w:rPr>
          <w:lang w:val="ru-RU"/>
        </w:rPr>
        <w:t>4.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81378D" w:rsidRPr="004074B4" w:rsidRDefault="0081378D" w:rsidP="0081378D">
      <w:pPr>
        <w:pStyle w:val="a9"/>
        <w:rPr>
          <w:lang w:val="ru-RU"/>
        </w:rPr>
      </w:pPr>
      <w:r w:rsidRPr="004074B4">
        <w:rPr>
          <w:lang w:val="ru-RU"/>
        </w:rPr>
        <w:t>5. Реконструкция указанных в части 4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81378D" w:rsidRPr="004074B4" w:rsidRDefault="0081378D" w:rsidP="0081378D">
      <w:pPr>
        <w:pStyle w:val="a9"/>
        <w:rPr>
          <w:lang w:val="ru-RU"/>
        </w:rPr>
      </w:pPr>
      <w:r w:rsidRPr="004074B4">
        <w:rPr>
          <w:lang w:val="ru-RU"/>
        </w:rPr>
        <w:t>6. В случае если использование указанных в части 4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81378D" w:rsidRPr="004074B4" w:rsidRDefault="0081378D" w:rsidP="0081378D">
      <w:pPr>
        <w:pStyle w:val="a9"/>
        <w:rPr>
          <w:lang w:val="ru-RU"/>
        </w:rPr>
      </w:pPr>
      <w:r w:rsidRPr="004074B4">
        <w:rPr>
          <w:lang w:val="ru-RU"/>
        </w:rPr>
        <w:t>7. В градостроительных регламентах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81378D" w:rsidRPr="004074B4" w:rsidRDefault="0081378D" w:rsidP="00050237">
      <w:pPr>
        <w:pStyle w:val="a9"/>
        <w:numPr>
          <w:ilvl w:val="0"/>
          <w:numId w:val="1"/>
        </w:numPr>
        <w:ind w:left="0" w:firstLine="993"/>
        <w:rPr>
          <w:lang w:val="ru-RU"/>
        </w:rPr>
      </w:pPr>
      <w:r w:rsidRPr="004074B4">
        <w:rPr>
          <w:lang w:val="ru-RU"/>
        </w:rPr>
        <w:t>виды разрешенного использования земельных участков и объектов капитального строительства;</w:t>
      </w:r>
    </w:p>
    <w:p w:rsidR="0081378D" w:rsidRPr="004074B4" w:rsidRDefault="0081378D" w:rsidP="00050237">
      <w:pPr>
        <w:pStyle w:val="a9"/>
        <w:numPr>
          <w:ilvl w:val="0"/>
          <w:numId w:val="1"/>
        </w:numPr>
        <w:ind w:left="0" w:firstLine="993"/>
        <w:rPr>
          <w:lang w:val="ru-RU"/>
        </w:rPr>
      </w:pPr>
      <w:r w:rsidRPr="004074B4">
        <w:rPr>
          <w:lang w:val="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1378D" w:rsidRPr="004074B4" w:rsidRDefault="0081378D" w:rsidP="00050237">
      <w:pPr>
        <w:pStyle w:val="a9"/>
        <w:numPr>
          <w:ilvl w:val="0"/>
          <w:numId w:val="1"/>
        </w:numPr>
        <w:ind w:left="0" w:firstLine="993"/>
        <w:rPr>
          <w:lang w:val="ru-RU"/>
        </w:rPr>
      </w:pPr>
      <w:r w:rsidRPr="004074B4">
        <w:rPr>
          <w:lang w:val="ru-RU"/>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81378D" w:rsidRPr="004074B4" w:rsidRDefault="0081378D" w:rsidP="00050237">
      <w:pPr>
        <w:pStyle w:val="3"/>
        <w:keepLines w:val="0"/>
        <w:suppressAutoHyphens/>
        <w:spacing w:before="180" w:after="120" w:line="240" w:lineRule="auto"/>
        <w:rPr>
          <w:rFonts w:eastAsia="Times New Roman" w:cs="Times New Roman"/>
          <w:bCs/>
          <w:lang w:eastAsia="ar-SA"/>
        </w:rPr>
      </w:pPr>
      <w:bookmarkStart w:id="274" w:name="_Toc321209580"/>
      <w:bookmarkStart w:id="275" w:name="_Toc339819825"/>
      <w:bookmarkStart w:id="276" w:name="_Toc379293277"/>
      <w:bookmarkStart w:id="277" w:name="_Toc380581554"/>
      <w:bookmarkStart w:id="278" w:name="_Toc392516686"/>
      <w:bookmarkStart w:id="279" w:name="_Toc400454233"/>
      <w:bookmarkStart w:id="280" w:name="_Toc410315211"/>
      <w:bookmarkStart w:id="281" w:name="_Toc424120770"/>
      <w:bookmarkStart w:id="282" w:name="_Toc429415691"/>
      <w:bookmarkStart w:id="283" w:name="_Toc474499086"/>
      <w:r w:rsidRPr="004074B4">
        <w:rPr>
          <w:rFonts w:eastAsia="Times New Roman" w:cs="Times New Roman"/>
          <w:bCs/>
          <w:lang w:eastAsia="ar-SA"/>
        </w:rPr>
        <w:t>Статья 25. Виды разрешенного использования земельных участков и объектов капитального строительства</w:t>
      </w:r>
      <w:bookmarkEnd w:id="274"/>
      <w:bookmarkEnd w:id="275"/>
      <w:bookmarkEnd w:id="276"/>
      <w:bookmarkEnd w:id="277"/>
      <w:bookmarkEnd w:id="278"/>
      <w:bookmarkEnd w:id="279"/>
      <w:bookmarkEnd w:id="280"/>
      <w:bookmarkEnd w:id="281"/>
      <w:bookmarkEnd w:id="282"/>
      <w:bookmarkEnd w:id="283"/>
    </w:p>
    <w:p w:rsidR="0081378D" w:rsidRPr="004074B4" w:rsidRDefault="0081378D" w:rsidP="0081378D">
      <w:pPr>
        <w:pStyle w:val="a9"/>
        <w:rPr>
          <w:lang w:val="ru-RU"/>
        </w:rPr>
      </w:pPr>
      <w:r w:rsidRPr="004074B4">
        <w:rPr>
          <w:lang w:val="ru-RU"/>
        </w:rPr>
        <w:t>1. Для каждого земельного участка и иного объекта недвижимости разрешенным считается такое использование, которое соответствует:</w:t>
      </w:r>
    </w:p>
    <w:p w:rsidR="0081378D" w:rsidRPr="004074B4" w:rsidRDefault="0081378D" w:rsidP="00050237">
      <w:pPr>
        <w:pStyle w:val="a9"/>
        <w:numPr>
          <w:ilvl w:val="0"/>
          <w:numId w:val="1"/>
        </w:numPr>
        <w:ind w:left="0" w:firstLine="1134"/>
        <w:rPr>
          <w:lang w:val="ru-RU"/>
        </w:rPr>
      </w:pPr>
      <w:r w:rsidRPr="004074B4">
        <w:rPr>
          <w:lang w:val="ru-RU"/>
        </w:rPr>
        <w:t>градостроительным регламентам настоящих Правил;</w:t>
      </w:r>
    </w:p>
    <w:p w:rsidR="0081378D" w:rsidRPr="004074B4" w:rsidRDefault="0081378D" w:rsidP="00050237">
      <w:pPr>
        <w:pStyle w:val="a9"/>
        <w:numPr>
          <w:ilvl w:val="0"/>
          <w:numId w:val="1"/>
        </w:numPr>
        <w:ind w:left="0" w:firstLine="1134"/>
        <w:rPr>
          <w:lang w:val="ru-RU"/>
        </w:rPr>
      </w:pPr>
      <w:r w:rsidRPr="004074B4">
        <w:rPr>
          <w:lang w:val="ru-RU"/>
        </w:rPr>
        <w:t>ограничениям по условиям охраны объектов культурного наследия – в случаях, когда земельный участок, иной объект недвижимости расположен в зоне охраны объектов культурного наследия;</w:t>
      </w:r>
    </w:p>
    <w:p w:rsidR="0081378D" w:rsidRPr="004074B4" w:rsidRDefault="0081378D" w:rsidP="00050237">
      <w:pPr>
        <w:pStyle w:val="a9"/>
        <w:numPr>
          <w:ilvl w:val="0"/>
          <w:numId w:val="1"/>
        </w:numPr>
        <w:ind w:left="0" w:firstLine="1134"/>
        <w:rPr>
          <w:lang w:val="ru-RU"/>
        </w:rPr>
      </w:pPr>
      <w:r w:rsidRPr="004074B4">
        <w:rPr>
          <w:lang w:val="ru-RU"/>
        </w:rPr>
        <w:t xml:space="preserve">ограничениям по экологическим и санитарно-эпидемиологическим условиям – в случаях, когда земельный участок, иной объект недвижимости расположен в зонах действия соответствующих ограничений; </w:t>
      </w:r>
    </w:p>
    <w:p w:rsidR="0081378D" w:rsidRPr="004074B4" w:rsidRDefault="0081378D" w:rsidP="00050237">
      <w:pPr>
        <w:pStyle w:val="a9"/>
        <w:numPr>
          <w:ilvl w:val="0"/>
          <w:numId w:val="1"/>
        </w:numPr>
        <w:ind w:left="0" w:firstLine="1134"/>
        <w:rPr>
          <w:lang w:val="ru-RU"/>
        </w:rPr>
      </w:pPr>
      <w:r w:rsidRPr="004074B4">
        <w:rPr>
          <w:lang w:val="ru-RU"/>
        </w:rPr>
        <w:lastRenderedPageBreak/>
        <w:t>иным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81378D" w:rsidRPr="004074B4" w:rsidRDefault="0081378D" w:rsidP="0081378D">
      <w:pPr>
        <w:pStyle w:val="a9"/>
        <w:rPr>
          <w:lang w:val="ru-RU"/>
        </w:rPr>
      </w:pPr>
      <w:r w:rsidRPr="004074B4">
        <w:rPr>
          <w:lang w:val="ru-RU"/>
        </w:rPr>
        <w:t>2.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81378D" w:rsidRPr="004074B4" w:rsidRDefault="0081378D" w:rsidP="0081378D">
      <w:pPr>
        <w:pStyle w:val="a9"/>
        <w:ind w:left="284"/>
        <w:rPr>
          <w:lang w:val="ru-RU"/>
        </w:rPr>
      </w:pPr>
      <w:r w:rsidRPr="004074B4">
        <w:rPr>
          <w:lang w:val="ru-RU"/>
        </w:rPr>
        <w:t>а) основные 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применительно к соответствующим территориальным зонам и выбор таких видов деятельности и объектов осуществляется самостоятельно (без дополнительных разрешений и согласований) правообладателями земельных участков и объектов капитального строительства, при условии соблюдения требований технических регламентов;</w:t>
      </w:r>
    </w:p>
    <w:p w:rsidR="0081378D" w:rsidRPr="004074B4" w:rsidRDefault="0081378D" w:rsidP="0081378D">
      <w:pPr>
        <w:pStyle w:val="a9"/>
        <w:ind w:left="284"/>
        <w:rPr>
          <w:lang w:val="ru-RU"/>
        </w:rPr>
      </w:pPr>
      <w:r w:rsidRPr="004074B4">
        <w:rPr>
          <w:lang w:val="ru-RU"/>
        </w:rPr>
        <w:t>б) условно разрешенные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 регламентов;</w:t>
      </w:r>
    </w:p>
    <w:p w:rsidR="0081378D" w:rsidRPr="004074B4" w:rsidRDefault="0081378D" w:rsidP="0081378D">
      <w:pPr>
        <w:pStyle w:val="a9"/>
        <w:ind w:left="284"/>
        <w:rPr>
          <w:lang w:val="ru-RU"/>
        </w:rPr>
      </w:pPr>
      <w:r w:rsidRPr="004074B4">
        <w:rPr>
          <w:lang w:val="ru-RU"/>
        </w:rPr>
        <w:t>в) вспомогательные виды разрешенного использования недвижимости,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rsidR="0081378D" w:rsidRPr="004074B4" w:rsidRDefault="0081378D" w:rsidP="0081378D">
      <w:pPr>
        <w:pStyle w:val="a9"/>
        <w:rPr>
          <w:lang w:val="ru-RU"/>
        </w:rPr>
      </w:pPr>
      <w:r w:rsidRPr="004074B4">
        <w:rPr>
          <w:lang w:val="ru-RU"/>
        </w:rPr>
        <w:t>3. Для всех видов разрешенного использования допускается размещение и эксплуатация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если федеральным законом не установлено иное.</w:t>
      </w:r>
    </w:p>
    <w:p w:rsidR="0081378D" w:rsidRPr="004074B4" w:rsidRDefault="0081378D" w:rsidP="0081378D">
      <w:pPr>
        <w:pStyle w:val="a9"/>
        <w:rPr>
          <w:lang w:val="ru-RU"/>
        </w:rPr>
      </w:pPr>
      <w:r w:rsidRPr="004074B4">
        <w:rPr>
          <w:lang w:val="ru-RU"/>
        </w:rPr>
        <w:t>4. Виды использования земельного участка, не предусмотренные в градостроительных регламентах, являются запрещенными.</w:t>
      </w:r>
    </w:p>
    <w:p w:rsidR="0081378D" w:rsidRPr="004074B4" w:rsidRDefault="0081378D" w:rsidP="0081378D">
      <w:pPr>
        <w:pStyle w:val="a9"/>
        <w:rPr>
          <w:lang w:val="ru-RU"/>
        </w:rPr>
      </w:pPr>
      <w:r w:rsidRPr="004074B4">
        <w:rPr>
          <w:lang w:val="ru-RU"/>
        </w:rPr>
        <w:t>5.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муниципального образования, государственных и муниципальных учреждений, выбираются самостоятельно без дополнительных разрешений и согласования.</w:t>
      </w:r>
    </w:p>
    <w:p w:rsidR="0081378D" w:rsidRPr="004074B4" w:rsidRDefault="0081378D" w:rsidP="0081378D">
      <w:pPr>
        <w:pStyle w:val="a9"/>
        <w:rPr>
          <w:lang w:val="ru-RU"/>
        </w:rPr>
      </w:pPr>
      <w:r w:rsidRPr="004074B4">
        <w:rPr>
          <w:lang w:val="ru-RU"/>
        </w:rPr>
        <w:t>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81378D" w:rsidRPr="004074B4" w:rsidRDefault="0081378D" w:rsidP="0081378D">
      <w:pPr>
        <w:pStyle w:val="a9"/>
        <w:rPr>
          <w:lang w:val="ru-RU"/>
        </w:rPr>
      </w:pPr>
      <w:r w:rsidRPr="004074B4">
        <w:rPr>
          <w:lang w:val="ru-RU"/>
        </w:rPr>
        <w:t>7. Параметры разрешенного использования земельных участков и объектов капитального строительства включают:</w:t>
      </w:r>
    </w:p>
    <w:p w:rsidR="0081378D" w:rsidRPr="004074B4" w:rsidRDefault="0081378D" w:rsidP="00050237">
      <w:pPr>
        <w:pStyle w:val="a9"/>
        <w:numPr>
          <w:ilvl w:val="0"/>
          <w:numId w:val="1"/>
        </w:numPr>
        <w:ind w:left="0" w:firstLine="1134"/>
        <w:rPr>
          <w:lang w:val="ru-RU"/>
        </w:rPr>
      </w:pPr>
      <w:r w:rsidRPr="004074B4">
        <w:rPr>
          <w:lang w:val="ru-RU"/>
        </w:rPr>
        <w:t xml:space="preserve">предельные размеры земельных участков, в том числе их площадь и линейные размеры, включая линейные размеры предельной ширины участков по фронту улиц, проездов и предельной глубины участков. </w:t>
      </w:r>
    </w:p>
    <w:p w:rsidR="0081378D" w:rsidRPr="004074B4" w:rsidRDefault="0081378D" w:rsidP="00050237">
      <w:pPr>
        <w:pStyle w:val="a9"/>
        <w:numPr>
          <w:ilvl w:val="0"/>
          <w:numId w:val="1"/>
        </w:numPr>
        <w:ind w:left="0" w:firstLine="1134"/>
        <w:rPr>
          <w:lang w:val="ru-RU"/>
        </w:rPr>
      </w:pPr>
      <w:r w:rsidRPr="004074B4">
        <w:rPr>
          <w:lang w:val="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81378D" w:rsidRPr="004074B4" w:rsidRDefault="0081378D" w:rsidP="00050237">
      <w:pPr>
        <w:pStyle w:val="a9"/>
        <w:numPr>
          <w:ilvl w:val="0"/>
          <w:numId w:val="1"/>
        </w:numPr>
        <w:ind w:left="0" w:firstLine="1134"/>
        <w:rPr>
          <w:lang w:val="ru-RU"/>
        </w:rPr>
      </w:pPr>
      <w:r w:rsidRPr="004074B4">
        <w:rPr>
          <w:lang w:val="ru-RU"/>
        </w:rPr>
        <w:lastRenderedPageBreak/>
        <w:t>предельное количество этажей или предельную высоту зданий, строений, сооружений;</w:t>
      </w:r>
    </w:p>
    <w:p w:rsidR="0081378D" w:rsidRPr="004074B4" w:rsidRDefault="0081378D" w:rsidP="00050237">
      <w:pPr>
        <w:pStyle w:val="a9"/>
        <w:numPr>
          <w:ilvl w:val="0"/>
          <w:numId w:val="1"/>
        </w:numPr>
        <w:ind w:left="0" w:firstLine="1134"/>
        <w:rPr>
          <w:lang w:val="ru-RU"/>
        </w:rPr>
      </w:pPr>
      <w:r w:rsidRPr="004074B4">
        <w:rPr>
          <w:lang w:val="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81378D" w:rsidRPr="004074B4" w:rsidRDefault="0081378D" w:rsidP="00050237">
      <w:pPr>
        <w:pStyle w:val="a9"/>
        <w:numPr>
          <w:ilvl w:val="0"/>
          <w:numId w:val="1"/>
        </w:numPr>
        <w:ind w:left="0" w:firstLine="1134"/>
        <w:rPr>
          <w:lang w:val="ru-RU"/>
        </w:rPr>
      </w:pPr>
      <w:r w:rsidRPr="004074B4">
        <w:rPr>
          <w:lang w:val="ru-RU"/>
        </w:rPr>
        <w:t xml:space="preserve">минимальный процент озеленения; </w:t>
      </w:r>
    </w:p>
    <w:p w:rsidR="0081378D" w:rsidRPr="004074B4" w:rsidRDefault="0081378D" w:rsidP="00050237">
      <w:pPr>
        <w:pStyle w:val="a9"/>
        <w:numPr>
          <w:ilvl w:val="0"/>
          <w:numId w:val="1"/>
        </w:numPr>
        <w:ind w:left="0" w:firstLine="1134"/>
        <w:rPr>
          <w:lang w:val="ru-RU"/>
        </w:rPr>
      </w:pPr>
      <w:r w:rsidRPr="004074B4">
        <w:rPr>
          <w:lang w:val="ru-RU"/>
        </w:rPr>
        <w:t>иные показатели.</w:t>
      </w:r>
    </w:p>
    <w:p w:rsidR="0081378D" w:rsidRPr="004074B4" w:rsidRDefault="0081378D" w:rsidP="0081378D">
      <w:pPr>
        <w:pStyle w:val="a9"/>
        <w:rPr>
          <w:lang w:val="ru-RU"/>
        </w:rPr>
      </w:pPr>
      <w:r w:rsidRPr="004074B4">
        <w:rPr>
          <w:lang w:val="ru-RU"/>
        </w:rPr>
        <w:t>8. Применительно к каждой территориальной зоне устанавливаются размеры и параметры, их сочетания. Сочетания указанных параметров и их значения устанавливаются индивидуально к каждой территориальной зоне.</w:t>
      </w:r>
    </w:p>
    <w:p w:rsidR="0081378D" w:rsidRPr="004074B4" w:rsidRDefault="0081378D" w:rsidP="0081378D">
      <w:pPr>
        <w:pStyle w:val="a9"/>
        <w:rPr>
          <w:lang w:val="ru-RU"/>
        </w:rPr>
      </w:pPr>
      <w:r w:rsidRPr="004074B4">
        <w:rPr>
          <w:lang w:val="ru-RU"/>
        </w:rPr>
        <w:t>9. 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реконструкции допускается при условии соблюдения градостроительных ограничений, установленных законодательством.</w:t>
      </w:r>
    </w:p>
    <w:p w:rsidR="0081378D" w:rsidRPr="004074B4" w:rsidRDefault="0081378D" w:rsidP="0081378D">
      <w:pPr>
        <w:pStyle w:val="a9"/>
        <w:rPr>
          <w:lang w:val="ru-RU"/>
        </w:rPr>
      </w:pPr>
      <w:r w:rsidRPr="004074B4">
        <w:rPr>
          <w:lang w:val="ru-RU"/>
        </w:rPr>
        <w:t xml:space="preserve">10. Требования градостроительных регламентов обязательны для исполнения всеми субъектами градостроительных отношений на территории муниципального образования. </w:t>
      </w:r>
    </w:p>
    <w:p w:rsidR="0081378D" w:rsidRPr="004074B4" w:rsidRDefault="0081378D" w:rsidP="0081378D">
      <w:pPr>
        <w:pStyle w:val="a9"/>
        <w:rPr>
          <w:lang w:val="ru-RU"/>
        </w:rPr>
      </w:pPr>
      <w:r w:rsidRPr="004074B4">
        <w:rPr>
          <w:lang w:val="ru-RU"/>
        </w:rPr>
        <w:t>11. Наименования видов разрешенного использования определены по Классификатору, утвержденному Приказом Министерства экономического развития РФ от 01.09.2014 г. № 540 (см. Приложение).</w:t>
      </w:r>
    </w:p>
    <w:p w:rsidR="0081378D" w:rsidRPr="004074B4" w:rsidRDefault="0081378D" w:rsidP="00C13117">
      <w:pPr>
        <w:pStyle w:val="3"/>
        <w:keepLines w:val="0"/>
        <w:suppressAutoHyphens/>
        <w:spacing w:before="180" w:after="120" w:line="240" w:lineRule="auto"/>
        <w:rPr>
          <w:rFonts w:eastAsia="Times New Roman" w:cs="Times New Roman"/>
          <w:bCs/>
          <w:lang w:eastAsia="ar-SA"/>
        </w:rPr>
      </w:pPr>
      <w:bookmarkStart w:id="284" w:name="_Toc282347540"/>
      <w:bookmarkStart w:id="285" w:name="_Toc321209581"/>
      <w:bookmarkStart w:id="286" w:name="_Toc339819826"/>
      <w:bookmarkStart w:id="287" w:name="_Toc379293278"/>
      <w:bookmarkStart w:id="288" w:name="_Toc380581555"/>
      <w:bookmarkStart w:id="289" w:name="_Toc392516687"/>
      <w:bookmarkStart w:id="290" w:name="_Toc400454234"/>
      <w:bookmarkStart w:id="291" w:name="_Toc410315212"/>
      <w:bookmarkStart w:id="292" w:name="_Toc424120771"/>
      <w:bookmarkStart w:id="293" w:name="_Toc429415692"/>
      <w:bookmarkStart w:id="294" w:name="_Toc474499087"/>
      <w:r w:rsidRPr="004074B4">
        <w:rPr>
          <w:rFonts w:eastAsia="Times New Roman" w:cs="Times New Roman"/>
          <w:bCs/>
          <w:lang w:eastAsia="ar-SA"/>
        </w:rPr>
        <w:t>Статья 26. Использование объектов недвижимости, не соответствующих установленным градостроительным регламент</w:t>
      </w:r>
      <w:bookmarkEnd w:id="284"/>
      <w:r w:rsidRPr="004074B4">
        <w:rPr>
          <w:rFonts w:eastAsia="Times New Roman" w:cs="Times New Roman"/>
          <w:bCs/>
          <w:lang w:eastAsia="ar-SA"/>
        </w:rPr>
        <w:t>ам</w:t>
      </w:r>
      <w:bookmarkEnd w:id="285"/>
      <w:bookmarkEnd w:id="286"/>
      <w:bookmarkEnd w:id="287"/>
      <w:bookmarkEnd w:id="288"/>
      <w:bookmarkEnd w:id="289"/>
      <w:bookmarkEnd w:id="290"/>
      <w:bookmarkEnd w:id="291"/>
      <w:bookmarkEnd w:id="292"/>
      <w:bookmarkEnd w:id="293"/>
      <w:bookmarkEnd w:id="294"/>
    </w:p>
    <w:p w:rsidR="0081378D" w:rsidRPr="004074B4" w:rsidRDefault="0081378D" w:rsidP="0081378D">
      <w:pPr>
        <w:pStyle w:val="a9"/>
        <w:rPr>
          <w:lang w:val="ru-RU"/>
        </w:rPr>
      </w:pPr>
      <w:r w:rsidRPr="004074B4">
        <w:rPr>
          <w:lang w:val="ru-RU"/>
        </w:rPr>
        <w:t>1. Земельные участки или объекты капитального строительства являются не соответствующими установленным градостроительным регламентам территориальных зон в следующих случаях:</w:t>
      </w:r>
    </w:p>
    <w:p w:rsidR="0081378D" w:rsidRPr="004074B4" w:rsidRDefault="0081378D" w:rsidP="0081378D">
      <w:pPr>
        <w:pStyle w:val="a9"/>
        <w:numPr>
          <w:ilvl w:val="0"/>
          <w:numId w:val="1"/>
        </w:numPr>
        <w:ind w:left="709" w:firstLine="284"/>
        <w:rPr>
          <w:lang w:val="ru-RU"/>
        </w:rPr>
      </w:pPr>
      <w:r w:rsidRPr="004074B4">
        <w:rPr>
          <w:lang w:val="ru-RU"/>
        </w:rPr>
        <w:t>если виды их разрешенного использования (основные, условно разрешенные или вспомогательные) не соответствуют утвержденным для этой территории градостроительным регламентам;</w:t>
      </w:r>
    </w:p>
    <w:p w:rsidR="0081378D" w:rsidRPr="004074B4" w:rsidRDefault="0081378D" w:rsidP="0081378D">
      <w:pPr>
        <w:pStyle w:val="a9"/>
        <w:numPr>
          <w:ilvl w:val="0"/>
          <w:numId w:val="1"/>
        </w:numPr>
        <w:ind w:left="709" w:firstLine="284"/>
        <w:rPr>
          <w:lang w:val="ru-RU"/>
        </w:rPr>
      </w:pPr>
      <w:r w:rsidRPr="004074B4">
        <w:rPr>
          <w:lang w:val="ru-RU"/>
        </w:rPr>
        <w:t>если их предельные (минимальные и (или) максимальные) размеры и предельные параметры не соответствуют утвержденным градостроительным регламентам.</w:t>
      </w:r>
    </w:p>
    <w:p w:rsidR="0081378D" w:rsidRPr="004074B4" w:rsidRDefault="0081378D" w:rsidP="0081378D">
      <w:pPr>
        <w:pStyle w:val="a9"/>
        <w:rPr>
          <w:lang w:val="ru-RU"/>
        </w:rPr>
      </w:pPr>
      <w:r w:rsidRPr="004074B4">
        <w:rPr>
          <w:lang w:val="ru-RU"/>
        </w:rPr>
        <w:t>2. В случае если использование земельных участков и объектов капитального строительства опасно для жизни или здоровья человека, для окружающей среды, объектов культурного наследия, в соответствии с федеральными законами, иными нормативными правовыми актами, может быть наложен запрет на использование таких земельных участков и объектов недвижимости.</w:t>
      </w:r>
    </w:p>
    <w:p w:rsidR="0081378D" w:rsidRPr="004074B4" w:rsidRDefault="0081378D" w:rsidP="0081378D">
      <w:pPr>
        <w:pStyle w:val="a9"/>
        <w:rPr>
          <w:lang w:val="ru-RU"/>
        </w:rPr>
      </w:pPr>
      <w:r w:rsidRPr="004074B4">
        <w:rPr>
          <w:lang w:val="ru-RU"/>
        </w:rPr>
        <w:t>3. Объекты недвижимости, не соответствующие градостроительным регламентам по указанным размерам и параметрам, поддерживаются и ремонтируются при условии, что эти действия не увеличивают степень несоответствия этих объектов требованиям градостроительных регламентов.</w:t>
      </w:r>
    </w:p>
    <w:p w:rsidR="0081378D" w:rsidRPr="004074B4" w:rsidRDefault="0081378D" w:rsidP="0081378D">
      <w:pPr>
        <w:pStyle w:val="a9"/>
        <w:rPr>
          <w:lang w:val="ru-RU"/>
        </w:rPr>
      </w:pPr>
      <w:r w:rsidRPr="004074B4">
        <w:rPr>
          <w:lang w:val="ru-RU"/>
        </w:rPr>
        <w:t>4. Реконструкция объектов капитального строительства, не соответствующих установленным градостроительным регламентам может осуществляться только с целью приведения таких объектов в соответствие с градостроительными регламентами или с целью уменьшения их несоответствия предельным параметрам разрешенного использования.</w:t>
      </w:r>
    </w:p>
    <w:p w:rsidR="0081378D" w:rsidRPr="004074B4" w:rsidRDefault="0081378D" w:rsidP="0081378D">
      <w:pPr>
        <w:pStyle w:val="a9"/>
        <w:rPr>
          <w:lang w:val="ru-RU"/>
        </w:rPr>
      </w:pPr>
      <w:r w:rsidRPr="004074B4">
        <w:rPr>
          <w:lang w:val="ru-RU"/>
        </w:rPr>
        <w:t>5. Изменение видов разрешенного использования земельных участков и объектов капитального строительства может осуществляться только в соответствии с видами разрешенного использования, установленными градостроительными регламентами.</w:t>
      </w:r>
    </w:p>
    <w:p w:rsidR="0081378D" w:rsidRPr="004074B4" w:rsidRDefault="0081378D" w:rsidP="0081378D">
      <w:pPr>
        <w:pStyle w:val="a9"/>
        <w:rPr>
          <w:lang w:val="ru-RU"/>
        </w:rPr>
      </w:pPr>
      <w:r w:rsidRPr="004074B4">
        <w:rPr>
          <w:lang w:val="ru-RU"/>
        </w:rPr>
        <w:t xml:space="preserve">6.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в случаях, когда размеры участков меньше установленных градостроительными регламентами минимальных размеров, когда </w:t>
      </w:r>
      <w:r w:rsidRPr="004074B4">
        <w:rPr>
          <w:lang w:val="ru-RU"/>
        </w:rPr>
        <w:lastRenderedPageBreak/>
        <w:t xml:space="preserve">конфигурация участка не позволяет обеспечить санитарные и противопожарные разрывы, когда инженерно-геологические или иные характеристики неблагоприятны для застройки и дальнейшей эксплуатации. </w:t>
      </w:r>
    </w:p>
    <w:p w:rsidR="0081378D" w:rsidRPr="004074B4" w:rsidRDefault="0081378D" w:rsidP="0081378D">
      <w:pPr>
        <w:pStyle w:val="a9"/>
        <w:rPr>
          <w:lang w:val="ru-RU"/>
        </w:rPr>
      </w:pPr>
      <w:r w:rsidRPr="004074B4">
        <w:rPr>
          <w:lang w:val="ru-RU"/>
        </w:rPr>
        <w:t>7. Использование объектов недвижимости, не соответствующих установленным градостроительными регламентами территориальных зон должно быть направлено на постепенное приведение их в соответствие с установленным градостроительными регламентами.</w:t>
      </w:r>
    </w:p>
    <w:p w:rsidR="0081378D" w:rsidRPr="004074B4" w:rsidRDefault="0081378D" w:rsidP="0081378D">
      <w:pPr>
        <w:pStyle w:val="a9"/>
        <w:rPr>
          <w:lang w:val="ru-RU"/>
        </w:rPr>
      </w:pPr>
      <w:r w:rsidRPr="004074B4">
        <w:rPr>
          <w:lang w:val="ru-RU"/>
        </w:rPr>
        <w:t xml:space="preserve">8. Не соответствующее требованиям настоящих Правил здание либо строение, находящееся в ветхом или аварийном состоянии, может быть восстановлено только в тех случаях, если его последующее использование будет соответствовать установленным регламентам. </w:t>
      </w:r>
    </w:p>
    <w:p w:rsidR="0081378D" w:rsidRPr="004074B4" w:rsidRDefault="0081378D" w:rsidP="0081378D">
      <w:pPr>
        <w:pStyle w:val="a9"/>
        <w:rPr>
          <w:lang w:val="ru-RU"/>
        </w:rPr>
      </w:pPr>
      <w:r w:rsidRPr="004074B4">
        <w:rPr>
          <w:lang w:val="ru-RU"/>
        </w:rPr>
        <w:t>9. В целях побуждения правообладателей объектов недвижимости к приведению использования таких объектов в соответствие с градостроительными регламентами могут устанавливаться повышенные ставки земельного налога, арендной платы за землю, здания, строения и сооружения, применяться иные меры, не противоречащие законодательству.</w:t>
      </w:r>
    </w:p>
    <w:p w:rsidR="0081378D" w:rsidRPr="004074B4" w:rsidRDefault="0081378D" w:rsidP="00C13117">
      <w:pPr>
        <w:pStyle w:val="3"/>
        <w:keepLines w:val="0"/>
        <w:suppressAutoHyphens/>
        <w:spacing w:before="180" w:after="120" w:line="240" w:lineRule="auto"/>
        <w:rPr>
          <w:rFonts w:eastAsia="Times New Roman" w:cs="Times New Roman"/>
          <w:bCs/>
          <w:lang w:eastAsia="ar-SA"/>
        </w:rPr>
      </w:pPr>
      <w:bookmarkStart w:id="295" w:name="_Toc432415532"/>
      <w:bookmarkStart w:id="296" w:name="_Toc474499088"/>
      <w:r w:rsidRPr="004074B4">
        <w:rPr>
          <w:rFonts w:eastAsia="Times New Roman" w:cs="Times New Roman"/>
          <w:bCs/>
          <w:lang w:eastAsia="ar-SA"/>
        </w:rPr>
        <w:t xml:space="preserve">Статья 27. </w:t>
      </w:r>
      <w:bookmarkEnd w:id="295"/>
      <w:r w:rsidRPr="004074B4">
        <w:rPr>
          <w:rFonts w:eastAsia="Times New Roman" w:cs="Times New Roman"/>
          <w:bCs/>
          <w:lang w:eastAsia="ar-SA"/>
        </w:rPr>
        <w:t>Градостроительные регламенты на территории жилой зоны</w:t>
      </w:r>
      <w:bookmarkEnd w:id="296"/>
    </w:p>
    <w:p w:rsidR="0081378D" w:rsidRPr="004074B4" w:rsidRDefault="0081378D" w:rsidP="0081378D">
      <w:pPr>
        <w:pStyle w:val="Iauiue"/>
        <w:ind w:firstLine="709"/>
        <w:jc w:val="both"/>
        <w:rPr>
          <w:rFonts w:eastAsia="Times New Roman"/>
          <w:iCs/>
          <w:sz w:val="24"/>
          <w:szCs w:val="24"/>
          <w:lang w:bidi="en-US"/>
        </w:rPr>
      </w:pPr>
      <w:r w:rsidRPr="004074B4">
        <w:rPr>
          <w:rFonts w:eastAsia="Times New Roman"/>
          <w:iCs/>
          <w:sz w:val="24"/>
          <w:szCs w:val="24"/>
          <w:lang w:bidi="en-US"/>
        </w:rPr>
        <w:t>Жилые зоны предназначены для постоянного проживания населения в качестве основной функции и с этой целью подлежат застройке секционными жилыми домами средней этажности (5 этажей), многоквартирными, секционными жилыми домами малой этажности (2-3 этажа) и индивидуальными жилыми домами с приусадебными земельными участками.</w:t>
      </w:r>
    </w:p>
    <w:p w:rsidR="0081378D" w:rsidRPr="004074B4" w:rsidRDefault="0081378D" w:rsidP="0081378D">
      <w:pPr>
        <w:pStyle w:val="Iauiue"/>
        <w:ind w:firstLine="709"/>
        <w:jc w:val="both"/>
        <w:rPr>
          <w:rFonts w:eastAsia="Times New Roman"/>
          <w:iCs/>
          <w:sz w:val="24"/>
          <w:szCs w:val="24"/>
          <w:lang w:bidi="en-US"/>
        </w:rPr>
      </w:pPr>
      <w:r w:rsidRPr="004074B4">
        <w:rPr>
          <w:rFonts w:eastAsia="Times New Roman"/>
          <w:iCs/>
          <w:sz w:val="24"/>
          <w:szCs w:val="24"/>
          <w:lang w:bidi="en-US"/>
        </w:rPr>
        <w:t>В жилых зонах допускается в качестве вспомогательной функции размещение отдельно стоящих, встроено-пристроенных объектов социального, торгового и культурно-бытового обслуживания населения, в основном, данного жилого образования, культовых зданий, автостоянок, промышленных и коммунально-складских объектов, для которых не требуется организация санитарно-защитных зон.</w:t>
      </w:r>
    </w:p>
    <w:p w:rsidR="0081378D" w:rsidRPr="004074B4" w:rsidRDefault="0081378D" w:rsidP="0081378D">
      <w:pPr>
        <w:pStyle w:val="Iauiue"/>
        <w:spacing w:after="120"/>
        <w:ind w:firstLine="709"/>
        <w:jc w:val="both"/>
        <w:rPr>
          <w:rFonts w:eastAsia="Times New Roman"/>
          <w:iCs/>
          <w:sz w:val="24"/>
          <w:szCs w:val="24"/>
          <w:lang w:bidi="en-US"/>
        </w:rPr>
      </w:pPr>
      <w:r w:rsidRPr="004074B4">
        <w:rPr>
          <w:rFonts w:eastAsia="Times New Roman"/>
          <w:iCs/>
          <w:sz w:val="24"/>
          <w:szCs w:val="24"/>
          <w:lang w:bidi="en-US"/>
        </w:rPr>
        <w:t>В пределах жилых зон предусматриваются территории общего пользования (центров обслуживания населения и другие).</w:t>
      </w:r>
    </w:p>
    <w:p w:rsidR="0081378D" w:rsidRPr="004074B4" w:rsidRDefault="0081378D" w:rsidP="006420C3">
      <w:pPr>
        <w:pStyle w:val="a9"/>
        <w:numPr>
          <w:ilvl w:val="0"/>
          <w:numId w:val="34"/>
        </w:numPr>
        <w:rPr>
          <w:b/>
          <w:i/>
          <w:lang w:val="ru-RU"/>
        </w:rPr>
      </w:pPr>
      <w:bookmarkStart w:id="297" w:name="_Toc432415544"/>
      <w:r w:rsidRPr="004074B4">
        <w:rPr>
          <w:b/>
          <w:i/>
          <w:lang w:val="ru-RU"/>
        </w:rPr>
        <w:t>Зона застройки индивидуальными жилыми домами.</w:t>
      </w:r>
    </w:p>
    <w:p w:rsidR="0081378D" w:rsidRPr="004074B4" w:rsidRDefault="0081378D" w:rsidP="006420C3">
      <w:pPr>
        <w:pStyle w:val="a9"/>
        <w:numPr>
          <w:ilvl w:val="0"/>
          <w:numId w:val="34"/>
        </w:numPr>
        <w:rPr>
          <w:b/>
          <w:i/>
          <w:lang w:val="ru-RU"/>
        </w:rPr>
      </w:pPr>
      <w:r w:rsidRPr="004074B4">
        <w:rPr>
          <w:b/>
          <w:i/>
          <w:lang w:val="ru-RU"/>
        </w:rPr>
        <w:t>Зона индивидуальной жилой застройки в зоне особого строительного режима.</w:t>
      </w:r>
    </w:p>
    <w:p w:rsidR="0081378D" w:rsidRPr="004074B4" w:rsidRDefault="0081378D" w:rsidP="0081378D">
      <w:pPr>
        <w:suppressAutoHyphens/>
        <w:spacing w:line="360" w:lineRule="exact"/>
        <w:ind w:firstLine="851"/>
        <w:jc w:val="both"/>
        <w:rPr>
          <w:rFonts w:ascii="Times New Roman" w:eastAsia="Times New Roman" w:hAnsi="Times New Roman"/>
          <w:b/>
          <w:i/>
          <w:sz w:val="24"/>
          <w:szCs w:val="24"/>
          <w:lang w:eastAsia="ar-SA" w:bidi="en-US"/>
        </w:rPr>
      </w:pPr>
      <w:r w:rsidRPr="004074B4">
        <w:rPr>
          <w:rFonts w:ascii="Times New Roman" w:eastAsia="Times New Roman" w:hAnsi="Times New Roman"/>
          <w:b/>
          <w:i/>
          <w:sz w:val="24"/>
          <w:szCs w:val="24"/>
          <w:lang w:eastAsia="ar-SA" w:bidi="en-US"/>
        </w:rPr>
        <w:t>Кодовое обозначение зоны (индекс) – Ж1, Жст</w:t>
      </w:r>
    </w:p>
    <w:p w:rsidR="0081378D" w:rsidRPr="004074B4" w:rsidRDefault="0081378D" w:rsidP="0081378D">
      <w:pPr>
        <w:pStyle w:val="Iauiue"/>
        <w:ind w:firstLine="709"/>
        <w:jc w:val="both"/>
        <w:rPr>
          <w:rFonts w:eastAsia="Times New Roman"/>
          <w:iCs/>
          <w:sz w:val="24"/>
          <w:szCs w:val="24"/>
          <w:lang w:bidi="en-US"/>
        </w:rPr>
      </w:pPr>
      <w:r w:rsidRPr="004074B4">
        <w:rPr>
          <w:rFonts w:eastAsia="Times New Roman"/>
          <w:iCs/>
          <w:sz w:val="24"/>
          <w:szCs w:val="24"/>
          <w:lang w:bidi="en-US"/>
        </w:rPr>
        <w:t xml:space="preserve">Зона малоэтажных индивидуальных жилых домов с участками для индивидуального жилищного строительства и ведения личного подсобного хозяйства выделена для обеспечения правовых условий формирования кварталов жилых домов с низкой плотностью застройки при соблюдении нижеприведенных видов и параметров разрешенного использования недвижимости. </w:t>
      </w:r>
    </w:p>
    <w:p w:rsidR="0081378D" w:rsidRPr="004074B4" w:rsidRDefault="0081378D" w:rsidP="0081378D">
      <w:pPr>
        <w:pStyle w:val="a9"/>
        <w:rPr>
          <w:rStyle w:val="5"/>
          <w:b w:val="0"/>
          <w:iCs w:val="0"/>
          <w:color w:val="000000"/>
          <w:sz w:val="24"/>
          <w:szCs w:val="24"/>
          <w:lang w:val="ru-RU"/>
        </w:rPr>
      </w:pPr>
      <w:r w:rsidRPr="004074B4">
        <w:rPr>
          <w:rStyle w:val="5"/>
          <w:b w:val="0"/>
          <w:iCs w:val="0"/>
          <w:color w:val="000000"/>
          <w:sz w:val="24"/>
          <w:szCs w:val="24"/>
          <w:lang w:val="ru-RU"/>
        </w:rPr>
        <w:t>Основные виды разрешенного использования земельных участков и объектов капитального строительства:</w:t>
      </w:r>
    </w:p>
    <w:tbl>
      <w:tblPr>
        <w:tblStyle w:val="af2"/>
        <w:tblW w:w="9351" w:type="dxa"/>
        <w:tblLook w:val="04A0"/>
      </w:tblPr>
      <w:tblGrid>
        <w:gridCol w:w="2634"/>
        <w:gridCol w:w="6717"/>
      </w:tblGrid>
      <w:tr w:rsidR="0081378D" w:rsidRPr="004074B4" w:rsidTr="000F070D">
        <w:tc>
          <w:tcPr>
            <w:tcW w:w="2634" w:type="dxa"/>
          </w:tcPr>
          <w:p w:rsidR="0081378D" w:rsidRPr="004074B4" w:rsidRDefault="0081378D" w:rsidP="000F070D">
            <w:pPr>
              <w:suppressAutoHyphens/>
              <w:rPr>
                <w:rFonts w:ascii="Times New Roman" w:hAnsi="Times New Roman"/>
                <w:b/>
                <w:sz w:val="24"/>
                <w:szCs w:val="24"/>
              </w:rPr>
            </w:pPr>
            <w:bookmarkStart w:id="298" w:name="_Toc380581557"/>
            <w:bookmarkStart w:id="299" w:name="_Toc392516689"/>
            <w:bookmarkStart w:id="300" w:name="_Toc400454236"/>
            <w:bookmarkStart w:id="301" w:name="_Toc410315214"/>
            <w:bookmarkStart w:id="302" w:name="_Toc424120773"/>
            <w:bookmarkStart w:id="303" w:name="_Toc429415694"/>
            <w:bookmarkStart w:id="304" w:name="_Toc465861012"/>
            <w:bookmarkEnd w:id="297"/>
            <w:r w:rsidRPr="004074B4">
              <w:rPr>
                <w:rFonts w:ascii="Times New Roman" w:hAnsi="Times New Roman"/>
                <w:b/>
                <w:sz w:val="24"/>
                <w:szCs w:val="24"/>
              </w:rPr>
              <w:t>Вид использования</w:t>
            </w:r>
          </w:p>
        </w:tc>
        <w:tc>
          <w:tcPr>
            <w:tcW w:w="6717" w:type="dxa"/>
          </w:tcPr>
          <w:p w:rsidR="0081378D" w:rsidRPr="004074B4" w:rsidRDefault="0081378D" w:rsidP="000F070D">
            <w:pPr>
              <w:suppressAutoHyphens/>
              <w:rPr>
                <w:rFonts w:ascii="Times New Roman" w:hAnsi="Times New Roman"/>
                <w:sz w:val="24"/>
                <w:szCs w:val="24"/>
              </w:rPr>
            </w:pPr>
            <w:r w:rsidRPr="004074B4">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81378D" w:rsidRPr="004074B4" w:rsidTr="000F070D">
        <w:trPr>
          <w:trHeight w:val="1518"/>
        </w:trPr>
        <w:tc>
          <w:tcPr>
            <w:tcW w:w="2634" w:type="dxa"/>
          </w:tcPr>
          <w:p w:rsidR="0081378D" w:rsidRPr="004074B4" w:rsidRDefault="0081378D" w:rsidP="000F070D">
            <w:pPr>
              <w:suppressAutoHyphens/>
              <w:jc w:val="both"/>
              <w:rPr>
                <w:rFonts w:ascii="Times New Roman" w:hAnsi="Times New Roman"/>
                <w:sz w:val="24"/>
                <w:szCs w:val="24"/>
              </w:rPr>
            </w:pPr>
            <w:r w:rsidRPr="004074B4">
              <w:rPr>
                <w:rFonts w:ascii="Times New Roman" w:eastAsia="Times New Roman" w:hAnsi="Times New Roman"/>
                <w:sz w:val="24"/>
                <w:szCs w:val="24"/>
                <w:lang w:eastAsia="ru-RU"/>
              </w:rPr>
              <w:t>Для индивидуального жилищного строительства (2.1);</w:t>
            </w:r>
          </w:p>
        </w:tc>
        <w:tc>
          <w:tcPr>
            <w:tcW w:w="6717" w:type="dxa"/>
            <w:vMerge w:val="restart"/>
          </w:tcPr>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1.Предельные (минимальные и (или) максимальные) размеры земельных участков:</w:t>
            </w:r>
          </w:p>
          <w:p w:rsidR="0081378D" w:rsidRPr="004074B4" w:rsidRDefault="0081378D" w:rsidP="006420C3">
            <w:pPr>
              <w:pStyle w:val="ConsNormal"/>
              <w:widowControl/>
              <w:numPr>
                <w:ilvl w:val="0"/>
                <w:numId w:val="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площадь земельного участка, предназначенного для индивидуального жилищного строительства – от 500 до 3000 кв. м;</w:t>
            </w:r>
          </w:p>
          <w:p w:rsidR="0081378D" w:rsidRPr="004074B4" w:rsidRDefault="0081378D" w:rsidP="006420C3">
            <w:pPr>
              <w:pStyle w:val="ConsNormal"/>
              <w:widowControl/>
              <w:numPr>
                <w:ilvl w:val="0"/>
                <w:numId w:val="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 xml:space="preserve">площадь земельного участка, предназначенного для ведения личного подсобного хозяйства – от </w:t>
            </w:r>
            <w:r w:rsidRPr="004074B4">
              <w:rPr>
                <w:rFonts w:ascii="Times New Roman" w:hAnsi="Times New Roman" w:cs="Times New Roman"/>
                <w:color w:val="000000"/>
                <w:sz w:val="24"/>
                <w:szCs w:val="24"/>
              </w:rPr>
              <w:lastRenderedPageBreak/>
              <w:t>800 до 5000 кв. м;</w:t>
            </w:r>
          </w:p>
          <w:p w:rsidR="0081378D" w:rsidRPr="004074B4" w:rsidRDefault="0081378D" w:rsidP="006420C3">
            <w:pPr>
              <w:pStyle w:val="ConsNormal"/>
              <w:widowControl/>
              <w:numPr>
                <w:ilvl w:val="0"/>
                <w:numId w:val="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ширина земельного участка, образованного до утверждения настоящих ПЗЗ – от 15 до 100 м;</w:t>
            </w:r>
          </w:p>
          <w:p w:rsidR="0081378D" w:rsidRPr="004074B4" w:rsidRDefault="0081378D" w:rsidP="006420C3">
            <w:pPr>
              <w:pStyle w:val="ConsNormal"/>
              <w:widowControl/>
              <w:numPr>
                <w:ilvl w:val="0"/>
                <w:numId w:val="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ширина земельного участка, образованного после утверждения настоящих ПЗЗ – от 20 до 100 м;</w:t>
            </w:r>
          </w:p>
          <w:p w:rsidR="0081378D" w:rsidRPr="004074B4" w:rsidRDefault="0081378D" w:rsidP="006420C3">
            <w:pPr>
              <w:pStyle w:val="ConsNormal"/>
              <w:widowControl/>
              <w:numPr>
                <w:ilvl w:val="0"/>
                <w:numId w:val="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длина земельного участка, образованного до утверждения настоящих ПЗЗ – от 20 до 100 м;</w:t>
            </w:r>
          </w:p>
          <w:p w:rsidR="0081378D" w:rsidRPr="004074B4" w:rsidRDefault="0081378D" w:rsidP="006420C3">
            <w:pPr>
              <w:pStyle w:val="ConsNormal"/>
              <w:widowControl/>
              <w:numPr>
                <w:ilvl w:val="0"/>
                <w:numId w:val="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длина земельного участка, образованного после утверждения настоящих ПЗЗ – от 25 до 100 м.</w:t>
            </w:r>
          </w:p>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2.Минимальные отступы от границ земельных участков:</w:t>
            </w:r>
          </w:p>
          <w:p w:rsidR="0081378D" w:rsidRPr="004074B4" w:rsidRDefault="0081378D" w:rsidP="006420C3">
            <w:pPr>
              <w:pStyle w:val="ConsNormal"/>
              <w:widowControl/>
              <w:numPr>
                <w:ilvl w:val="0"/>
                <w:numId w:val="7"/>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 xml:space="preserve">минимальное расстояние от границ смежного земельного участка до основного строения – не менее 3 м, до построек для содержания скота и птицы – не менее </w:t>
            </w:r>
            <w:smartTag w:uri="urn:schemas-microsoft-com:office:smarttags" w:element="metricconverter">
              <w:smartTagPr>
                <w:attr w:name="ProductID" w:val="4 м"/>
              </w:smartTagPr>
              <w:r w:rsidRPr="004074B4">
                <w:rPr>
                  <w:rFonts w:ascii="Times New Roman" w:hAnsi="Times New Roman" w:cs="Times New Roman"/>
                  <w:color w:val="000000"/>
                  <w:sz w:val="24"/>
                  <w:szCs w:val="24"/>
                </w:rPr>
                <w:t>4 м</w:t>
              </w:r>
            </w:smartTag>
            <w:r w:rsidRPr="004074B4">
              <w:rPr>
                <w:rFonts w:ascii="Times New Roman" w:hAnsi="Times New Roman" w:cs="Times New Roman"/>
                <w:color w:val="000000"/>
                <w:sz w:val="24"/>
                <w:szCs w:val="24"/>
              </w:rPr>
              <w:t xml:space="preserve">, до прочих хозяйственных построек, строений, открытых стоянок – не менее </w:t>
            </w:r>
            <w:smartTag w:uri="urn:schemas-microsoft-com:office:smarttags" w:element="metricconverter">
              <w:smartTagPr>
                <w:attr w:name="ProductID" w:val="1 м"/>
              </w:smartTagPr>
              <w:r w:rsidRPr="004074B4">
                <w:rPr>
                  <w:rFonts w:ascii="Times New Roman" w:hAnsi="Times New Roman" w:cs="Times New Roman"/>
                  <w:color w:val="000000"/>
                  <w:sz w:val="24"/>
                  <w:szCs w:val="24"/>
                </w:rPr>
                <w:t>1 м;</w:t>
              </w:r>
            </w:smartTag>
            <w:r w:rsidRPr="004074B4">
              <w:rPr>
                <w:rFonts w:ascii="Times New Roman" w:hAnsi="Times New Roman" w:cs="Times New Roman"/>
                <w:color w:val="000000"/>
                <w:sz w:val="24"/>
                <w:szCs w:val="24"/>
              </w:rPr>
              <w:t xml:space="preserve">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 огнестойкости;</w:t>
            </w:r>
          </w:p>
          <w:p w:rsidR="0081378D" w:rsidRPr="004074B4" w:rsidRDefault="0081378D" w:rsidP="006420C3">
            <w:pPr>
              <w:pStyle w:val="ConsNormal"/>
              <w:widowControl/>
              <w:numPr>
                <w:ilvl w:val="0"/>
                <w:numId w:val="7"/>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 xml:space="preserve">отступ от границ земельных участков до зданий, строений, сооружений – не менее </w:t>
            </w:r>
            <w:smartTag w:uri="urn:schemas-microsoft-com:office:smarttags" w:element="metricconverter">
              <w:smartTagPr>
                <w:attr w:name="ProductID" w:val="3 м"/>
              </w:smartTagPr>
              <w:r w:rsidRPr="004074B4">
                <w:rPr>
                  <w:rFonts w:ascii="Times New Roman" w:hAnsi="Times New Roman" w:cs="Times New Roman"/>
                  <w:color w:val="000000"/>
                  <w:sz w:val="24"/>
                  <w:szCs w:val="24"/>
                </w:rPr>
                <w:t>3 м.</w:t>
              </w:r>
            </w:smartTag>
          </w:p>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3.Предельное количество этажей – не более 3 этажей.</w:t>
            </w:r>
          </w:p>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4.Максимальный процент застройки в границах земельного участка – 50 %.</w:t>
            </w:r>
          </w:p>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 xml:space="preserve">5.Иные показатели - высота ограждения земельных участков – не более </w:t>
            </w:r>
            <w:smartTag w:uri="urn:schemas-microsoft-com:office:smarttags" w:element="metricconverter">
              <w:smartTagPr>
                <w:attr w:name="ProductID" w:val="1,8 м"/>
              </w:smartTagPr>
              <w:r w:rsidRPr="004074B4">
                <w:rPr>
                  <w:rFonts w:ascii="Times New Roman" w:hAnsi="Times New Roman" w:cs="Times New Roman"/>
                  <w:color w:val="000000"/>
                  <w:sz w:val="24"/>
                  <w:szCs w:val="24"/>
                </w:rPr>
                <w:t>1,8 м, на границе с соседними участками ограждения должны быть сетчатые или решётчатые ограждения с целью минимального затемнения</w:t>
              </w:r>
            </w:smartTag>
            <w:r w:rsidRPr="004074B4">
              <w:rPr>
                <w:rFonts w:ascii="Times New Roman" w:hAnsi="Times New Roman" w:cs="Times New Roman"/>
                <w:color w:val="000000"/>
                <w:sz w:val="24"/>
                <w:szCs w:val="24"/>
              </w:rPr>
              <w:t>.</w:t>
            </w:r>
          </w:p>
          <w:p w:rsidR="0081378D" w:rsidRPr="004074B4" w:rsidRDefault="0081378D" w:rsidP="000F070D">
            <w:pPr>
              <w:ind w:left="720"/>
              <w:jc w:val="both"/>
              <w:rPr>
                <w:rFonts w:ascii="Times New Roman" w:eastAsia="Times New Roman" w:hAnsi="Times New Roman"/>
                <w:b/>
                <w:i/>
                <w:color w:val="000000"/>
                <w:sz w:val="24"/>
                <w:szCs w:val="24"/>
                <w:lang w:eastAsia="ru-RU"/>
              </w:rPr>
            </w:pPr>
            <w:r w:rsidRPr="004074B4">
              <w:rPr>
                <w:rFonts w:ascii="Times New Roman" w:eastAsia="Times New Roman" w:hAnsi="Times New Roman"/>
                <w:b/>
                <w:i/>
                <w:color w:val="000000"/>
                <w:sz w:val="24"/>
                <w:szCs w:val="24"/>
                <w:lang w:eastAsia="ru-RU"/>
              </w:rPr>
              <w:t>Примечание:</w:t>
            </w:r>
          </w:p>
          <w:p w:rsidR="0081378D" w:rsidRPr="004074B4" w:rsidRDefault="0081378D" w:rsidP="000F070D">
            <w:pPr>
              <w:numPr>
                <w:ilvl w:val="0"/>
                <w:numId w:val="2"/>
              </w:numPr>
              <w:jc w:val="both"/>
              <w:rPr>
                <w:rFonts w:ascii="Times New Roman" w:eastAsia="Times New Roman" w:hAnsi="Times New Roman"/>
                <w:color w:val="000000"/>
                <w:sz w:val="24"/>
                <w:szCs w:val="24"/>
                <w:lang w:eastAsia="ru-RU"/>
              </w:rPr>
            </w:pPr>
            <w:r w:rsidRPr="004074B4">
              <w:rPr>
                <w:rFonts w:ascii="Times New Roman" w:eastAsia="Times New Roman" w:hAnsi="Times New Roman"/>
                <w:color w:val="000000"/>
                <w:sz w:val="24"/>
                <w:szCs w:val="24"/>
                <w:lang w:eastAsia="ru-RU"/>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81378D" w:rsidRPr="004074B4" w:rsidRDefault="0081378D" w:rsidP="000F070D">
            <w:pPr>
              <w:pStyle w:val="32"/>
              <w:numPr>
                <w:ilvl w:val="0"/>
                <w:numId w:val="2"/>
              </w:numPr>
              <w:spacing w:after="0"/>
              <w:jc w:val="both"/>
              <w:rPr>
                <w:rFonts w:ascii="Times New Roman" w:hAnsi="Times New Roman"/>
                <w:color w:val="000000"/>
                <w:sz w:val="24"/>
                <w:szCs w:val="24"/>
              </w:rPr>
            </w:pPr>
            <w:r w:rsidRPr="004074B4">
              <w:rPr>
                <w:rFonts w:ascii="Times New Roman" w:hAnsi="Times New Roman"/>
                <w:color w:val="000000"/>
                <w:sz w:val="24"/>
                <w:szCs w:val="24"/>
              </w:rPr>
              <w:t>2.Высота зданий:</w:t>
            </w:r>
          </w:p>
          <w:p w:rsidR="0081378D" w:rsidRPr="004074B4" w:rsidRDefault="0081378D" w:rsidP="000F070D">
            <w:pPr>
              <w:numPr>
                <w:ilvl w:val="0"/>
                <w:numId w:val="2"/>
              </w:numPr>
              <w:jc w:val="both"/>
              <w:rPr>
                <w:rFonts w:ascii="Times New Roman" w:eastAsia="Times New Roman" w:hAnsi="Times New Roman"/>
                <w:color w:val="000000"/>
                <w:sz w:val="24"/>
                <w:szCs w:val="24"/>
                <w:lang w:eastAsia="ru-RU"/>
              </w:rPr>
            </w:pPr>
            <w:r w:rsidRPr="004074B4">
              <w:rPr>
                <w:rFonts w:ascii="Times New Roman" w:eastAsia="Times New Roman" w:hAnsi="Times New Roman"/>
                <w:color w:val="000000"/>
                <w:sz w:val="24"/>
                <w:szCs w:val="24"/>
                <w:lang w:eastAsia="ru-RU"/>
              </w:rPr>
              <w:t xml:space="preserve">2.1.Для всех вспомогательных строений высота от уровня земли: до верха плоской кровли – не более </w:t>
            </w:r>
            <w:smartTag w:uri="urn:schemas-microsoft-com:office:smarttags" w:element="metricconverter">
              <w:smartTagPr>
                <w:attr w:name="ProductID" w:val="3,0 м"/>
              </w:smartTagPr>
              <w:r w:rsidRPr="004074B4">
                <w:rPr>
                  <w:rFonts w:ascii="Times New Roman" w:eastAsia="Times New Roman" w:hAnsi="Times New Roman"/>
                  <w:color w:val="000000"/>
                  <w:sz w:val="24"/>
                  <w:szCs w:val="24"/>
                  <w:lang w:eastAsia="ru-RU"/>
                </w:rPr>
                <w:t>3,0 м</w:t>
              </w:r>
            </w:smartTag>
            <w:r w:rsidRPr="004074B4">
              <w:rPr>
                <w:rFonts w:ascii="Times New Roman" w:eastAsia="Times New Roman" w:hAnsi="Times New Roman"/>
                <w:color w:val="000000"/>
                <w:sz w:val="24"/>
                <w:szCs w:val="24"/>
                <w:lang w:eastAsia="ru-RU"/>
              </w:rPr>
              <w:t xml:space="preserve">; до конька скатной кровли – не более </w:t>
            </w:r>
            <w:smartTag w:uri="urn:schemas-microsoft-com:office:smarttags" w:element="metricconverter">
              <w:smartTagPr>
                <w:attr w:name="ProductID" w:val="6 м"/>
              </w:smartTagPr>
              <w:r w:rsidRPr="004074B4">
                <w:rPr>
                  <w:rFonts w:ascii="Times New Roman" w:eastAsia="Times New Roman" w:hAnsi="Times New Roman"/>
                  <w:color w:val="000000"/>
                  <w:sz w:val="24"/>
                  <w:szCs w:val="24"/>
                  <w:lang w:eastAsia="ru-RU"/>
                </w:rPr>
                <w:t>6 м</w:t>
              </w:r>
            </w:smartTag>
            <w:r w:rsidRPr="004074B4">
              <w:rPr>
                <w:rFonts w:ascii="Times New Roman" w:eastAsia="Times New Roman" w:hAnsi="Times New Roman"/>
                <w:color w:val="000000"/>
                <w:sz w:val="24"/>
                <w:szCs w:val="24"/>
                <w:lang w:eastAsia="ru-RU"/>
              </w:rPr>
              <w:t xml:space="preserve">; до низа скатной кровли – не более </w:t>
            </w:r>
            <w:smartTag w:uri="urn:schemas-microsoft-com:office:smarttags" w:element="metricconverter">
              <w:smartTagPr>
                <w:attr w:name="ProductID" w:val="3,0 м"/>
              </w:smartTagPr>
              <w:r w:rsidRPr="004074B4">
                <w:rPr>
                  <w:rFonts w:ascii="Times New Roman" w:eastAsia="Times New Roman" w:hAnsi="Times New Roman"/>
                  <w:color w:val="000000"/>
                  <w:sz w:val="24"/>
                  <w:szCs w:val="24"/>
                  <w:lang w:eastAsia="ru-RU"/>
                </w:rPr>
                <w:t>3,0 м</w:t>
              </w:r>
            </w:smartTag>
            <w:r w:rsidRPr="004074B4">
              <w:rPr>
                <w:rFonts w:ascii="Times New Roman" w:eastAsia="Times New Roman" w:hAnsi="Times New Roman"/>
                <w:color w:val="000000"/>
                <w:sz w:val="24"/>
                <w:szCs w:val="24"/>
                <w:lang w:eastAsia="ru-RU"/>
              </w:rPr>
              <w:t>.</w:t>
            </w:r>
          </w:p>
          <w:p w:rsidR="0081378D" w:rsidRPr="004074B4" w:rsidRDefault="0081378D" w:rsidP="000F070D">
            <w:pPr>
              <w:numPr>
                <w:ilvl w:val="0"/>
                <w:numId w:val="2"/>
              </w:numPr>
              <w:jc w:val="both"/>
              <w:rPr>
                <w:rFonts w:ascii="Times New Roman" w:eastAsia="Times New Roman" w:hAnsi="Times New Roman"/>
                <w:color w:val="000000"/>
                <w:sz w:val="24"/>
                <w:szCs w:val="24"/>
                <w:lang w:eastAsia="ru-RU"/>
              </w:rPr>
            </w:pPr>
            <w:r w:rsidRPr="004074B4">
              <w:rPr>
                <w:rFonts w:ascii="Times New Roman" w:eastAsia="Times New Roman" w:hAnsi="Times New Roman"/>
                <w:color w:val="000000"/>
                <w:sz w:val="24"/>
                <w:szCs w:val="24"/>
                <w:lang w:eastAsia="ru-RU"/>
              </w:rPr>
              <w:t xml:space="preserve">2.2.Высота ворот гаражей – не более </w:t>
            </w:r>
            <w:smartTag w:uri="urn:schemas-microsoft-com:office:smarttags" w:element="metricconverter">
              <w:smartTagPr>
                <w:attr w:name="ProductID" w:val="2,5 м"/>
              </w:smartTagPr>
              <w:r w:rsidRPr="004074B4">
                <w:rPr>
                  <w:rFonts w:ascii="Times New Roman" w:eastAsia="Times New Roman" w:hAnsi="Times New Roman"/>
                  <w:color w:val="000000"/>
                  <w:sz w:val="24"/>
                  <w:szCs w:val="24"/>
                  <w:lang w:eastAsia="ru-RU"/>
                </w:rPr>
                <w:t>2,5 м</w:t>
              </w:r>
            </w:smartTag>
            <w:r w:rsidRPr="004074B4">
              <w:rPr>
                <w:rFonts w:ascii="Times New Roman" w:eastAsia="Times New Roman" w:hAnsi="Times New Roman"/>
                <w:color w:val="000000"/>
                <w:sz w:val="24"/>
                <w:szCs w:val="24"/>
                <w:lang w:eastAsia="ru-RU"/>
              </w:rPr>
              <w:t>.</w:t>
            </w:r>
          </w:p>
          <w:p w:rsidR="0081378D" w:rsidRPr="004074B4" w:rsidRDefault="0081378D" w:rsidP="000F070D">
            <w:pPr>
              <w:numPr>
                <w:ilvl w:val="0"/>
                <w:numId w:val="2"/>
              </w:numPr>
              <w:jc w:val="both"/>
              <w:rPr>
                <w:rFonts w:ascii="Times New Roman" w:eastAsia="Times New Roman" w:hAnsi="Times New Roman"/>
                <w:color w:val="000000"/>
                <w:sz w:val="24"/>
                <w:szCs w:val="24"/>
                <w:lang w:eastAsia="ru-RU"/>
              </w:rPr>
            </w:pPr>
            <w:r w:rsidRPr="004074B4">
              <w:rPr>
                <w:rFonts w:ascii="Times New Roman" w:eastAsia="Times New Roman" w:hAnsi="Times New Roman"/>
                <w:color w:val="000000"/>
                <w:sz w:val="24"/>
                <w:szCs w:val="24"/>
                <w:lang w:eastAsia="ru-RU"/>
              </w:rPr>
              <w:t>3.Вспомогательные строения, за исключением гаражей, размещать со стороны улиц не допускается.</w:t>
            </w:r>
          </w:p>
        </w:tc>
      </w:tr>
      <w:tr w:rsidR="0081378D" w:rsidRPr="004074B4" w:rsidTr="000F070D">
        <w:trPr>
          <w:trHeight w:val="179"/>
        </w:trPr>
        <w:tc>
          <w:tcPr>
            <w:tcW w:w="2634" w:type="dxa"/>
          </w:tcPr>
          <w:p w:rsidR="0081378D" w:rsidRPr="004074B4" w:rsidRDefault="0081378D" w:rsidP="000F070D">
            <w:pPr>
              <w:suppressAutoHyphens/>
              <w:jc w:val="both"/>
              <w:rPr>
                <w:rFonts w:ascii="Times New Roman" w:hAnsi="Times New Roman"/>
                <w:sz w:val="24"/>
                <w:szCs w:val="24"/>
              </w:rPr>
            </w:pPr>
            <w:r w:rsidRPr="004074B4">
              <w:rPr>
                <w:rFonts w:ascii="Times New Roman" w:eastAsia="Times New Roman" w:hAnsi="Times New Roman"/>
                <w:sz w:val="24"/>
                <w:szCs w:val="24"/>
                <w:lang w:eastAsia="ru-RU"/>
              </w:rPr>
              <w:t xml:space="preserve">Для ведения личного подсобного хозяйства </w:t>
            </w:r>
            <w:r w:rsidRPr="004074B4">
              <w:rPr>
                <w:rFonts w:ascii="Times New Roman" w:eastAsia="Times New Roman" w:hAnsi="Times New Roman"/>
                <w:sz w:val="24"/>
                <w:szCs w:val="24"/>
                <w:lang w:eastAsia="ru-RU"/>
              </w:rPr>
              <w:lastRenderedPageBreak/>
              <w:t>(2.2)</w:t>
            </w:r>
          </w:p>
        </w:tc>
        <w:tc>
          <w:tcPr>
            <w:tcW w:w="6717" w:type="dxa"/>
            <w:vMerge/>
          </w:tcPr>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p>
        </w:tc>
      </w:tr>
      <w:tr w:rsidR="0081378D" w:rsidRPr="004074B4" w:rsidTr="000F070D">
        <w:trPr>
          <w:trHeight w:val="179"/>
        </w:trPr>
        <w:tc>
          <w:tcPr>
            <w:tcW w:w="2634" w:type="dxa"/>
          </w:tcPr>
          <w:p w:rsidR="0081378D" w:rsidRPr="004074B4" w:rsidRDefault="0081378D" w:rsidP="000F070D">
            <w:pPr>
              <w:suppressAutoHyphens/>
              <w:rPr>
                <w:rFonts w:ascii="Times New Roman" w:eastAsia="Times New Roman" w:hAnsi="Times New Roman"/>
                <w:sz w:val="24"/>
                <w:szCs w:val="24"/>
                <w:lang w:eastAsia="ru-RU"/>
              </w:rPr>
            </w:pPr>
            <w:r w:rsidRPr="004074B4">
              <w:rPr>
                <w:rFonts w:ascii="Times New Roman" w:eastAsia="Times New Roman" w:hAnsi="Times New Roman"/>
                <w:sz w:val="24"/>
                <w:szCs w:val="24"/>
                <w:lang w:eastAsia="ru-RU"/>
              </w:rPr>
              <w:lastRenderedPageBreak/>
              <w:t>Малоэтажная многоквартирная жилая застройка (2.1.1);</w:t>
            </w:r>
          </w:p>
          <w:p w:rsidR="0081378D" w:rsidRPr="004074B4" w:rsidRDefault="0081378D" w:rsidP="000F070D">
            <w:pPr>
              <w:suppressAutoHyphens/>
              <w:jc w:val="both"/>
              <w:rPr>
                <w:rFonts w:ascii="Times New Roman" w:eastAsia="Times New Roman" w:hAnsi="Times New Roman"/>
                <w:sz w:val="24"/>
                <w:szCs w:val="24"/>
                <w:lang w:eastAsia="ru-RU"/>
              </w:rPr>
            </w:pPr>
          </w:p>
        </w:tc>
        <w:tc>
          <w:tcPr>
            <w:tcW w:w="6717" w:type="dxa"/>
          </w:tcPr>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lastRenderedPageBreak/>
              <w:t>1.Предельные (минимальные и (или) максимальные) размеры земельных участков:</w:t>
            </w:r>
          </w:p>
          <w:p w:rsidR="0081378D" w:rsidRPr="004074B4" w:rsidRDefault="0081378D" w:rsidP="006420C3">
            <w:pPr>
              <w:pStyle w:val="ConsNormal"/>
              <w:widowControl/>
              <w:numPr>
                <w:ilvl w:val="0"/>
                <w:numId w:val="9"/>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площадь земельного участка – от 300 до 1000 кв. м;</w:t>
            </w:r>
          </w:p>
          <w:p w:rsidR="0081378D" w:rsidRPr="004074B4" w:rsidRDefault="0081378D" w:rsidP="006420C3">
            <w:pPr>
              <w:pStyle w:val="ConsNormal"/>
              <w:widowControl/>
              <w:numPr>
                <w:ilvl w:val="0"/>
                <w:numId w:val="9"/>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lastRenderedPageBreak/>
              <w:t>ширина земельного участка – от 10 до 100 м;</w:t>
            </w:r>
          </w:p>
          <w:p w:rsidR="0081378D" w:rsidRPr="004074B4" w:rsidRDefault="0081378D" w:rsidP="006420C3">
            <w:pPr>
              <w:pStyle w:val="ConsNormal"/>
              <w:widowControl/>
              <w:numPr>
                <w:ilvl w:val="0"/>
                <w:numId w:val="9"/>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длина земельного участка – от 10 до 100 м.</w:t>
            </w:r>
          </w:p>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 xml:space="preserve">2.Минимальные отступы от границ земельных участков: </w:t>
            </w:r>
          </w:p>
          <w:p w:rsidR="0081378D" w:rsidRPr="004074B4" w:rsidRDefault="0081378D" w:rsidP="006420C3">
            <w:pPr>
              <w:pStyle w:val="ConsNormal"/>
              <w:widowControl/>
              <w:numPr>
                <w:ilvl w:val="0"/>
                <w:numId w:val="9"/>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отступ от границ земельных участков до зданий, строений, сооружений – не менее 3 м со стороны лицевого фасада и не менее 3 м со стороны фасада противоположного лицевому.</w:t>
            </w:r>
          </w:p>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3.Предельное количество этажей – не более 3 этажей.</w:t>
            </w:r>
          </w:p>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4.Максимальная высота жилого дома – 12 м.</w:t>
            </w:r>
          </w:p>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5.Максимальный процент застройки в границах земельного участка – 60 %.</w:t>
            </w:r>
          </w:p>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 xml:space="preserve">6.Иные показатели - высота ограждения земельных участков – не более </w:t>
            </w:r>
            <w:smartTag w:uri="urn:schemas-microsoft-com:office:smarttags" w:element="metricconverter">
              <w:smartTagPr>
                <w:attr w:name="ProductID" w:val="1,8 м"/>
              </w:smartTagPr>
              <w:r w:rsidRPr="004074B4">
                <w:rPr>
                  <w:rFonts w:ascii="Times New Roman" w:hAnsi="Times New Roman" w:cs="Times New Roman"/>
                  <w:color w:val="000000"/>
                  <w:sz w:val="24"/>
                  <w:szCs w:val="24"/>
                </w:rPr>
                <w:t>1,8 м, на границе с соседними участками ограждения должны быть сетчатые или решётчатые ограждения с целью минимального затемнения</w:t>
              </w:r>
            </w:smartTag>
            <w:r w:rsidRPr="004074B4">
              <w:rPr>
                <w:rFonts w:ascii="Times New Roman" w:hAnsi="Times New Roman" w:cs="Times New Roman"/>
                <w:color w:val="000000"/>
                <w:sz w:val="24"/>
                <w:szCs w:val="24"/>
              </w:rPr>
              <w:t>.</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Примечание:</w:t>
            </w:r>
          </w:p>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2.Высота зданий:</w:t>
            </w:r>
          </w:p>
          <w:p w:rsidR="0081378D" w:rsidRPr="004074B4" w:rsidRDefault="0081378D" w:rsidP="006420C3">
            <w:pPr>
              <w:pStyle w:val="ConsNormal"/>
              <w:widowControl/>
              <w:numPr>
                <w:ilvl w:val="0"/>
                <w:numId w:val="10"/>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 xml:space="preserve">высота ворот гаражей – не более </w:t>
            </w:r>
            <w:smartTag w:uri="urn:schemas-microsoft-com:office:smarttags" w:element="metricconverter">
              <w:smartTagPr>
                <w:attr w:name="ProductID" w:val="2,5 м"/>
              </w:smartTagPr>
              <w:r w:rsidRPr="004074B4">
                <w:rPr>
                  <w:rFonts w:ascii="Times New Roman" w:hAnsi="Times New Roman" w:cs="Times New Roman"/>
                  <w:color w:val="000000"/>
                  <w:sz w:val="24"/>
                  <w:szCs w:val="24"/>
                </w:rPr>
                <w:t>2,5 м</w:t>
              </w:r>
            </w:smartTag>
            <w:r w:rsidRPr="004074B4">
              <w:rPr>
                <w:rFonts w:ascii="Times New Roman" w:hAnsi="Times New Roman" w:cs="Times New Roman"/>
                <w:color w:val="000000"/>
                <w:sz w:val="24"/>
                <w:szCs w:val="24"/>
              </w:rPr>
              <w:t>.</w:t>
            </w:r>
          </w:p>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3.Вспомогательные строения, за исключением гаражей, размещать со стороны улиц не допускается.</w:t>
            </w:r>
          </w:p>
        </w:tc>
      </w:tr>
      <w:tr w:rsidR="0081378D" w:rsidRPr="004074B4" w:rsidTr="000F070D">
        <w:trPr>
          <w:trHeight w:val="179"/>
        </w:trPr>
        <w:tc>
          <w:tcPr>
            <w:tcW w:w="2634" w:type="dxa"/>
          </w:tcPr>
          <w:p w:rsidR="0081378D" w:rsidRPr="004074B4" w:rsidRDefault="0081378D" w:rsidP="000F070D">
            <w:pPr>
              <w:suppressAutoHyphens/>
              <w:jc w:val="both"/>
              <w:rPr>
                <w:rFonts w:ascii="Times New Roman" w:eastAsia="Times New Roman" w:hAnsi="Times New Roman"/>
                <w:sz w:val="24"/>
                <w:szCs w:val="24"/>
                <w:lang w:eastAsia="ru-RU"/>
              </w:rPr>
            </w:pPr>
            <w:r w:rsidRPr="004074B4">
              <w:rPr>
                <w:rFonts w:ascii="Times New Roman" w:eastAsia="Times New Roman" w:hAnsi="Times New Roman"/>
                <w:sz w:val="24"/>
                <w:szCs w:val="24"/>
                <w:lang w:eastAsia="ru-RU"/>
              </w:rPr>
              <w:lastRenderedPageBreak/>
              <w:t>Блокированная жилая застройка (2.3).</w:t>
            </w:r>
          </w:p>
        </w:tc>
        <w:tc>
          <w:tcPr>
            <w:tcW w:w="6717" w:type="dxa"/>
          </w:tcPr>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1.Предельные (минимальные и (или) максимальные) размеры земельных участков:</w:t>
            </w:r>
          </w:p>
          <w:p w:rsidR="0081378D" w:rsidRPr="004074B4" w:rsidRDefault="0081378D" w:rsidP="006420C3">
            <w:pPr>
              <w:pStyle w:val="ConsNormal"/>
              <w:widowControl/>
              <w:numPr>
                <w:ilvl w:val="0"/>
                <w:numId w:val="8"/>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площадь земельного участка – от 800 до 5000 кв. м;</w:t>
            </w:r>
          </w:p>
          <w:p w:rsidR="0081378D" w:rsidRPr="004074B4" w:rsidRDefault="0081378D" w:rsidP="006420C3">
            <w:pPr>
              <w:pStyle w:val="ConsNormal"/>
              <w:widowControl/>
              <w:numPr>
                <w:ilvl w:val="0"/>
                <w:numId w:val="8"/>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ширина земельного участка – от 10 до 100 м;</w:t>
            </w:r>
          </w:p>
          <w:p w:rsidR="0081378D" w:rsidRPr="004074B4" w:rsidRDefault="0081378D" w:rsidP="006420C3">
            <w:pPr>
              <w:pStyle w:val="ConsNormal"/>
              <w:widowControl/>
              <w:numPr>
                <w:ilvl w:val="0"/>
                <w:numId w:val="8"/>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длина земельного участка – от 10 до 100 м.</w:t>
            </w:r>
          </w:p>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2.Минимальные отступы от границ земельных участков:</w:t>
            </w:r>
          </w:p>
          <w:p w:rsidR="0081378D" w:rsidRPr="004074B4" w:rsidRDefault="0081378D" w:rsidP="006420C3">
            <w:pPr>
              <w:pStyle w:val="ConsNormal"/>
              <w:widowControl/>
              <w:numPr>
                <w:ilvl w:val="0"/>
                <w:numId w:val="8"/>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отступ от границ земельных участков до зданий, строений, сооружений – не менее 3 м со стороны лицевого фасада и не менее 3 м со стороны фасада противоположного лицевому.</w:t>
            </w:r>
          </w:p>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3.Предельное количество этажей – не более 3 этажей.</w:t>
            </w:r>
          </w:p>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4.Максимальная высота жилого дома – 12 м.</w:t>
            </w:r>
          </w:p>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5.Максимальный процент застройки в границах земельного участка – 60 %.</w:t>
            </w:r>
          </w:p>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 xml:space="preserve">6.Иные показатели - высота ограждения земельных участков – не более </w:t>
            </w:r>
            <w:smartTag w:uri="urn:schemas-microsoft-com:office:smarttags" w:element="metricconverter">
              <w:smartTagPr>
                <w:attr w:name="ProductID" w:val="1,8 м"/>
              </w:smartTagPr>
              <w:r w:rsidRPr="004074B4">
                <w:rPr>
                  <w:rFonts w:ascii="Times New Roman" w:hAnsi="Times New Roman" w:cs="Times New Roman"/>
                  <w:color w:val="000000"/>
                  <w:sz w:val="24"/>
                  <w:szCs w:val="24"/>
                </w:rPr>
                <w:t>1,8 м, на границе с соседними участками ограждения должны быть сетчатые или решётчатые ограждения с целью минимального затемнения</w:t>
              </w:r>
            </w:smartTag>
            <w:r w:rsidRPr="004074B4">
              <w:rPr>
                <w:rFonts w:ascii="Times New Roman" w:hAnsi="Times New Roman" w:cs="Times New Roman"/>
                <w:color w:val="000000"/>
                <w:sz w:val="24"/>
                <w:szCs w:val="24"/>
              </w:rPr>
              <w:t>.</w:t>
            </w:r>
          </w:p>
          <w:p w:rsidR="0081378D" w:rsidRPr="004074B4" w:rsidRDefault="0081378D" w:rsidP="000F070D">
            <w:pPr>
              <w:ind w:left="720"/>
              <w:jc w:val="both"/>
              <w:rPr>
                <w:rFonts w:ascii="Times New Roman" w:eastAsia="Times New Roman" w:hAnsi="Times New Roman"/>
                <w:color w:val="000000"/>
                <w:sz w:val="24"/>
                <w:szCs w:val="24"/>
                <w:lang w:eastAsia="ru-RU"/>
              </w:rPr>
            </w:pPr>
            <w:r w:rsidRPr="004074B4">
              <w:rPr>
                <w:rFonts w:ascii="Times New Roman" w:eastAsia="Times New Roman" w:hAnsi="Times New Roman"/>
                <w:color w:val="000000"/>
                <w:sz w:val="24"/>
                <w:szCs w:val="24"/>
                <w:lang w:eastAsia="ru-RU"/>
              </w:rPr>
              <w:t>Примечание:</w:t>
            </w:r>
          </w:p>
          <w:p w:rsidR="0081378D" w:rsidRPr="004074B4" w:rsidRDefault="0081378D" w:rsidP="000F070D">
            <w:pPr>
              <w:numPr>
                <w:ilvl w:val="0"/>
                <w:numId w:val="2"/>
              </w:numPr>
              <w:jc w:val="both"/>
              <w:rPr>
                <w:rFonts w:ascii="Times New Roman" w:eastAsia="Times New Roman" w:hAnsi="Times New Roman"/>
                <w:color w:val="000000"/>
                <w:sz w:val="24"/>
                <w:szCs w:val="24"/>
                <w:lang w:eastAsia="ru-RU"/>
              </w:rPr>
            </w:pPr>
            <w:r w:rsidRPr="004074B4">
              <w:rPr>
                <w:rFonts w:ascii="Times New Roman" w:eastAsia="Times New Roman" w:hAnsi="Times New Roman"/>
                <w:color w:val="000000"/>
                <w:sz w:val="24"/>
                <w:szCs w:val="24"/>
                <w:lang w:eastAsia="ru-RU"/>
              </w:rPr>
              <w:t xml:space="preserve">1.Допускается блокировка хозяйственных построек на смежных приусадебных участках по взаимному </w:t>
            </w:r>
            <w:r w:rsidRPr="004074B4">
              <w:rPr>
                <w:rFonts w:ascii="Times New Roman" w:eastAsia="Times New Roman" w:hAnsi="Times New Roman"/>
                <w:color w:val="000000"/>
                <w:sz w:val="24"/>
                <w:szCs w:val="24"/>
                <w:lang w:eastAsia="ru-RU"/>
              </w:rPr>
              <w:lastRenderedPageBreak/>
              <w:t>согласию собственников жилого дома, а также блокировка хозяйственных построек к основному строению.</w:t>
            </w:r>
          </w:p>
          <w:p w:rsidR="0081378D" w:rsidRPr="004074B4" w:rsidRDefault="0081378D" w:rsidP="000F070D">
            <w:pPr>
              <w:pStyle w:val="32"/>
              <w:numPr>
                <w:ilvl w:val="0"/>
                <w:numId w:val="2"/>
              </w:numPr>
              <w:spacing w:after="0"/>
              <w:jc w:val="both"/>
              <w:rPr>
                <w:rFonts w:ascii="Times New Roman" w:hAnsi="Times New Roman"/>
                <w:color w:val="000000"/>
                <w:sz w:val="24"/>
                <w:szCs w:val="24"/>
              </w:rPr>
            </w:pPr>
            <w:r w:rsidRPr="004074B4">
              <w:rPr>
                <w:rFonts w:ascii="Times New Roman" w:hAnsi="Times New Roman"/>
                <w:color w:val="000000"/>
                <w:sz w:val="24"/>
                <w:szCs w:val="24"/>
              </w:rPr>
              <w:t>2.Высота зданий:</w:t>
            </w:r>
          </w:p>
          <w:p w:rsidR="0081378D" w:rsidRPr="004074B4" w:rsidRDefault="0081378D" w:rsidP="006420C3">
            <w:pPr>
              <w:pStyle w:val="ConsNormal"/>
              <w:widowControl/>
              <w:numPr>
                <w:ilvl w:val="0"/>
                <w:numId w:val="8"/>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 xml:space="preserve">высота ворот гаражей – не более </w:t>
            </w:r>
            <w:smartTag w:uri="urn:schemas-microsoft-com:office:smarttags" w:element="metricconverter">
              <w:smartTagPr>
                <w:attr w:name="ProductID" w:val="2,5 м"/>
              </w:smartTagPr>
              <w:r w:rsidRPr="004074B4">
                <w:rPr>
                  <w:rFonts w:ascii="Times New Roman" w:hAnsi="Times New Roman" w:cs="Times New Roman"/>
                  <w:color w:val="000000"/>
                  <w:sz w:val="24"/>
                  <w:szCs w:val="24"/>
                </w:rPr>
                <w:t>2,5 м</w:t>
              </w:r>
            </w:smartTag>
            <w:r w:rsidRPr="004074B4">
              <w:rPr>
                <w:rFonts w:ascii="Times New Roman" w:hAnsi="Times New Roman" w:cs="Times New Roman"/>
                <w:color w:val="000000"/>
                <w:sz w:val="24"/>
                <w:szCs w:val="24"/>
              </w:rPr>
              <w:t>.</w:t>
            </w:r>
          </w:p>
          <w:p w:rsidR="0081378D" w:rsidRPr="004074B4" w:rsidRDefault="0081378D" w:rsidP="000F070D">
            <w:pPr>
              <w:numPr>
                <w:ilvl w:val="0"/>
                <w:numId w:val="2"/>
              </w:numPr>
              <w:jc w:val="both"/>
              <w:rPr>
                <w:rFonts w:ascii="Times New Roman" w:eastAsia="Times New Roman" w:hAnsi="Times New Roman"/>
                <w:color w:val="000000"/>
                <w:sz w:val="24"/>
                <w:szCs w:val="24"/>
                <w:lang w:eastAsia="ru-RU"/>
              </w:rPr>
            </w:pPr>
            <w:r w:rsidRPr="004074B4">
              <w:rPr>
                <w:rFonts w:ascii="Times New Roman" w:eastAsia="Times New Roman" w:hAnsi="Times New Roman"/>
                <w:color w:val="000000"/>
                <w:sz w:val="24"/>
                <w:szCs w:val="24"/>
                <w:lang w:eastAsia="ru-RU"/>
              </w:rPr>
              <w:t>3.Вспомогательные строения, за исключением гаражей, размещать со стороны улиц не допускается.</w:t>
            </w:r>
          </w:p>
        </w:tc>
      </w:tr>
      <w:tr w:rsidR="0081378D" w:rsidRPr="004074B4" w:rsidTr="000F070D">
        <w:trPr>
          <w:trHeight w:val="179"/>
        </w:trPr>
        <w:tc>
          <w:tcPr>
            <w:tcW w:w="2634" w:type="dxa"/>
          </w:tcPr>
          <w:p w:rsidR="0081378D" w:rsidRPr="004074B4" w:rsidRDefault="0081378D" w:rsidP="000F070D">
            <w:pPr>
              <w:suppressAutoHyphens/>
              <w:jc w:val="both"/>
              <w:rPr>
                <w:rFonts w:ascii="Times New Roman" w:eastAsia="Times New Roman" w:hAnsi="Times New Roman"/>
                <w:sz w:val="24"/>
                <w:szCs w:val="24"/>
                <w:lang w:eastAsia="ru-RU"/>
              </w:rPr>
            </w:pPr>
            <w:r w:rsidRPr="004074B4">
              <w:rPr>
                <w:rFonts w:ascii="Times New Roman" w:eastAsia="Times New Roman" w:hAnsi="Times New Roman"/>
                <w:sz w:val="24"/>
                <w:szCs w:val="24"/>
                <w:lang w:eastAsia="ru-RU"/>
              </w:rPr>
              <w:lastRenderedPageBreak/>
              <w:t>Коммунальное обслуживание (3.1)</w:t>
            </w:r>
          </w:p>
        </w:tc>
        <w:tc>
          <w:tcPr>
            <w:tcW w:w="6717" w:type="dxa"/>
          </w:tcPr>
          <w:p w:rsidR="0081378D" w:rsidRPr="004074B4" w:rsidRDefault="0081378D" w:rsidP="000F070D">
            <w:pPr>
              <w:pStyle w:val="ConsNormal"/>
              <w:widowControl/>
              <w:spacing w:before="0"/>
              <w:ind w:right="0" w:firstLine="372"/>
              <w:rPr>
                <w:rFonts w:ascii="Times New Roman" w:hAnsi="Times New Roman" w:cs="Times New Roman"/>
                <w:color w:val="000000"/>
                <w:sz w:val="24"/>
                <w:szCs w:val="24"/>
              </w:rPr>
            </w:pPr>
            <w:r w:rsidRPr="004074B4">
              <w:rPr>
                <w:rFonts w:ascii="Times New Roman" w:hAnsi="Times New Roman" w:cs="Times New Roman"/>
                <w:color w:val="000000"/>
                <w:sz w:val="24"/>
                <w:szCs w:val="24"/>
              </w:rPr>
              <w:t>Не подлежат установлению.</w:t>
            </w:r>
          </w:p>
          <w:p w:rsidR="0081378D" w:rsidRPr="004074B4" w:rsidRDefault="0081378D" w:rsidP="000F070D">
            <w:pPr>
              <w:pStyle w:val="ConsNormal"/>
              <w:widowControl/>
              <w:spacing w:before="0"/>
              <w:ind w:right="0" w:firstLine="372"/>
              <w:rPr>
                <w:rFonts w:ascii="Times New Roman" w:hAnsi="Times New Roman" w:cs="Times New Roman"/>
                <w:sz w:val="24"/>
                <w:szCs w:val="24"/>
              </w:rPr>
            </w:pPr>
            <w:r w:rsidRPr="004074B4">
              <w:rPr>
                <w:rFonts w:ascii="Times New Roman" w:hAnsi="Times New Roman" w:cs="Times New Roman"/>
                <w:color w:val="000000"/>
                <w:sz w:val="24"/>
                <w:szCs w:val="24"/>
              </w:rPr>
              <w:t>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СНиП, технических регламентов, СанПиН, и др. документов.</w:t>
            </w:r>
          </w:p>
        </w:tc>
      </w:tr>
      <w:tr w:rsidR="0081378D" w:rsidRPr="004074B4" w:rsidTr="000F070D">
        <w:trPr>
          <w:trHeight w:val="179"/>
        </w:trPr>
        <w:tc>
          <w:tcPr>
            <w:tcW w:w="2634" w:type="dxa"/>
          </w:tcPr>
          <w:p w:rsidR="0081378D" w:rsidRPr="004074B4" w:rsidRDefault="0081378D" w:rsidP="000F070D">
            <w:pPr>
              <w:suppressAutoHyphens/>
              <w:jc w:val="both"/>
              <w:rPr>
                <w:rFonts w:ascii="Times New Roman" w:eastAsia="Times New Roman" w:hAnsi="Times New Roman"/>
                <w:sz w:val="24"/>
                <w:szCs w:val="24"/>
                <w:lang w:eastAsia="ru-RU"/>
              </w:rPr>
            </w:pPr>
            <w:r w:rsidRPr="004074B4">
              <w:rPr>
                <w:rFonts w:ascii="Times New Roman" w:eastAsia="Times New Roman" w:hAnsi="Times New Roman"/>
                <w:sz w:val="24"/>
                <w:szCs w:val="24"/>
                <w:lang w:eastAsia="ru-RU"/>
              </w:rPr>
              <w:t>Земельные участки (территории) общего пользования (12.0)</w:t>
            </w:r>
          </w:p>
        </w:tc>
        <w:tc>
          <w:tcPr>
            <w:tcW w:w="6717" w:type="dxa"/>
          </w:tcPr>
          <w:p w:rsidR="0081378D" w:rsidRPr="004074B4" w:rsidRDefault="0081378D" w:rsidP="000F070D">
            <w:pPr>
              <w:pStyle w:val="ConsNormal"/>
              <w:widowControl/>
              <w:spacing w:before="0"/>
              <w:ind w:right="0" w:firstLine="372"/>
              <w:rPr>
                <w:rFonts w:ascii="Times New Roman" w:hAnsi="Times New Roman" w:cs="Times New Roman"/>
                <w:color w:val="000000"/>
                <w:sz w:val="24"/>
                <w:szCs w:val="24"/>
              </w:rPr>
            </w:pPr>
            <w:r w:rsidRPr="004074B4">
              <w:rPr>
                <w:rFonts w:ascii="Times New Roman" w:hAnsi="Times New Roman" w:cs="Times New Roman"/>
                <w:color w:val="000000"/>
                <w:sz w:val="24"/>
                <w:szCs w:val="24"/>
              </w:rPr>
              <w:t>Не подлежат установлению.</w:t>
            </w:r>
          </w:p>
          <w:p w:rsidR="0081378D" w:rsidRPr="004074B4" w:rsidRDefault="0081378D" w:rsidP="000F070D">
            <w:pPr>
              <w:pStyle w:val="ConsNormal"/>
              <w:widowControl/>
              <w:spacing w:before="0"/>
              <w:ind w:right="0" w:firstLine="372"/>
              <w:rPr>
                <w:rFonts w:ascii="Times New Roman" w:hAnsi="Times New Roman" w:cs="Times New Roman"/>
                <w:color w:val="000000"/>
                <w:sz w:val="24"/>
                <w:szCs w:val="24"/>
              </w:rPr>
            </w:pPr>
            <w:r w:rsidRPr="004074B4">
              <w:rPr>
                <w:rFonts w:ascii="Times New Roman" w:hAnsi="Times New Roman" w:cs="Times New Roman"/>
                <w:color w:val="000000"/>
                <w:sz w:val="24"/>
                <w:szCs w:val="24"/>
              </w:rPr>
              <w:t>При новом строительстве устанавливаются в соответствии с документами по планировке территории</w:t>
            </w:r>
          </w:p>
        </w:tc>
      </w:tr>
    </w:tbl>
    <w:p w:rsidR="0081378D" w:rsidRPr="004074B4" w:rsidRDefault="0081378D" w:rsidP="0081378D">
      <w:pPr>
        <w:pStyle w:val="a9"/>
        <w:rPr>
          <w:rStyle w:val="5"/>
          <w:b w:val="0"/>
          <w:color w:val="000000"/>
          <w:sz w:val="24"/>
          <w:szCs w:val="24"/>
          <w:lang w:val="ru-RU"/>
        </w:rPr>
      </w:pPr>
      <w:r w:rsidRPr="004074B4">
        <w:rPr>
          <w:rStyle w:val="5"/>
          <w:b w:val="0"/>
          <w:color w:val="000000"/>
          <w:sz w:val="24"/>
          <w:szCs w:val="24"/>
          <w:lang w:val="ru-RU"/>
        </w:rPr>
        <w:t>Вспомогательные виды разрешенного использования:</w:t>
      </w:r>
    </w:p>
    <w:tbl>
      <w:tblPr>
        <w:tblStyle w:val="af2"/>
        <w:tblW w:w="9209" w:type="dxa"/>
        <w:tblLook w:val="04A0"/>
      </w:tblPr>
      <w:tblGrid>
        <w:gridCol w:w="2660"/>
        <w:gridCol w:w="6549"/>
      </w:tblGrid>
      <w:tr w:rsidR="0081378D" w:rsidRPr="004074B4" w:rsidTr="000F070D">
        <w:tc>
          <w:tcPr>
            <w:tcW w:w="2660" w:type="dxa"/>
          </w:tcPr>
          <w:p w:rsidR="0081378D" w:rsidRPr="004074B4" w:rsidRDefault="0081378D" w:rsidP="000F070D">
            <w:pPr>
              <w:suppressAutoHyphens/>
              <w:rPr>
                <w:rFonts w:ascii="Times New Roman" w:hAnsi="Times New Roman"/>
                <w:b/>
                <w:sz w:val="24"/>
                <w:szCs w:val="24"/>
              </w:rPr>
            </w:pPr>
            <w:r w:rsidRPr="004074B4">
              <w:rPr>
                <w:rFonts w:ascii="Times New Roman" w:hAnsi="Times New Roman"/>
                <w:b/>
                <w:sz w:val="24"/>
                <w:szCs w:val="24"/>
              </w:rPr>
              <w:t>Вид использования</w:t>
            </w:r>
          </w:p>
        </w:tc>
        <w:tc>
          <w:tcPr>
            <w:tcW w:w="6549" w:type="dxa"/>
          </w:tcPr>
          <w:p w:rsidR="0081378D" w:rsidRPr="004074B4" w:rsidRDefault="0081378D" w:rsidP="000F070D">
            <w:pPr>
              <w:suppressAutoHyphens/>
              <w:rPr>
                <w:rFonts w:ascii="Times New Roman" w:hAnsi="Times New Roman"/>
                <w:sz w:val="24"/>
                <w:szCs w:val="24"/>
              </w:rPr>
            </w:pPr>
            <w:r w:rsidRPr="004074B4">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81378D" w:rsidRPr="004074B4" w:rsidTr="000F070D">
        <w:tc>
          <w:tcPr>
            <w:tcW w:w="2660" w:type="dxa"/>
          </w:tcPr>
          <w:p w:rsidR="0081378D" w:rsidRPr="004074B4" w:rsidRDefault="0081378D" w:rsidP="000F070D">
            <w:pPr>
              <w:suppressAutoHyphens/>
              <w:rPr>
                <w:rFonts w:ascii="Times New Roman" w:hAnsi="Times New Roman"/>
                <w:b/>
                <w:sz w:val="24"/>
                <w:szCs w:val="24"/>
              </w:rPr>
            </w:pPr>
            <w:r w:rsidRPr="004074B4">
              <w:rPr>
                <w:rFonts w:ascii="Times New Roman" w:eastAsia="Times New Roman" w:hAnsi="Times New Roman"/>
                <w:sz w:val="24"/>
                <w:szCs w:val="24"/>
                <w:lang w:eastAsia="ru-RU"/>
              </w:rPr>
              <w:t>Хранение и переработка сельскохозяйственной продукции (1.15)</w:t>
            </w:r>
          </w:p>
        </w:tc>
        <w:tc>
          <w:tcPr>
            <w:tcW w:w="6549" w:type="dxa"/>
          </w:tcPr>
          <w:p w:rsidR="0081378D" w:rsidRPr="004074B4" w:rsidRDefault="0081378D" w:rsidP="006420C3">
            <w:pPr>
              <w:pStyle w:val="ConsNormal"/>
              <w:widowControl/>
              <w:numPr>
                <w:ilvl w:val="0"/>
                <w:numId w:val="16"/>
              </w:numPr>
              <w:spacing w:before="0"/>
              <w:ind w:right="0"/>
              <w:rPr>
                <w:rFonts w:ascii="Times New Roman" w:hAnsi="Times New Roman"/>
                <w:b/>
                <w:sz w:val="24"/>
                <w:szCs w:val="24"/>
              </w:rPr>
            </w:pPr>
            <w:r w:rsidRPr="004074B4">
              <w:rPr>
                <w:rFonts w:ascii="Times New Roman" w:hAnsi="Times New Roman"/>
                <w:sz w:val="24"/>
                <w:szCs w:val="24"/>
              </w:rPr>
              <w:t>Не подлежат установлению.</w:t>
            </w:r>
          </w:p>
        </w:tc>
      </w:tr>
      <w:tr w:rsidR="0081378D" w:rsidRPr="004074B4" w:rsidTr="000F070D">
        <w:trPr>
          <w:trHeight w:val="287"/>
        </w:trPr>
        <w:tc>
          <w:tcPr>
            <w:tcW w:w="2660" w:type="dxa"/>
          </w:tcPr>
          <w:p w:rsidR="0081378D" w:rsidRPr="004074B4" w:rsidRDefault="0081378D" w:rsidP="000F070D">
            <w:pPr>
              <w:suppressAutoHyphens/>
              <w:jc w:val="both"/>
              <w:rPr>
                <w:rFonts w:ascii="Times New Roman" w:eastAsia="Times New Roman" w:hAnsi="Times New Roman"/>
                <w:sz w:val="24"/>
                <w:szCs w:val="24"/>
                <w:lang w:eastAsia="ru-RU"/>
              </w:rPr>
            </w:pPr>
            <w:r w:rsidRPr="004074B4">
              <w:rPr>
                <w:rFonts w:ascii="Times New Roman" w:eastAsia="Times New Roman" w:hAnsi="Times New Roman"/>
                <w:sz w:val="24"/>
                <w:szCs w:val="24"/>
                <w:lang w:eastAsia="ru-RU"/>
              </w:rPr>
              <w:t>Коммунальное обслуживание (3.0)</w:t>
            </w:r>
          </w:p>
          <w:p w:rsidR="0081378D" w:rsidRPr="004074B4" w:rsidRDefault="0081378D" w:rsidP="000F070D">
            <w:pPr>
              <w:suppressAutoHyphens/>
              <w:jc w:val="both"/>
              <w:rPr>
                <w:rFonts w:ascii="Times New Roman" w:eastAsia="Times New Roman" w:hAnsi="Times New Roman"/>
                <w:sz w:val="24"/>
                <w:szCs w:val="24"/>
                <w:lang w:eastAsia="ru-RU"/>
              </w:rPr>
            </w:pPr>
          </w:p>
        </w:tc>
        <w:tc>
          <w:tcPr>
            <w:tcW w:w="6549" w:type="dxa"/>
          </w:tcPr>
          <w:p w:rsidR="0081378D" w:rsidRPr="004074B4" w:rsidRDefault="0081378D" w:rsidP="000F070D">
            <w:pPr>
              <w:pStyle w:val="ConsNormal"/>
              <w:widowControl/>
              <w:spacing w:before="0"/>
              <w:ind w:right="0" w:firstLine="372"/>
              <w:rPr>
                <w:rFonts w:ascii="Times New Roman" w:hAnsi="Times New Roman" w:cs="Times New Roman"/>
                <w:color w:val="000000"/>
                <w:sz w:val="24"/>
                <w:szCs w:val="24"/>
              </w:rPr>
            </w:pPr>
            <w:r w:rsidRPr="004074B4">
              <w:rPr>
                <w:rFonts w:ascii="Times New Roman" w:hAnsi="Times New Roman" w:cs="Times New Roman"/>
                <w:color w:val="000000"/>
                <w:sz w:val="24"/>
                <w:szCs w:val="24"/>
              </w:rPr>
              <w:t>Не подлежат установлению.</w:t>
            </w:r>
          </w:p>
          <w:p w:rsidR="0081378D" w:rsidRPr="004074B4" w:rsidRDefault="0081378D" w:rsidP="000F070D">
            <w:pPr>
              <w:pStyle w:val="ConsNormal"/>
              <w:widowControl/>
              <w:spacing w:before="0"/>
              <w:ind w:right="0" w:firstLine="372"/>
              <w:rPr>
                <w:rFonts w:ascii="Times New Roman" w:hAnsi="Times New Roman"/>
                <w:sz w:val="24"/>
                <w:szCs w:val="24"/>
              </w:rPr>
            </w:pPr>
            <w:r w:rsidRPr="004074B4">
              <w:rPr>
                <w:rFonts w:ascii="Times New Roman" w:hAnsi="Times New Roman" w:cs="Times New Roman"/>
                <w:color w:val="000000"/>
                <w:sz w:val="24"/>
                <w:szCs w:val="24"/>
              </w:rPr>
              <w:t>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СНиП, технических регламентов, СанПиН, и др. документов.</w:t>
            </w:r>
          </w:p>
        </w:tc>
      </w:tr>
      <w:tr w:rsidR="0081378D" w:rsidRPr="004074B4" w:rsidTr="000F070D">
        <w:trPr>
          <w:trHeight w:val="287"/>
        </w:trPr>
        <w:tc>
          <w:tcPr>
            <w:tcW w:w="2660" w:type="dxa"/>
          </w:tcPr>
          <w:p w:rsidR="0081378D" w:rsidRPr="004074B4" w:rsidRDefault="0081378D" w:rsidP="000F070D">
            <w:pPr>
              <w:suppressAutoHyphens/>
              <w:jc w:val="both"/>
              <w:rPr>
                <w:rFonts w:ascii="Times New Roman" w:eastAsia="Times New Roman" w:hAnsi="Times New Roman"/>
                <w:sz w:val="24"/>
                <w:szCs w:val="24"/>
                <w:lang w:eastAsia="ru-RU"/>
              </w:rPr>
            </w:pPr>
            <w:r w:rsidRPr="004074B4">
              <w:rPr>
                <w:rFonts w:ascii="Times New Roman" w:eastAsia="Times New Roman" w:hAnsi="Times New Roman"/>
                <w:sz w:val="24"/>
                <w:szCs w:val="24"/>
                <w:lang w:eastAsia="ru-RU"/>
              </w:rPr>
              <w:t>Бытовое обслуживание (3.3)</w:t>
            </w:r>
          </w:p>
          <w:p w:rsidR="0081378D" w:rsidRPr="004074B4" w:rsidRDefault="0081378D" w:rsidP="000F070D">
            <w:pPr>
              <w:suppressAutoHyphens/>
              <w:jc w:val="both"/>
              <w:rPr>
                <w:rFonts w:ascii="Times New Roman" w:eastAsia="Times New Roman" w:hAnsi="Times New Roman"/>
                <w:sz w:val="24"/>
                <w:szCs w:val="24"/>
                <w:lang w:eastAsia="ru-RU"/>
              </w:rPr>
            </w:pPr>
          </w:p>
        </w:tc>
        <w:tc>
          <w:tcPr>
            <w:tcW w:w="6549" w:type="dxa"/>
          </w:tcPr>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1. Предельные (минимальные и (или) максимальные) размеры земельных участков:</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площадь земельного участка- от 400 до 10000 кв. м;</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ширина земельного участка – от 20 до 100 м;</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длина земельного участка – от 20 до 100 м.</w:t>
            </w:r>
          </w:p>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2. Минимальные отступы от границ земельных участков - 5 м.</w:t>
            </w:r>
          </w:p>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3. Предельное количество этажей – 1 этаж.</w:t>
            </w:r>
          </w:p>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4. Максимальный процент застройки в границах земельного участка – 60 %.</w:t>
            </w:r>
          </w:p>
          <w:p w:rsidR="0081378D" w:rsidRPr="004074B4" w:rsidRDefault="0081378D" w:rsidP="000F070D">
            <w:pPr>
              <w:pStyle w:val="ConsNormal"/>
              <w:widowControl/>
              <w:numPr>
                <w:ilvl w:val="0"/>
                <w:numId w:val="2"/>
              </w:numPr>
              <w:spacing w:before="0"/>
              <w:ind w:right="0"/>
              <w:rPr>
                <w:rFonts w:ascii="Times New Roman" w:hAnsi="Times New Roman"/>
                <w:sz w:val="24"/>
                <w:szCs w:val="24"/>
              </w:rPr>
            </w:pPr>
            <w:r w:rsidRPr="004074B4">
              <w:rPr>
                <w:rFonts w:ascii="Times New Roman" w:hAnsi="Times New Roman" w:cs="Times New Roman"/>
                <w:color w:val="000000"/>
                <w:sz w:val="24"/>
                <w:szCs w:val="24"/>
              </w:rPr>
              <w:t>5. 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81378D" w:rsidRPr="004074B4" w:rsidTr="000F070D">
        <w:trPr>
          <w:trHeight w:val="287"/>
        </w:trPr>
        <w:tc>
          <w:tcPr>
            <w:tcW w:w="2660" w:type="dxa"/>
          </w:tcPr>
          <w:p w:rsidR="0081378D" w:rsidRPr="004074B4" w:rsidRDefault="0081378D" w:rsidP="000F070D">
            <w:pPr>
              <w:suppressAutoHyphens/>
              <w:jc w:val="both"/>
              <w:rPr>
                <w:rFonts w:ascii="Times New Roman" w:eastAsia="Times New Roman" w:hAnsi="Times New Roman"/>
                <w:sz w:val="24"/>
                <w:szCs w:val="24"/>
                <w:lang w:eastAsia="ru-RU"/>
              </w:rPr>
            </w:pPr>
            <w:r w:rsidRPr="004074B4">
              <w:rPr>
                <w:rFonts w:ascii="Times New Roman" w:eastAsia="Times New Roman" w:hAnsi="Times New Roman"/>
                <w:sz w:val="24"/>
                <w:szCs w:val="24"/>
                <w:lang w:eastAsia="ru-RU"/>
              </w:rPr>
              <w:t>Дошкольное, начальное и среднее общее образование (3.5.1);</w:t>
            </w:r>
          </w:p>
          <w:p w:rsidR="0081378D" w:rsidRPr="004074B4" w:rsidRDefault="0081378D" w:rsidP="000F070D">
            <w:pPr>
              <w:suppressAutoHyphens/>
              <w:jc w:val="both"/>
              <w:rPr>
                <w:rFonts w:ascii="Times New Roman" w:eastAsia="Times New Roman" w:hAnsi="Times New Roman"/>
                <w:sz w:val="24"/>
                <w:szCs w:val="24"/>
                <w:lang w:eastAsia="ru-RU"/>
              </w:rPr>
            </w:pPr>
          </w:p>
          <w:p w:rsidR="0081378D" w:rsidRPr="004074B4" w:rsidRDefault="0081378D" w:rsidP="000F070D">
            <w:pPr>
              <w:suppressAutoHyphens/>
              <w:jc w:val="both"/>
              <w:rPr>
                <w:rFonts w:ascii="Times New Roman" w:eastAsia="Times New Roman" w:hAnsi="Times New Roman"/>
                <w:sz w:val="24"/>
                <w:szCs w:val="24"/>
                <w:lang w:eastAsia="ru-RU"/>
              </w:rPr>
            </w:pPr>
            <w:r w:rsidRPr="004074B4">
              <w:rPr>
                <w:rFonts w:ascii="Times New Roman" w:eastAsia="Times New Roman" w:hAnsi="Times New Roman"/>
                <w:sz w:val="24"/>
                <w:szCs w:val="24"/>
                <w:lang w:eastAsia="ru-RU"/>
              </w:rPr>
              <w:lastRenderedPageBreak/>
              <w:t>Среднее и высшее профессиональное образование (3.5.2);</w:t>
            </w:r>
          </w:p>
        </w:tc>
        <w:tc>
          <w:tcPr>
            <w:tcW w:w="6549" w:type="dxa"/>
          </w:tcPr>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lastRenderedPageBreak/>
              <w:t>1. Предельные (минимальные и (или) максимальные) размеры земельных участков:</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площадь земельного участка- от 2000 до 40000 кв. м;</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ширина земельного участка – от 30 до 300 м;</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длинна земельного участка – от 30 до 300 м.</w:t>
            </w:r>
          </w:p>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lastRenderedPageBreak/>
              <w:t>2. Минимальные отступы от границ земельных участков - 5 м.</w:t>
            </w:r>
          </w:p>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3. Предельное количество этажей – 4 этажа.</w:t>
            </w:r>
          </w:p>
          <w:p w:rsidR="0081378D" w:rsidRPr="004074B4" w:rsidRDefault="0081378D" w:rsidP="000F070D">
            <w:pPr>
              <w:pStyle w:val="ConsNormal"/>
              <w:widowControl/>
              <w:numPr>
                <w:ilvl w:val="0"/>
                <w:numId w:val="2"/>
              </w:numPr>
              <w:spacing w:before="0"/>
              <w:ind w:right="0"/>
              <w:rPr>
                <w:rFonts w:ascii="Times New Roman" w:hAnsi="Times New Roman"/>
                <w:sz w:val="24"/>
                <w:szCs w:val="24"/>
              </w:rPr>
            </w:pPr>
            <w:r w:rsidRPr="004074B4">
              <w:rPr>
                <w:rFonts w:ascii="Times New Roman" w:hAnsi="Times New Roman" w:cs="Times New Roman"/>
                <w:color w:val="000000"/>
                <w:sz w:val="24"/>
                <w:szCs w:val="24"/>
              </w:rPr>
              <w:t>4. Максимальный процент застройки в границах земельного участка – 70 %.</w:t>
            </w:r>
          </w:p>
        </w:tc>
      </w:tr>
      <w:tr w:rsidR="0081378D" w:rsidRPr="004074B4" w:rsidTr="000F070D">
        <w:trPr>
          <w:trHeight w:val="287"/>
        </w:trPr>
        <w:tc>
          <w:tcPr>
            <w:tcW w:w="2660" w:type="dxa"/>
          </w:tcPr>
          <w:p w:rsidR="0081378D" w:rsidRPr="004074B4" w:rsidRDefault="0081378D" w:rsidP="000F070D">
            <w:pPr>
              <w:suppressAutoHyphens/>
              <w:jc w:val="both"/>
              <w:rPr>
                <w:rFonts w:ascii="Times New Roman" w:eastAsia="Times New Roman" w:hAnsi="Times New Roman"/>
                <w:sz w:val="24"/>
                <w:szCs w:val="24"/>
                <w:lang w:eastAsia="ru-RU"/>
              </w:rPr>
            </w:pPr>
            <w:r w:rsidRPr="004074B4">
              <w:rPr>
                <w:rFonts w:ascii="Times New Roman" w:eastAsia="Times New Roman" w:hAnsi="Times New Roman"/>
                <w:sz w:val="24"/>
                <w:szCs w:val="24"/>
                <w:lang w:eastAsia="ru-RU"/>
              </w:rPr>
              <w:lastRenderedPageBreak/>
              <w:t>Религиозное использование (3.7)</w:t>
            </w:r>
          </w:p>
          <w:p w:rsidR="0081378D" w:rsidRPr="004074B4" w:rsidRDefault="0081378D" w:rsidP="000F070D">
            <w:pPr>
              <w:suppressAutoHyphens/>
              <w:jc w:val="both"/>
              <w:rPr>
                <w:rFonts w:ascii="Times New Roman" w:eastAsia="Times New Roman" w:hAnsi="Times New Roman"/>
                <w:sz w:val="24"/>
                <w:szCs w:val="24"/>
                <w:lang w:eastAsia="ru-RU"/>
              </w:rPr>
            </w:pPr>
          </w:p>
        </w:tc>
        <w:tc>
          <w:tcPr>
            <w:tcW w:w="6549" w:type="dxa"/>
          </w:tcPr>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1. Предельные (минимальные и (или) максимальные) размеры земельных участков:</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площадь земельного участка- от 400 до 30000 кв. м;</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ширина земельного участка – от 20 до 100 м;</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длина земельного участка – от 20 до 100 м.</w:t>
            </w:r>
          </w:p>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2. Минимальные отступы от границ земельных участков - 5 м.</w:t>
            </w:r>
          </w:p>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3. Предельное количество этажей – 2 этажа.</w:t>
            </w:r>
          </w:p>
          <w:p w:rsidR="0081378D" w:rsidRPr="004074B4" w:rsidRDefault="0081378D" w:rsidP="000F070D">
            <w:pPr>
              <w:pStyle w:val="ConsNormal"/>
              <w:widowControl/>
              <w:numPr>
                <w:ilvl w:val="0"/>
                <w:numId w:val="2"/>
              </w:numPr>
              <w:spacing w:before="0"/>
              <w:ind w:right="0"/>
              <w:rPr>
                <w:rFonts w:ascii="Times New Roman" w:hAnsi="Times New Roman"/>
                <w:sz w:val="24"/>
                <w:szCs w:val="24"/>
              </w:rPr>
            </w:pPr>
            <w:r w:rsidRPr="004074B4">
              <w:rPr>
                <w:rFonts w:ascii="Times New Roman" w:hAnsi="Times New Roman" w:cs="Times New Roman"/>
                <w:color w:val="000000"/>
                <w:sz w:val="24"/>
                <w:szCs w:val="24"/>
              </w:rPr>
              <w:t>4. Максимальный процент застройки в границах земельного участка – 50 %.</w:t>
            </w:r>
          </w:p>
        </w:tc>
      </w:tr>
      <w:tr w:rsidR="0081378D" w:rsidRPr="004074B4" w:rsidTr="000F070D">
        <w:trPr>
          <w:trHeight w:val="287"/>
        </w:trPr>
        <w:tc>
          <w:tcPr>
            <w:tcW w:w="2660" w:type="dxa"/>
          </w:tcPr>
          <w:p w:rsidR="0081378D" w:rsidRPr="004074B4" w:rsidRDefault="0081378D" w:rsidP="000F070D">
            <w:pPr>
              <w:suppressAutoHyphens/>
              <w:jc w:val="both"/>
              <w:rPr>
                <w:rFonts w:ascii="Times New Roman" w:eastAsia="Times New Roman" w:hAnsi="Times New Roman"/>
                <w:sz w:val="24"/>
                <w:szCs w:val="24"/>
                <w:lang w:eastAsia="ru-RU"/>
              </w:rPr>
            </w:pPr>
            <w:r w:rsidRPr="004074B4">
              <w:rPr>
                <w:rFonts w:ascii="Times New Roman" w:eastAsia="Times New Roman" w:hAnsi="Times New Roman"/>
                <w:sz w:val="24"/>
                <w:szCs w:val="24"/>
                <w:lang w:eastAsia="ru-RU"/>
              </w:rPr>
              <w:t>Магазины (4.4);</w:t>
            </w:r>
          </w:p>
        </w:tc>
        <w:tc>
          <w:tcPr>
            <w:tcW w:w="6549" w:type="dxa"/>
          </w:tcPr>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1.Предельные (минимальные и (или) максимальные) размеры земельных участков:</w:t>
            </w:r>
          </w:p>
          <w:p w:rsidR="0081378D" w:rsidRPr="004074B4" w:rsidRDefault="0081378D" w:rsidP="006420C3">
            <w:pPr>
              <w:pStyle w:val="ConsNormal"/>
              <w:widowControl/>
              <w:numPr>
                <w:ilvl w:val="0"/>
                <w:numId w:val="9"/>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площадь земельного участка- от 400 до 20000 кв. м;</w:t>
            </w:r>
          </w:p>
          <w:p w:rsidR="0081378D" w:rsidRPr="004074B4" w:rsidRDefault="0081378D" w:rsidP="006420C3">
            <w:pPr>
              <w:pStyle w:val="ConsNormal"/>
              <w:widowControl/>
              <w:numPr>
                <w:ilvl w:val="0"/>
                <w:numId w:val="9"/>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ширина земельного участка – от 15 до 100 м;</w:t>
            </w:r>
          </w:p>
          <w:p w:rsidR="0081378D" w:rsidRPr="004074B4" w:rsidRDefault="0081378D" w:rsidP="006420C3">
            <w:pPr>
              <w:pStyle w:val="ConsNormal"/>
              <w:widowControl/>
              <w:numPr>
                <w:ilvl w:val="0"/>
                <w:numId w:val="9"/>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длина земельного участка – от 15 до 100 м.</w:t>
            </w:r>
          </w:p>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2.Минимальные отступы от границ земельных участков - 5 м.</w:t>
            </w:r>
          </w:p>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3.Предельное количество этажей – 2 этажа.</w:t>
            </w:r>
          </w:p>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4.Максимальный процент застройки в границах земельного участка – 70 %.</w:t>
            </w:r>
          </w:p>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5.Иные показатели - максимальная высота оград – 1м в легких конструкциях</w:t>
            </w:r>
          </w:p>
        </w:tc>
      </w:tr>
      <w:tr w:rsidR="0081378D" w:rsidRPr="004074B4" w:rsidTr="000F070D">
        <w:trPr>
          <w:trHeight w:val="287"/>
        </w:trPr>
        <w:tc>
          <w:tcPr>
            <w:tcW w:w="2660" w:type="dxa"/>
          </w:tcPr>
          <w:p w:rsidR="0081378D" w:rsidRPr="004074B4" w:rsidRDefault="0081378D" w:rsidP="000F070D">
            <w:pPr>
              <w:suppressAutoHyphens/>
              <w:jc w:val="both"/>
              <w:rPr>
                <w:rFonts w:ascii="Times New Roman" w:eastAsia="Times New Roman" w:hAnsi="Times New Roman"/>
                <w:sz w:val="24"/>
                <w:szCs w:val="24"/>
                <w:lang w:eastAsia="ru-RU"/>
              </w:rPr>
            </w:pPr>
            <w:r w:rsidRPr="004074B4">
              <w:rPr>
                <w:rFonts w:ascii="Times New Roman" w:eastAsia="Times New Roman" w:hAnsi="Times New Roman"/>
                <w:sz w:val="24"/>
                <w:szCs w:val="24"/>
                <w:lang w:eastAsia="ru-RU"/>
              </w:rPr>
              <w:t>Общественное питание (4.6)</w:t>
            </w:r>
          </w:p>
        </w:tc>
        <w:tc>
          <w:tcPr>
            <w:tcW w:w="6549" w:type="dxa"/>
          </w:tcPr>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1. Предельные (минимальные и (или) максимальные) размеры земельных участков:</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площадь земельного участка – от 400 до 20000 кв. м;</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ширина земельного участка – от 20 до 100 м;</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длинна земельного участка – от 20 до 100 м.</w:t>
            </w:r>
          </w:p>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2. Минимальные отступы от границ земельных участков - 5 м.</w:t>
            </w:r>
          </w:p>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3. Предельное количество этажей – 3 этажа.</w:t>
            </w:r>
          </w:p>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4. Максимальный процент застройки в границах земельного участка – 70 %.</w:t>
            </w:r>
          </w:p>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5. 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81378D" w:rsidRPr="004074B4" w:rsidTr="000F070D">
        <w:trPr>
          <w:trHeight w:val="287"/>
        </w:trPr>
        <w:tc>
          <w:tcPr>
            <w:tcW w:w="2660" w:type="dxa"/>
          </w:tcPr>
          <w:p w:rsidR="0081378D" w:rsidRPr="004074B4" w:rsidRDefault="0081378D" w:rsidP="000F070D">
            <w:pPr>
              <w:suppressAutoHyphens/>
              <w:jc w:val="both"/>
              <w:rPr>
                <w:rFonts w:ascii="Times New Roman" w:eastAsia="Times New Roman" w:hAnsi="Times New Roman"/>
                <w:sz w:val="24"/>
                <w:szCs w:val="24"/>
                <w:lang w:eastAsia="ru-RU"/>
              </w:rPr>
            </w:pPr>
            <w:r w:rsidRPr="004074B4">
              <w:rPr>
                <w:rFonts w:ascii="Times New Roman" w:eastAsia="Times New Roman" w:hAnsi="Times New Roman"/>
                <w:sz w:val="24"/>
                <w:szCs w:val="24"/>
                <w:lang w:eastAsia="ru-RU"/>
              </w:rPr>
              <w:t>Развлечения (4.8)</w:t>
            </w:r>
          </w:p>
          <w:p w:rsidR="0081378D" w:rsidRPr="004074B4" w:rsidRDefault="0081378D" w:rsidP="000F070D">
            <w:pPr>
              <w:suppressAutoHyphens/>
              <w:jc w:val="both"/>
              <w:rPr>
                <w:rFonts w:ascii="Times New Roman" w:eastAsia="Times New Roman" w:hAnsi="Times New Roman"/>
                <w:sz w:val="24"/>
                <w:szCs w:val="24"/>
                <w:lang w:eastAsia="ru-RU"/>
              </w:rPr>
            </w:pPr>
          </w:p>
        </w:tc>
        <w:tc>
          <w:tcPr>
            <w:tcW w:w="6549" w:type="dxa"/>
          </w:tcPr>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1. Предельные (минимальные и (или) максимальные) размеры земельных участков:</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площадь земельного участка- от 500 до 1000 кв. м;</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ширина земельного участка – от 15 до 100 м;</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длина земельного участка – от 15 до 100 м.</w:t>
            </w:r>
          </w:p>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 xml:space="preserve">2. Минимальные отступы от границ земельных </w:t>
            </w:r>
            <w:r w:rsidRPr="004074B4">
              <w:rPr>
                <w:rFonts w:ascii="Times New Roman" w:hAnsi="Times New Roman" w:cs="Times New Roman"/>
                <w:color w:val="000000"/>
                <w:sz w:val="24"/>
                <w:szCs w:val="24"/>
              </w:rPr>
              <w:lastRenderedPageBreak/>
              <w:t>участков - 5 м.</w:t>
            </w:r>
          </w:p>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3. Предельное количество этажей –1 этаж.</w:t>
            </w:r>
          </w:p>
          <w:p w:rsidR="0081378D" w:rsidRPr="004074B4" w:rsidRDefault="0081378D" w:rsidP="000F070D">
            <w:pPr>
              <w:pStyle w:val="ConsNormal"/>
              <w:widowControl/>
              <w:numPr>
                <w:ilvl w:val="0"/>
                <w:numId w:val="2"/>
              </w:numPr>
              <w:spacing w:before="0"/>
              <w:ind w:right="0"/>
              <w:rPr>
                <w:rFonts w:ascii="Times New Roman" w:hAnsi="Times New Roman"/>
                <w:sz w:val="24"/>
                <w:szCs w:val="24"/>
              </w:rPr>
            </w:pPr>
            <w:r w:rsidRPr="004074B4">
              <w:rPr>
                <w:rFonts w:ascii="Times New Roman" w:hAnsi="Times New Roman" w:cs="Times New Roman"/>
                <w:color w:val="000000"/>
                <w:sz w:val="24"/>
                <w:szCs w:val="24"/>
              </w:rPr>
              <w:t>4. Максимальный процент застройки в границах земельного участка – 60 %.</w:t>
            </w:r>
          </w:p>
        </w:tc>
      </w:tr>
      <w:tr w:rsidR="0081378D" w:rsidRPr="004074B4" w:rsidTr="000F070D">
        <w:trPr>
          <w:trHeight w:val="287"/>
        </w:trPr>
        <w:tc>
          <w:tcPr>
            <w:tcW w:w="2660" w:type="dxa"/>
          </w:tcPr>
          <w:p w:rsidR="0081378D" w:rsidRPr="004074B4" w:rsidRDefault="0081378D" w:rsidP="000F070D">
            <w:pPr>
              <w:suppressAutoHyphens/>
              <w:jc w:val="both"/>
              <w:rPr>
                <w:rFonts w:ascii="Times New Roman" w:eastAsia="Times New Roman" w:hAnsi="Times New Roman"/>
                <w:sz w:val="24"/>
                <w:szCs w:val="24"/>
                <w:lang w:eastAsia="ru-RU"/>
              </w:rPr>
            </w:pPr>
            <w:r w:rsidRPr="004074B4">
              <w:rPr>
                <w:rFonts w:ascii="Times New Roman" w:eastAsia="Times New Roman" w:hAnsi="Times New Roman"/>
                <w:sz w:val="24"/>
                <w:szCs w:val="24"/>
                <w:lang w:eastAsia="ru-RU"/>
              </w:rPr>
              <w:lastRenderedPageBreak/>
              <w:t>Ведение огородничества (13.1)</w:t>
            </w:r>
          </w:p>
          <w:p w:rsidR="0081378D" w:rsidRPr="004074B4" w:rsidRDefault="0081378D" w:rsidP="000F070D">
            <w:pPr>
              <w:suppressAutoHyphens/>
              <w:jc w:val="both"/>
              <w:rPr>
                <w:rFonts w:ascii="Times New Roman" w:eastAsia="Times New Roman" w:hAnsi="Times New Roman"/>
                <w:sz w:val="24"/>
                <w:szCs w:val="24"/>
                <w:lang w:eastAsia="ru-RU"/>
              </w:rPr>
            </w:pPr>
          </w:p>
        </w:tc>
        <w:tc>
          <w:tcPr>
            <w:tcW w:w="6549" w:type="dxa"/>
          </w:tcPr>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1. Предельные (минимальные и (или) максимальные) размеры земельных участков:</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площадь земельного участка- от 300 до 3000 кв. м;</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ширина земельного участка – от 10 м;</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длина земельного участка – до 100 м.</w:t>
            </w:r>
          </w:p>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2. Минимальные отступы от границ земельных участков – не подлежат установлению.</w:t>
            </w:r>
          </w:p>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3. Предельное количество этажей – не подлежит установлению.</w:t>
            </w:r>
          </w:p>
          <w:p w:rsidR="0081378D" w:rsidRPr="004074B4" w:rsidRDefault="0081378D" w:rsidP="000F070D">
            <w:pPr>
              <w:pStyle w:val="ConsNormal"/>
              <w:widowControl/>
              <w:numPr>
                <w:ilvl w:val="0"/>
                <w:numId w:val="2"/>
              </w:numPr>
              <w:spacing w:before="0"/>
              <w:ind w:right="0"/>
              <w:rPr>
                <w:rFonts w:ascii="Times New Roman" w:hAnsi="Times New Roman"/>
                <w:sz w:val="24"/>
                <w:szCs w:val="24"/>
              </w:rPr>
            </w:pPr>
            <w:r w:rsidRPr="004074B4">
              <w:rPr>
                <w:rFonts w:ascii="Times New Roman" w:hAnsi="Times New Roman" w:cs="Times New Roman"/>
                <w:color w:val="000000"/>
                <w:sz w:val="24"/>
                <w:szCs w:val="24"/>
              </w:rPr>
              <w:t>4. Максимальный процент застройки в границах земельного участка – не подлежит установлению.</w:t>
            </w:r>
          </w:p>
        </w:tc>
      </w:tr>
    </w:tbl>
    <w:p w:rsidR="0081378D" w:rsidRPr="004074B4" w:rsidRDefault="0081378D" w:rsidP="0081378D">
      <w:pPr>
        <w:pStyle w:val="a9"/>
        <w:rPr>
          <w:rStyle w:val="5"/>
          <w:b w:val="0"/>
          <w:color w:val="000000"/>
          <w:sz w:val="24"/>
          <w:szCs w:val="24"/>
          <w:lang w:val="ru-RU"/>
        </w:rPr>
      </w:pPr>
      <w:r w:rsidRPr="004074B4">
        <w:rPr>
          <w:rStyle w:val="5"/>
          <w:b w:val="0"/>
          <w:color w:val="000000"/>
          <w:sz w:val="24"/>
          <w:szCs w:val="24"/>
          <w:lang w:val="ru-RU"/>
        </w:rPr>
        <w:t>Условно разрешенные виды использования земельных участков и объектов капитального строительства:</w:t>
      </w:r>
    </w:p>
    <w:tbl>
      <w:tblPr>
        <w:tblStyle w:val="af2"/>
        <w:tblW w:w="9209" w:type="dxa"/>
        <w:tblLook w:val="04A0"/>
      </w:tblPr>
      <w:tblGrid>
        <w:gridCol w:w="2660"/>
        <w:gridCol w:w="6549"/>
      </w:tblGrid>
      <w:tr w:rsidR="0081378D" w:rsidRPr="004074B4" w:rsidTr="000F070D">
        <w:tc>
          <w:tcPr>
            <w:tcW w:w="2660" w:type="dxa"/>
          </w:tcPr>
          <w:p w:rsidR="0081378D" w:rsidRPr="004074B4" w:rsidRDefault="0081378D" w:rsidP="000F070D">
            <w:pPr>
              <w:suppressAutoHyphens/>
              <w:rPr>
                <w:rFonts w:ascii="Times New Roman" w:hAnsi="Times New Roman"/>
                <w:b/>
                <w:sz w:val="24"/>
                <w:szCs w:val="24"/>
              </w:rPr>
            </w:pPr>
            <w:r w:rsidRPr="004074B4">
              <w:rPr>
                <w:rFonts w:ascii="Times New Roman" w:hAnsi="Times New Roman"/>
                <w:b/>
                <w:sz w:val="24"/>
                <w:szCs w:val="24"/>
              </w:rPr>
              <w:t>Вид использования</w:t>
            </w:r>
          </w:p>
        </w:tc>
        <w:tc>
          <w:tcPr>
            <w:tcW w:w="6549" w:type="dxa"/>
          </w:tcPr>
          <w:p w:rsidR="0081378D" w:rsidRPr="004074B4" w:rsidRDefault="0081378D" w:rsidP="000F070D">
            <w:pPr>
              <w:suppressAutoHyphens/>
              <w:rPr>
                <w:rFonts w:ascii="Times New Roman" w:hAnsi="Times New Roman"/>
                <w:sz w:val="24"/>
                <w:szCs w:val="24"/>
              </w:rPr>
            </w:pPr>
            <w:r w:rsidRPr="004074B4">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81378D" w:rsidRPr="004074B4" w:rsidTr="000F070D">
        <w:trPr>
          <w:trHeight w:val="287"/>
        </w:trPr>
        <w:tc>
          <w:tcPr>
            <w:tcW w:w="2660" w:type="dxa"/>
          </w:tcPr>
          <w:p w:rsidR="0081378D" w:rsidRPr="004074B4" w:rsidRDefault="0081378D" w:rsidP="000F070D">
            <w:pPr>
              <w:suppressAutoHyphens/>
              <w:rPr>
                <w:rFonts w:ascii="Times New Roman" w:hAnsi="Times New Roman"/>
                <w:sz w:val="24"/>
                <w:szCs w:val="24"/>
              </w:rPr>
            </w:pPr>
            <w:r w:rsidRPr="004074B4">
              <w:rPr>
                <w:rFonts w:ascii="Times New Roman" w:hAnsi="Times New Roman"/>
                <w:sz w:val="24"/>
                <w:szCs w:val="24"/>
              </w:rPr>
              <w:t>Объекты торговли (торговые центры, торгово-развлекательные центры) комплексы</w:t>
            </w:r>
            <w:r w:rsidRPr="004074B4">
              <w:rPr>
                <w:rFonts w:ascii="Times New Roman" w:eastAsia="Times New Roman" w:hAnsi="Times New Roman"/>
                <w:sz w:val="24"/>
                <w:szCs w:val="24"/>
                <w:lang w:eastAsia="ru-RU"/>
              </w:rPr>
              <w:t xml:space="preserve"> (4.2);</w:t>
            </w:r>
          </w:p>
        </w:tc>
        <w:tc>
          <w:tcPr>
            <w:tcW w:w="6549" w:type="dxa"/>
          </w:tcPr>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1.Предельные (минимальные и (или) максимальные) размеры земельных участков:</w:t>
            </w:r>
          </w:p>
          <w:p w:rsidR="0081378D" w:rsidRPr="004074B4" w:rsidRDefault="0081378D" w:rsidP="006420C3">
            <w:pPr>
              <w:pStyle w:val="ConsNormal"/>
              <w:widowControl/>
              <w:numPr>
                <w:ilvl w:val="0"/>
                <w:numId w:val="9"/>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площадь земельного участка- от 400 до 20000 кв. м;</w:t>
            </w:r>
          </w:p>
          <w:p w:rsidR="0081378D" w:rsidRPr="004074B4" w:rsidRDefault="0081378D" w:rsidP="006420C3">
            <w:pPr>
              <w:pStyle w:val="ConsNormal"/>
              <w:widowControl/>
              <w:numPr>
                <w:ilvl w:val="0"/>
                <w:numId w:val="9"/>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ширина земельного участка – от 15 до 100 м;</w:t>
            </w:r>
          </w:p>
          <w:p w:rsidR="0081378D" w:rsidRPr="004074B4" w:rsidRDefault="0081378D" w:rsidP="006420C3">
            <w:pPr>
              <w:pStyle w:val="ConsNormal"/>
              <w:widowControl/>
              <w:numPr>
                <w:ilvl w:val="0"/>
                <w:numId w:val="9"/>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длина земельного участка – от 15 до 100 м.</w:t>
            </w:r>
          </w:p>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2.Минимальные отступы от границ земельных участков - 5 м.</w:t>
            </w:r>
          </w:p>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3.Предельное количество этажей – 2 этажа.</w:t>
            </w:r>
          </w:p>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4.Максимальный процент застройки в границах земельного участка – 70 %.</w:t>
            </w:r>
          </w:p>
          <w:p w:rsidR="0081378D" w:rsidRPr="004074B4" w:rsidRDefault="0081378D" w:rsidP="000F070D">
            <w:pPr>
              <w:pStyle w:val="ConsNormal"/>
              <w:widowControl/>
              <w:numPr>
                <w:ilvl w:val="0"/>
                <w:numId w:val="2"/>
              </w:numPr>
              <w:spacing w:before="0"/>
              <w:ind w:right="0"/>
              <w:rPr>
                <w:rFonts w:ascii="Times New Roman" w:hAnsi="Times New Roman"/>
                <w:sz w:val="24"/>
                <w:szCs w:val="24"/>
              </w:rPr>
            </w:pPr>
            <w:r w:rsidRPr="004074B4">
              <w:rPr>
                <w:rFonts w:ascii="Times New Roman" w:hAnsi="Times New Roman" w:cs="Times New Roman"/>
                <w:color w:val="000000"/>
                <w:sz w:val="24"/>
                <w:szCs w:val="24"/>
              </w:rPr>
              <w:t>5.Иные показатели - максимальная высота оград – 1м в легких конструкциях</w:t>
            </w:r>
          </w:p>
        </w:tc>
      </w:tr>
    </w:tbl>
    <w:p w:rsidR="0081378D" w:rsidRPr="004074B4" w:rsidRDefault="0081378D" w:rsidP="0081378D">
      <w:pPr>
        <w:pStyle w:val="a9"/>
        <w:rPr>
          <w:b/>
          <w:i/>
          <w:lang w:val="ru-RU"/>
        </w:rPr>
      </w:pPr>
      <w:r w:rsidRPr="004074B4">
        <w:rPr>
          <w:b/>
          <w:i/>
          <w:lang w:val="ru-RU"/>
        </w:rPr>
        <w:t>Ограничения использования земельных участков и объектов капитального строительства:</w:t>
      </w:r>
    </w:p>
    <w:p w:rsidR="0081378D" w:rsidRPr="004074B4" w:rsidRDefault="0081378D" w:rsidP="006420C3">
      <w:pPr>
        <w:pStyle w:val="a9"/>
        <w:numPr>
          <w:ilvl w:val="0"/>
          <w:numId w:val="37"/>
        </w:numPr>
        <w:rPr>
          <w:lang w:val="ru-RU"/>
        </w:rPr>
      </w:pPr>
      <w:r w:rsidRPr="004074B4">
        <w:rPr>
          <w:lang w:val="ru-RU"/>
        </w:rPr>
        <w:t>Санитарно-защитная зона;</w:t>
      </w:r>
    </w:p>
    <w:p w:rsidR="0081378D" w:rsidRPr="004074B4" w:rsidRDefault="0081378D" w:rsidP="006420C3">
      <w:pPr>
        <w:pStyle w:val="a9"/>
        <w:numPr>
          <w:ilvl w:val="0"/>
          <w:numId w:val="37"/>
        </w:numPr>
        <w:rPr>
          <w:lang w:val="ru-RU"/>
        </w:rPr>
      </w:pPr>
      <w:r w:rsidRPr="004074B4">
        <w:rPr>
          <w:lang w:val="ru-RU"/>
        </w:rPr>
        <w:t>Водоохранная зона;</w:t>
      </w:r>
    </w:p>
    <w:p w:rsidR="0081378D" w:rsidRPr="004074B4" w:rsidRDefault="0081378D" w:rsidP="006420C3">
      <w:pPr>
        <w:pStyle w:val="a9"/>
        <w:numPr>
          <w:ilvl w:val="0"/>
          <w:numId w:val="37"/>
        </w:numPr>
        <w:rPr>
          <w:lang w:val="ru-RU"/>
        </w:rPr>
      </w:pPr>
      <w:r w:rsidRPr="004074B4">
        <w:rPr>
          <w:lang w:val="ru-RU"/>
        </w:rPr>
        <w:t>Прибрежная защитная полоса;</w:t>
      </w:r>
    </w:p>
    <w:p w:rsidR="0081378D" w:rsidRPr="004074B4" w:rsidRDefault="0081378D" w:rsidP="006420C3">
      <w:pPr>
        <w:pStyle w:val="a9"/>
        <w:numPr>
          <w:ilvl w:val="0"/>
          <w:numId w:val="37"/>
        </w:numPr>
        <w:rPr>
          <w:lang w:val="ru-RU"/>
        </w:rPr>
      </w:pPr>
      <w:r w:rsidRPr="004074B4">
        <w:rPr>
          <w:lang w:val="ru-RU"/>
        </w:rPr>
        <w:t>Зона санитарной охраны источников питьевого водоснабжения;</w:t>
      </w:r>
    </w:p>
    <w:p w:rsidR="0081378D" w:rsidRPr="004074B4" w:rsidRDefault="0081378D" w:rsidP="006420C3">
      <w:pPr>
        <w:pStyle w:val="a9"/>
        <w:numPr>
          <w:ilvl w:val="0"/>
          <w:numId w:val="37"/>
        </w:numPr>
        <w:rPr>
          <w:lang w:val="ru-RU"/>
        </w:rPr>
      </w:pPr>
      <w:r w:rsidRPr="004074B4">
        <w:rPr>
          <w:lang w:val="ru-RU"/>
        </w:rPr>
        <w:t>Охранные зоны инженерных коммуникаций;</w:t>
      </w:r>
    </w:p>
    <w:p w:rsidR="0081378D" w:rsidRPr="004074B4" w:rsidRDefault="0081378D" w:rsidP="006420C3">
      <w:pPr>
        <w:pStyle w:val="a9"/>
        <w:numPr>
          <w:ilvl w:val="0"/>
          <w:numId w:val="37"/>
        </w:numPr>
        <w:rPr>
          <w:lang w:val="ru-RU"/>
        </w:rPr>
      </w:pPr>
      <w:r w:rsidRPr="004074B4">
        <w:rPr>
          <w:lang w:val="ru-RU"/>
        </w:rPr>
        <w:t>Придорожные полосы.</w:t>
      </w:r>
    </w:p>
    <w:p w:rsidR="0081378D" w:rsidRPr="004074B4" w:rsidRDefault="0081378D" w:rsidP="0081378D">
      <w:pPr>
        <w:pStyle w:val="a9"/>
        <w:rPr>
          <w:lang w:val="ru-RU"/>
        </w:rPr>
      </w:pPr>
      <w:r w:rsidRPr="004074B4">
        <w:rPr>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ст.35 настоящих Правил.</w:t>
      </w:r>
    </w:p>
    <w:p w:rsidR="0081378D" w:rsidRPr="004074B4" w:rsidRDefault="0081378D" w:rsidP="0081378D">
      <w:pPr>
        <w:jc w:val="both"/>
        <w:rPr>
          <w:sz w:val="24"/>
          <w:szCs w:val="24"/>
          <w:lang w:eastAsia="ar-SA"/>
        </w:rPr>
      </w:pPr>
    </w:p>
    <w:p w:rsidR="0081378D" w:rsidRPr="004074B4" w:rsidRDefault="0081378D" w:rsidP="0081378D">
      <w:pPr>
        <w:pStyle w:val="a9"/>
        <w:rPr>
          <w:b/>
          <w:i/>
          <w:lang w:val="ru-RU"/>
        </w:rPr>
      </w:pPr>
      <w:r w:rsidRPr="004074B4">
        <w:rPr>
          <w:b/>
          <w:i/>
          <w:lang w:val="ru-RU"/>
        </w:rPr>
        <w:t>3.Зона застройки малоэтажными жилыми домами</w:t>
      </w:r>
    </w:p>
    <w:p w:rsidR="0081378D" w:rsidRPr="004074B4" w:rsidRDefault="0081378D" w:rsidP="0081378D">
      <w:pPr>
        <w:suppressAutoHyphens/>
        <w:spacing w:line="360" w:lineRule="exact"/>
        <w:ind w:firstLine="851"/>
        <w:jc w:val="both"/>
        <w:rPr>
          <w:rFonts w:ascii="Times New Roman" w:eastAsia="Times New Roman" w:hAnsi="Times New Roman"/>
          <w:b/>
          <w:i/>
          <w:sz w:val="24"/>
          <w:szCs w:val="24"/>
          <w:lang w:eastAsia="ar-SA" w:bidi="en-US"/>
        </w:rPr>
      </w:pPr>
      <w:r w:rsidRPr="004074B4">
        <w:rPr>
          <w:rFonts w:ascii="Times New Roman" w:eastAsia="Times New Roman" w:hAnsi="Times New Roman"/>
          <w:b/>
          <w:i/>
          <w:sz w:val="24"/>
          <w:szCs w:val="24"/>
          <w:lang w:eastAsia="ar-SA" w:bidi="en-US"/>
        </w:rPr>
        <w:t>Кодовое обозначение зоны (индекс) – Ж2</w:t>
      </w:r>
    </w:p>
    <w:p w:rsidR="0081378D" w:rsidRPr="004074B4" w:rsidRDefault="0081378D" w:rsidP="0081378D">
      <w:pPr>
        <w:pStyle w:val="a9"/>
        <w:rPr>
          <w:rStyle w:val="5"/>
          <w:rFonts w:eastAsiaTheme="majorEastAsia"/>
          <w:b w:val="0"/>
          <w:color w:val="000000"/>
          <w:sz w:val="24"/>
          <w:szCs w:val="24"/>
          <w:lang w:val="ru-RU"/>
        </w:rPr>
      </w:pPr>
      <w:r w:rsidRPr="004074B4">
        <w:rPr>
          <w:rStyle w:val="5"/>
          <w:rFonts w:eastAsiaTheme="majorEastAsia"/>
          <w:b w:val="0"/>
          <w:color w:val="000000"/>
          <w:sz w:val="24"/>
          <w:szCs w:val="24"/>
          <w:lang w:val="ru-RU"/>
        </w:rPr>
        <w:t>Основные виды разрешенного использования земельных участков и объектов капитального строительства:</w:t>
      </w:r>
    </w:p>
    <w:tbl>
      <w:tblPr>
        <w:tblStyle w:val="af2"/>
        <w:tblW w:w="9214" w:type="dxa"/>
        <w:tblInd w:w="-5" w:type="dxa"/>
        <w:tblLook w:val="04A0"/>
      </w:tblPr>
      <w:tblGrid>
        <w:gridCol w:w="2038"/>
        <w:gridCol w:w="7176"/>
      </w:tblGrid>
      <w:tr w:rsidR="0081378D" w:rsidRPr="004074B4" w:rsidTr="000F070D">
        <w:tc>
          <w:tcPr>
            <w:tcW w:w="2038" w:type="dxa"/>
          </w:tcPr>
          <w:p w:rsidR="0081378D" w:rsidRPr="004074B4" w:rsidRDefault="0081378D" w:rsidP="000F070D">
            <w:pPr>
              <w:suppressAutoHyphens/>
              <w:rPr>
                <w:rFonts w:ascii="Times New Roman" w:hAnsi="Times New Roman"/>
                <w:b/>
                <w:sz w:val="24"/>
                <w:szCs w:val="24"/>
              </w:rPr>
            </w:pPr>
            <w:r w:rsidRPr="004074B4">
              <w:rPr>
                <w:rFonts w:ascii="Times New Roman" w:hAnsi="Times New Roman"/>
                <w:b/>
                <w:sz w:val="24"/>
                <w:szCs w:val="24"/>
              </w:rPr>
              <w:t xml:space="preserve">Вид </w:t>
            </w:r>
            <w:r w:rsidRPr="004074B4">
              <w:rPr>
                <w:rFonts w:ascii="Times New Roman" w:hAnsi="Times New Roman"/>
                <w:b/>
                <w:sz w:val="24"/>
                <w:szCs w:val="24"/>
              </w:rPr>
              <w:lastRenderedPageBreak/>
              <w:t>использования</w:t>
            </w:r>
          </w:p>
        </w:tc>
        <w:tc>
          <w:tcPr>
            <w:tcW w:w="7176" w:type="dxa"/>
          </w:tcPr>
          <w:p w:rsidR="0081378D" w:rsidRPr="004074B4" w:rsidRDefault="0081378D" w:rsidP="000F070D">
            <w:pPr>
              <w:suppressAutoHyphens/>
              <w:rPr>
                <w:rFonts w:ascii="Times New Roman" w:hAnsi="Times New Roman"/>
                <w:sz w:val="24"/>
                <w:szCs w:val="24"/>
              </w:rPr>
            </w:pPr>
            <w:r w:rsidRPr="004074B4">
              <w:rPr>
                <w:rFonts w:ascii="Times New Roman" w:hAnsi="Times New Roman"/>
                <w:b/>
                <w:sz w:val="24"/>
                <w:szCs w:val="24"/>
              </w:rPr>
              <w:lastRenderedPageBreak/>
              <w:t xml:space="preserve">Предельные параметры разрешенного строительства, </w:t>
            </w:r>
            <w:r w:rsidRPr="004074B4">
              <w:rPr>
                <w:rFonts w:ascii="Times New Roman" w:hAnsi="Times New Roman"/>
                <w:b/>
                <w:sz w:val="24"/>
                <w:szCs w:val="24"/>
              </w:rPr>
              <w:lastRenderedPageBreak/>
              <w:t>реконструкции объектов капитального строительства</w:t>
            </w:r>
          </w:p>
        </w:tc>
      </w:tr>
      <w:tr w:rsidR="0081378D" w:rsidRPr="004074B4" w:rsidTr="000F070D">
        <w:trPr>
          <w:trHeight w:val="1518"/>
        </w:trPr>
        <w:tc>
          <w:tcPr>
            <w:tcW w:w="2038" w:type="dxa"/>
          </w:tcPr>
          <w:p w:rsidR="0081378D" w:rsidRPr="004074B4" w:rsidRDefault="0081378D" w:rsidP="000F070D">
            <w:pPr>
              <w:suppressAutoHyphens/>
              <w:jc w:val="both"/>
              <w:rPr>
                <w:rFonts w:ascii="Times New Roman" w:hAnsi="Times New Roman"/>
                <w:sz w:val="24"/>
                <w:szCs w:val="24"/>
              </w:rPr>
            </w:pPr>
            <w:r w:rsidRPr="004074B4">
              <w:rPr>
                <w:rFonts w:ascii="Times New Roman" w:eastAsia="Times New Roman" w:hAnsi="Times New Roman"/>
                <w:sz w:val="24"/>
                <w:szCs w:val="24"/>
                <w:lang w:eastAsia="ru-RU"/>
              </w:rPr>
              <w:lastRenderedPageBreak/>
              <w:t>Малоэтажная многоквартирная жилая застройка (2.1.1);</w:t>
            </w:r>
          </w:p>
        </w:tc>
        <w:tc>
          <w:tcPr>
            <w:tcW w:w="7176" w:type="dxa"/>
            <w:vMerge w:val="restart"/>
          </w:tcPr>
          <w:p w:rsidR="0081378D" w:rsidRPr="004074B4" w:rsidRDefault="0081378D" w:rsidP="000F070D">
            <w:pPr>
              <w:pStyle w:val="ConsNormal"/>
              <w:widowControl/>
              <w:numPr>
                <w:ilvl w:val="0"/>
                <w:numId w:val="2"/>
              </w:numPr>
              <w:spacing w:before="0"/>
              <w:ind w:right="0"/>
              <w:jc w:val="left"/>
              <w:rPr>
                <w:rFonts w:ascii="Times New Roman" w:hAnsi="Times New Roman" w:cs="Times New Roman"/>
                <w:color w:val="000000"/>
                <w:sz w:val="24"/>
                <w:szCs w:val="24"/>
              </w:rPr>
            </w:pPr>
            <w:r w:rsidRPr="004074B4">
              <w:rPr>
                <w:rFonts w:ascii="Times New Roman" w:hAnsi="Times New Roman" w:cs="Times New Roman"/>
                <w:color w:val="000000"/>
                <w:sz w:val="24"/>
                <w:szCs w:val="24"/>
              </w:rPr>
              <w:t>1.Предельные (минимальные и (или) максимальные) размеры земельных участков:</w:t>
            </w:r>
          </w:p>
          <w:p w:rsidR="0081378D" w:rsidRPr="004074B4" w:rsidRDefault="0081378D" w:rsidP="006420C3">
            <w:pPr>
              <w:pStyle w:val="ConsNormal"/>
              <w:widowControl/>
              <w:numPr>
                <w:ilvl w:val="0"/>
                <w:numId w:val="9"/>
              </w:numPr>
              <w:spacing w:before="0"/>
              <w:ind w:right="0"/>
              <w:jc w:val="left"/>
              <w:rPr>
                <w:rFonts w:ascii="Times New Roman" w:hAnsi="Times New Roman" w:cs="Times New Roman"/>
                <w:color w:val="000000"/>
                <w:sz w:val="24"/>
                <w:szCs w:val="24"/>
              </w:rPr>
            </w:pPr>
            <w:r w:rsidRPr="004074B4">
              <w:rPr>
                <w:rFonts w:ascii="Times New Roman" w:hAnsi="Times New Roman" w:cs="Times New Roman"/>
                <w:color w:val="000000"/>
                <w:sz w:val="24"/>
                <w:szCs w:val="24"/>
              </w:rPr>
              <w:t>площадь земельного участка – от 800 до 5000 кв. м;</w:t>
            </w:r>
          </w:p>
          <w:p w:rsidR="0081378D" w:rsidRPr="004074B4" w:rsidRDefault="0081378D" w:rsidP="006420C3">
            <w:pPr>
              <w:pStyle w:val="ConsNormal"/>
              <w:widowControl/>
              <w:numPr>
                <w:ilvl w:val="0"/>
                <w:numId w:val="9"/>
              </w:numPr>
              <w:spacing w:before="0"/>
              <w:ind w:right="0"/>
              <w:jc w:val="left"/>
              <w:rPr>
                <w:rFonts w:ascii="Times New Roman" w:hAnsi="Times New Roman" w:cs="Times New Roman"/>
                <w:color w:val="000000"/>
                <w:sz w:val="24"/>
                <w:szCs w:val="24"/>
              </w:rPr>
            </w:pPr>
            <w:r w:rsidRPr="004074B4">
              <w:rPr>
                <w:rFonts w:ascii="Times New Roman" w:hAnsi="Times New Roman" w:cs="Times New Roman"/>
                <w:color w:val="000000"/>
                <w:sz w:val="24"/>
                <w:szCs w:val="24"/>
              </w:rPr>
              <w:t>ширина земельного участка – от 10 до 100 м;</w:t>
            </w:r>
          </w:p>
          <w:p w:rsidR="0081378D" w:rsidRPr="004074B4" w:rsidRDefault="0081378D" w:rsidP="006420C3">
            <w:pPr>
              <w:pStyle w:val="ConsNormal"/>
              <w:widowControl/>
              <w:numPr>
                <w:ilvl w:val="0"/>
                <w:numId w:val="9"/>
              </w:numPr>
              <w:spacing w:before="0"/>
              <w:ind w:right="0"/>
              <w:jc w:val="left"/>
              <w:rPr>
                <w:rFonts w:ascii="Times New Roman" w:hAnsi="Times New Roman" w:cs="Times New Roman"/>
                <w:color w:val="000000"/>
                <w:sz w:val="24"/>
                <w:szCs w:val="24"/>
              </w:rPr>
            </w:pPr>
            <w:r w:rsidRPr="004074B4">
              <w:rPr>
                <w:rFonts w:ascii="Times New Roman" w:hAnsi="Times New Roman" w:cs="Times New Roman"/>
                <w:color w:val="000000"/>
                <w:sz w:val="24"/>
                <w:szCs w:val="24"/>
              </w:rPr>
              <w:t>длина земельного участка – от 10 до 100 м.</w:t>
            </w:r>
          </w:p>
          <w:p w:rsidR="0081378D" w:rsidRPr="004074B4" w:rsidRDefault="0081378D" w:rsidP="000F070D">
            <w:pPr>
              <w:pStyle w:val="ConsNormal"/>
              <w:widowControl/>
              <w:numPr>
                <w:ilvl w:val="0"/>
                <w:numId w:val="2"/>
              </w:numPr>
              <w:spacing w:before="0"/>
              <w:ind w:right="0"/>
              <w:jc w:val="left"/>
              <w:rPr>
                <w:rFonts w:ascii="Times New Roman" w:hAnsi="Times New Roman" w:cs="Times New Roman"/>
                <w:color w:val="000000"/>
                <w:sz w:val="24"/>
                <w:szCs w:val="24"/>
              </w:rPr>
            </w:pPr>
            <w:r w:rsidRPr="004074B4">
              <w:rPr>
                <w:rFonts w:ascii="Times New Roman" w:hAnsi="Times New Roman" w:cs="Times New Roman"/>
                <w:color w:val="000000"/>
                <w:sz w:val="24"/>
                <w:szCs w:val="24"/>
              </w:rPr>
              <w:t xml:space="preserve">2.Минимальные отступы от границ земельных участков: </w:t>
            </w:r>
          </w:p>
          <w:p w:rsidR="0081378D" w:rsidRPr="004074B4" w:rsidRDefault="0081378D" w:rsidP="006420C3">
            <w:pPr>
              <w:pStyle w:val="ConsNormal"/>
              <w:widowControl/>
              <w:numPr>
                <w:ilvl w:val="0"/>
                <w:numId w:val="9"/>
              </w:numPr>
              <w:spacing w:before="0"/>
              <w:ind w:right="0"/>
              <w:jc w:val="left"/>
              <w:rPr>
                <w:rFonts w:ascii="Times New Roman" w:hAnsi="Times New Roman" w:cs="Times New Roman"/>
                <w:color w:val="000000"/>
                <w:sz w:val="24"/>
                <w:szCs w:val="24"/>
              </w:rPr>
            </w:pPr>
            <w:r w:rsidRPr="004074B4">
              <w:rPr>
                <w:rFonts w:ascii="Times New Roman" w:hAnsi="Times New Roman" w:cs="Times New Roman"/>
                <w:color w:val="000000"/>
                <w:sz w:val="24"/>
                <w:szCs w:val="24"/>
              </w:rPr>
              <w:t>отступ от границ земельных участков до зданий, строений, сооружений – не менее 3 м со стороны лицевого фасада и не менее 3 м со стороны фасада противоположного лицевому.</w:t>
            </w:r>
          </w:p>
          <w:p w:rsidR="0081378D" w:rsidRPr="004074B4" w:rsidRDefault="0081378D" w:rsidP="000F070D">
            <w:pPr>
              <w:pStyle w:val="ConsNormal"/>
              <w:widowControl/>
              <w:numPr>
                <w:ilvl w:val="0"/>
                <w:numId w:val="2"/>
              </w:numPr>
              <w:spacing w:before="0"/>
              <w:ind w:right="0"/>
              <w:jc w:val="left"/>
              <w:rPr>
                <w:rFonts w:ascii="Times New Roman" w:hAnsi="Times New Roman" w:cs="Times New Roman"/>
                <w:color w:val="000000"/>
                <w:sz w:val="24"/>
                <w:szCs w:val="24"/>
              </w:rPr>
            </w:pPr>
            <w:r w:rsidRPr="004074B4">
              <w:rPr>
                <w:rFonts w:ascii="Times New Roman" w:hAnsi="Times New Roman" w:cs="Times New Roman"/>
                <w:color w:val="000000"/>
                <w:sz w:val="24"/>
                <w:szCs w:val="24"/>
              </w:rPr>
              <w:t>3.Предельное количество этажей – не более 3 этажей.</w:t>
            </w:r>
          </w:p>
          <w:p w:rsidR="0081378D" w:rsidRPr="004074B4" w:rsidRDefault="0081378D" w:rsidP="000F070D">
            <w:pPr>
              <w:pStyle w:val="ConsNormal"/>
              <w:widowControl/>
              <w:numPr>
                <w:ilvl w:val="0"/>
                <w:numId w:val="2"/>
              </w:numPr>
              <w:spacing w:before="0"/>
              <w:ind w:right="0"/>
              <w:jc w:val="left"/>
              <w:rPr>
                <w:rFonts w:ascii="Times New Roman" w:hAnsi="Times New Roman" w:cs="Times New Roman"/>
                <w:color w:val="000000"/>
                <w:sz w:val="24"/>
                <w:szCs w:val="24"/>
              </w:rPr>
            </w:pPr>
            <w:r w:rsidRPr="004074B4">
              <w:rPr>
                <w:rFonts w:ascii="Times New Roman" w:hAnsi="Times New Roman" w:cs="Times New Roman"/>
                <w:color w:val="000000"/>
                <w:sz w:val="24"/>
                <w:szCs w:val="24"/>
              </w:rPr>
              <w:t>4.Максимальная высота жилого дома – 12 м.</w:t>
            </w:r>
          </w:p>
          <w:p w:rsidR="0081378D" w:rsidRPr="004074B4" w:rsidRDefault="0081378D" w:rsidP="000F070D">
            <w:pPr>
              <w:pStyle w:val="ConsNormal"/>
              <w:widowControl/>
              <w:numPr>
                <w:ilvl w:val="0"/>
                <w:numId w:val="2"/>
              </w:numPr>
              <w:spacing w:before="0"/>
              <w:ind w:right="0"/>
              <w:jc w:val="left"/>
              <w:rPr>
                <w:rFonts w:ascii="Times New Roman" w:hAnsi="Times New Roman" w:cs="Times New Roman"/>
                <w:color w:val="000000"/>
                <w:sz w:val="24"/>
                <w:szCs w:val="24"/>
              </w:rPr>
            </w:pPr>
            <w:r w:rsidRPr="004074B4">
              <w:rPr>
                <w:rFonts w:ascii="Times New Roman" w:hAnsi="Times New Roman" w:cs="Times New Roman"/>
                <w:color w:val="000000"/>
                <w:sz w:val="24"/>
                <w:szCs w:val="24"/>
              </w:rPr>
              <w:t>5.Максимальный процент застройки в границах земельного участка – 60 %.</w:t>
            </w:r>
          </w:p>
          <w:p w:rsidR="0081378D" w:rsidRPr="004074B4" w:rsidRDefault="0081378D" w:rsidP="000F070D">
            <w:pPr>
              <w:pStyle w:val="ConsNormal"/>
              <w:widowControl/>
              <w:numPr>
                <w:ilvl w:val="0"/>
                <w:numId w:val="2"/>
              </w:numPr>
              <w:spacing w:before="0"/>
              <w:ind w:right="0"/>
              <w:jc w:val="left"/>
              <w:rPr>
                <w:rFonts w:ascii="Times New Roman" w:hAnsi="Times New Roman" w:cs="Times New Roman"/>
                <w:color w:val="000000"/>
                <w:sz w:val="24"/>
                <w:szCs w:val="24"/>
              </w:rPr>
            </w:pPr>
            <w:r w:rsidRPr="004074B4">
              <w:rPr>
                <w:rFonts w:ascii="Times New Roman" w:hAnsi="Times New Roman" w:cs="Times New Roman"/>
                <w:color w:val="000000"/>
                <w:sz w:val="24"/>
                <w:szCs w:val="24"/>
              </w:rPr>
              <w:t xml:space="preserve">6.Иные показатели - высота ограждения земельных участков – не более </w:t>
            </w:r>
            <w:smartTag w:uri="urn:schemas-microsoft-com:office:smarttags" w:element="metricconverter">
              <w:smartTagPr>
                <w:attr w:name="ProductID" w:val="1,8 м"/>
              </w:smartTagPr>
              <w:r w:rsidRPr="004074B4">
                <w:rPr>
                  <w:rFonts w:ascii="Times New Roman" w:hAnsi="Times New Roman" w:cs="Times New Roman"/>
                  <w:color w:val="000000"/>
                  <w:sz w:val="24"/>
                  <w:szCs w:val="24"/>
                </w:rPr>
                <w:t>1,8 м, на границе с соседними участками ограждения должны быть сетчатые или решётчатые ограждения с целью минимального затемнения</w:t>
              </w:r>
            </w:smartTag>
            <w:r w:rsidRPr="004074B4">
              <w:rPr>
                <w:rFonts w:ascii="Times New Roman" w:hAnsi="Times New Roman" w:cs="Times New Roman"/>
                <w:color w:val="000000"/>
                <w:sz w:val="24"/>
                <w:szCs w:val="24"/>
              </w:rPr>
              <w:t>.</w:t>
            </w:r>
          </w:p>
          <w:p w:rsidR="0081378D" w:rsidRPr="004074B4" w:rsidRDefault="0081378D" w:rsidP="000F070D">
            <w:pPr>
              <w:pStyle w:val="ConsNormal"/>
              <w:widowControl/>
              <w:spacing w:before="0"/>
              <w:ind w:left="720" w:right="0" w:firstLine="0"/>
              <w:jc w:val="left"/>
              <w:rPr>
                <w:rFonts w:ascii="Times New Roman" w:hAnsi="Times New Roman" w:cs="Times New Roman"/>
                <w:color w:val="000000"/>
                <w:sz w:val="24"/>
                <w:szCs w:val="24"/>
              </w:rPr>
            </w:pPr>
            <w:r w:rsidRPr="004074B4">
              <w:rPr>
                <w:rFonts w:ascii="Times New Roman" w:hAnsi="Times New Roman" w:cs="Times New Roman"/>
                <w:color w:val="000000"/>
                <w:sz w:val="24"/>
                <w:szCs w:val="24"/>
              </w:rPr>
              <w:t>Примечание:</w:t>
            </w:r>
          </w:p>
          <w:p w:rsidR="0081378D" w:rsidRPr="004074B4" w:rsidRDefault="0081378D" w:rsidP="000F070D">
            <w:pPr>
              <w:pStyle w:val="ConsNormal"/>
              <w:widowControl/>
              <w:numPr>
                <w:ilvl w:val="0"/>
                <w:numId w:val="2"/>
              </w:numPr>
              <w:spacing w:before="0"/>
              <w:ind w:right="0"/>
              <w:jc w:val="left"/>
              <w:rPr>
                <w:rFonts w:ascii="Times New Roman" w:hAnsi="Times New Roman" w:cs="Times New Roman"/>
                <w:color w:val="000000"/>
                <w:sz w:val="24"/>
                <w:szCs w:val="24"/>
              </w:rPr>
            </w:pPr>
            <w:r w:rsidRPr="004074B4">
              <w:rPr>
                <w:rFonts w:ascii="Times New Roman" w:hAnsi="Times New Roman" w:cs="Times New Roman"/>
                <w:color w:val="000000"/>
                <w:sz w:val="24"/>
                <w:szCs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81378D" w:rsidRPr="004074B4" w:rsidRDefault="0081378D" w:rsidP="000F070D">
            <w:pPr>
              <w:pStyle w:val="ConsNormal"/>
              <w:widowControl/>
              <w:numPr>
                <w:ilvl w:val="0"/>
                <w:numId w:val="2"/>
              </w:numPr>
              <w:spacing w:before="0"/>
              <w:ind w:right="0"/>
              <w:jc w:val="left"/>
              <w:rPr>
                <w:rFonts w:ascii="Times New Roman" w:hAnsi="Times New Roman" w:cs="Times New Roman"/>
                <w:color w:val="000000"/>
                <w:sz w:val="24"/>
                <w:szCs w:val="24"/>
              </w:rPr>
            </w:pPr>
            <w:r w:rsidRPr="004074B4">
              <w:rPr>
                <w:rFonts w:ascii="Times New Roman" w:hAnsi="Times New Roman" w:cs="Times New Roman"/>
                <w:color w:val="000000"/>
                <w:sz w:val="24"/>
                <w:szCs w:val="24"/>
              </w:rPr>
              <w:t>2.Высота зданий:</w:t>
            </w:r>
          </w:p>
          <w:p w:rsidR="0081378D" w:rsidRPr="004074B4" w:rsidRDefault="0081378D" w:rsidP="006420C3">
            <w:pPr>
              <w:pStyle w:val="ConsNormal"/>
              <w:widowControl/>
              <w:numPr>
                <w:ilvl w:val="0"/>
                <w:numId w:val="10"/>
              </w:numPr>
              <w:spacing w:before="0"/>
              <w:ind w:right="0"/>
              <w:jc w:val="left"/>
              <w:rPr>
                <w:rFonts w:ascii="Times New Roman" w:hAnsi="Times New Roman" w:cs="Times New Roman"/>
                <w:color w:val="000000"/>
                <w:sz w:val="24"/>
                <w:szCs w:val="24"/>
              </w:rPr>
            </w:pPr>
            <w:r w:rsidRPr="004074B4">
              <w:rPr>
                <w:rFonts w:ascii="Times New Roman" w:hAnsi="Times New Roman" w:cs="Times New Roman"/>
                <w:color w:val="000000"/>
                <w:sz w:val="24"/>
                <w:szCs w:val="24"/>
              </w:rPr>
              <w:t xml:space="preserve">высота ворот гаражей – не более </w:t>
            </w:r>
            <w:smartTag w:uri="urn:schemas-microsoft-com:office:smarttags" w:element="metricconverter">
              <w:smartTagPr>
                <w:attr w:name="ProductID" w:val="2,5 м"/>
              </w:smartTagPr>
              <w:r w:rsidRPr="004074B4">
                <w:rPr>
                  <w:rFonts w:ascii="Times New Roman" w:hAnsi="Times New Roman" w:cs="Times New Roman"/>
                  <w:color w:val="000000"/>
                  <w:sz w:val="24"/>
                  <w:szCs w:val="24"/>
                </w:rPr>
                <w:t>2,5 м</w:t>
              </w:r>
            </w:smartTag>
            <w:r w:rsidRPr="004074B4">
              <w:rPr>
                <w:rFonts w:ascii="Times New Roman" w:hAnsi="Times New Roman" w:cs="Times New Roman"/>
                <w:color w:val="000000"/>
                <w:sz w:val="24"/>
                <w:szCs w:val="24"/>
              </w:rPr>
              <w:t>.</w:t>
            </w:r>
          </w:p>
          <w:p w:rsidR="0081378D" w:rsidRPr="004074B4" w:rsidRDefault="0081378D" w:rsidP="000F070D">
            <w:pPr>
              <w:pStyle w:val="ConsNormal"/>
              <w:widowControl/>
              <w:numPr>
                <w:ilvl w:val="0"/>
                <w:numId w:val="2"/>
              </w:numPr>
              <w:spacing w:before="0"/>
              <w:ind w:right="0"/>
              <w:jc w:val="left"/>
              <w:rPr>
                <w:rFonts w:ascii="Times New Roman" w:hAnsi="Times New Roman"/>
                <w:color w:val="000000"/>
                <w:sz w:val="24"/>
                <w:szCs w:val="24"/>
              </w:rPr>
            </w:pPr>
            <w:r w:rsidRPr="004074B4">
              <w:rPr>
                <w:rFonts w:ascii="Times New Roman" w:hAnsi="Times New Roman" w:cs="Times New Roman"/>
                <w:color w:val="000000"/>
                <w:sz w:val="24"/>
                <w:szCs w:val="24"/>
              </w:rPr>
              <w:t>3.Вспомогательные строения, за исключением гаражей, размещать со стороны улиц не допускается.</w:t>
            </w:r>
          </w:p>
        </w:tc>
      </w:tr>
      <w:tr w:rsidR="0081378D" w:rsidRPr="004074B4" w:rsidTr="000F070D">
        <w:trPr>
          <w:trHeight w:val="179"/>
        </w:trPr>
        <w:tc>
          <w:tcPr>
            <w:tcW w:w="2038" w:type="dxa"/>
          </w:tcPr>
          <w:p w:rsidR="0081378D" w:rsidRPr="004074B4" w:rsidRDefault="0081378D" w:rsidP="000F070D">
            <w:pPr>
              <w:suppressAutoHyphens/>
              <w:jc w:val="both"/>
              <w:rPr>
                <w:rFonts w:ascii="Times New Roman" w:hAnsi="Times New Roman"/>
                <w:sz w:val="24"/>
                <w:szCs w:val="24"/>
              </w:rPr>
            </w:pPr>
            <w:r w:rsidRPr="004074B4">
              <w:rPr>
                <w:rFonts w:ascii="Times New Roman" w:eastAsia="Times New Roman" w:hAnsi="Times New Roman"/>
                <w:sz w:val="24"/>
                <w:szCs w:val="24"/>
                <w:lang w:eastAsia="ru-RU"/>
              </w:rPr>
              <w:t>Блокированная жилая застройка (2.3)</w:t>
            </w:r>
          </w:p>
        </w:tc>
        <w:tc>
          <w:tcPr>
            <w:tcW w:w="7176" w:type="dxa"/>
            <w:vMerge/>
          </w:tcPr>
          <w:p w:rsidR="0081378D" w:rsidRPr="004074B4" w:rsidRDefault="0081378D" w:rsidP="000F070D">
            <w:pPr>
              <w:pStyle w:val="ConsNormal"/>
              <w:widowControl/>
              <w:spacing w:before="0"/>
              <w:ind w:right="0" w:firstLine="372"/>
              <w:rPr>
                <w:rFonts w:ascii="Times New Roman" w:hAnsi="Times New Roman" w:cs="Times New Roman"/>
                <w:color w:val="000000"/>
                <w:sz w:val="24"/>
                <w:szCs w:val="24"/>
              </w:rPr>
            </w:pPr>
          </w:p>
        </w:tc>
      </w:tr>
      <w:tr w:rsidR="0081378D" w:rsidRPr="004074B4" w:rsidTr="000F070D">
        <w:trPr>
          <w:trHeight w:val="179"/>
        </w:trPr>
        <w:tc>
          <w:tcPr>
            <w:tcW w:w="2038" w:type="dxa"/>
          </w:tcPr>
          <w:p w:rsidR="0081378D" w:rsidRPr="004074B4" w:rsidRDefault="0081378D" w:rsidP="000F070D">
            <w:pPr>
              <w:suppressAutoHyphens/>
              <w:jc w:val="both"/>
              <w:rPr>
                <w:rFonts w:ascii="Times New Roman" w:eastAsia="Times New Roman" w:hAnsi="Times New Roman"/>
                <w:sz w:val="24"/>
                <w:szCs w:val="24"/>
                <w:lang w:eastAsia="ru-RU"/>
              </w:rPr>
            </w:pPr>
            <w:r w:rsidRPr="004074B4">
              <w:rPr>
                <w:rFonts w:ascii="Times New Roman" w:eastAsia="Times New Roman" w:hAnsi="Times New Roman"/>
                <w:sz w:val="24"/>
                <w:szCs w:val="24"/>
                <w:lang w:eastAsia="ru-RU"/>
              </w:rPr>
              <w:t>Коммунальное обслуживание (3.1)</w:t>
            </w:r>
          </w:p>
        </w:tc>
        <w:tc>
          <w:tcPr>
            <w:tcW w:w="7176" w:type="dxa"/>
          </w:tcPr>
          <w:p w:rsidR="0081378D" w:rsidRPr="004074B4" w:rsidRDefault="0081378D" w:rsidP="000F070D">
            <w:pPr>
              <w:pStyle w:val="ConsNormal"/>
              <w:widowControl/>
              <w:spacing w:before="0"/>
              <w:ind w:right="0" w:firstLine="372"/>
              <w:jc w:val="left"/>
              <w:rPr>
                <w:rFonts w:ascii="Times New Roman" w:hAnsi="Times New Roman" w:cs="Times New Roman"/>
                <w:color w:val="000000"/>
                <w:sz w:val="24"/>
                <w:szCs w:val="24"/>
              </w:rPr>
            </w:pPr>
            <w:r w:rsidRPr="004074B4">
              <w:rPr>
                <w:rFonts w:ascii="Times New Roman" w:hAnsi="Times New Roman" w:cs="Times New Roman"/>
                <w:color w:val="000000"/>
                <w:sz w:val="24"/>
                <w:szCs w:val="24"/>
              </w:rPr>
              <w:t>Не подлежат установлению.</w:t>
            </w:r>
          </w:p>
          <w:p w:rsidR="0081378D" w:rsidRPr="004074B4" w:rsidRDefault="0081378D" w:rsidP="000F070D">
            <w:pPr>
              <w:pStyle w:val="ConsNormal"/>
              <w:widowControl/>
              <w:spacing w:before="0"/>
              <w:ind w:right="0" w:firstLine="372"/>
              <w:jc w:val="left"/>
              <w:rPr>
                <w:rFonts w:ascii="Times New Roman" w:hAnsi="Times New Roman" w:cs="Times New Roman"/>
                <w:color w:val="000000"/>
                <w:sz w:val="24"/>
                <w:szCs w:val="24"/>
              </w:rPr>
            </w:pPr>
            <w:r w:rsidRPr="004074B4">
              <w:rPr>
                <w:rFonts w:ascii="Times New Roman" w:hAnsi="Times New Roman" w:cs="Times New Roman"/>
                <w:color w:val="000000"/>
                <w:sz w:val="24"/>
                <w:szCs w:val="24"/>
              </w:rPr>
              <w:t>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СНиП, технических регламентов, СанПиН, и др. документов.</w:t>
            </w:r>
          </w:p>
        </w:tc>
      </w:tr>
    </w:tbl>
    <w:p w:rsidR="0081378D" w:rsidRPr="004074B4" w:rsidRDefault="0081378D" w:rsidP="0081378D">
      <w:pPr>
        <w:pStyle w:val="a9"/>
        <w:rPr>
          <w:rStyle w:val="5"/>
          <w:rFonts w:eastAsiaTheme="majorEastAsia"/>
          <w:b w:val="0"/>
          <w:color w:val="000000"/>
          <w:sz w:val="24"/>
          <w:szCs w:val="24"/>
          <w:lang w:val="ru-RU"/>
        </w:rPr>
      </w:pPr>
      <w:r w:rsidRPr="004074B4">
        <w:rPr>
          <w:rStyle w:val="5"/>
          <w:rFonts w:eastAsiaTheme="majorEastAsia"/>
          <w:b w:val="0"/>
          <w:color w:val="000000"/>
          <w:sz w:val="24"/>
          <w:szCs w:val="24"/>
          <w:lang w:val="ru-RU"/>
        </w:rPr>
        <w:t>Вспомогательные виды разрешенного использования:</w:t>
      </w:r>
    </w:p>
    <w:tbl>
      <w:tblPr>
        <w:tblStyle w:val="af2"/>
        <w:tblW w:w="9214" w:type="dxa"/>
        <w:tblInd w:w="-5" w:type="dxa"/>
        <w:tblLook w:val="04A0"/>
      </w:tblPr>
      <w:tblGrid>
        <w:gridCol w:w="2665"/>
        <w:gridCol w:w="6549"/>
      </w:tblGrid>
      <w:tr w:rsidR="0081378D" w:rsidRPr="004074B4" w:rsidTr="000F070D">
        <w:tc>
          <w:tcPr>
            <w:tcW w:w="2665" w:type="dxa"/>
          </w:tcPr>
          <w:p w:rsidR="0081378D" w:rsidRPr="004074B4" w:rsidRDefault="0081378D" w:rsidP="000F070D">
            <w:pPr>
              <w:suppressAutoHyphens/>
              <w:rPr>
                <w:rFonts w:ascii="Times New Roman" w:hAnsi="Times New Roman"/>
                <w:b/>
                <w:sz w:val="24"/>
                <w:szCs w:val="24"/>
              </w:rPr>
            </w:pPr>
            <w:r w:rsidRPr="004074B4">
              <w:rPr>
                <w:rFonts w:ascii="Times New Roman" w:hAnsi="Times New Roman"/>
                <w:b/>
                <w:sz w:val="24"/>
                <w:szCs w:val="24"/>
              </w:rPr>
              <w:t>Вид использования</w:t>
            </w:r>
          </w:p>
        </w:tc>
        <w:tc>
          <w:tcPr>
            <w:tcW w:w="6549" w:type="dxa"/>
          </w:tcPr>
          <w:p w:rsidR="0081378D" w:rsidRPr="004074B4" w:rsidRDefault="0081378D" w:rsidP="000F070D">
            <w:pPr>
              <w:suppressAutoHyphens/>
              <w:rPr>
                <w:rFonts w:ascii="Times New Roman" w:hAnsi="Times New Roman"/>
                <w:sz w:val="24"/>
                <w:szCs w:val="24"/>
              </w:rPr>
            </w:pPr>
            <w:r w:rsidRPr="004074B4">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81378D" w:rsidRPr="004074B4" w:rsidTr="000F070D">
        <w:trPr>
          <w:trHeight w:val="287"/>
        </w:trPr>
        <w:tc>
          <w:tcPr>
            <w:tcW w:w="2665" w:type="dxa"/>
          </w:tcPr>
          <w:p w:rsidR="0081378D" w:rsidRPr="004074B4" w:rsidRDefault="0081378D" w:rsidP="000F070D">
            <w:pPr>
              <w:pStyle w:val="a9"/>
              <w:ind w:firstLine="0"/>
              <w:rPr>
                <w:lang w:val="ru-RU"/>
              </w:rPr>
            </w:pPr>
            <w:r w:rsidRPr="004074B4">
              <w:rPr>
                <w:lang w:val="ru-RU" w:eastAsia="ru-RU"/>
              </w:rPr>
              <w:t>Развлечения (4.8)</w:t>
            </w:r>
          </w:p>
          <w:p w:rsidR="0081378D" w:rsidRPr="004074B4" w:rsidRDefault="0081378D" w:rsidP="000F070D">
            <w:pPr>
              <w:suppressAutoHyphens/>
              <w:jc w:val="both"/>
              <w:rPr>
                <w:rFonts w:ascii="Times New Roman" w:hAnsi="Times New Roman"/>
                <w:sz w:val="24"/>
                <w:szCs w:val="24"/>
              </w:rPr>
            </w:pPr>
          </w:p>
        </w:tc>
        <w:tc>
          <w:tcPr>
            <w:tcW w:w="6549" w:type="dxa"/>
          </w:tcPr>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1. Предельные (минимальные и (или) максимальные) размеры земельных участков:</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площадь земельного участка- от 500 до 1000 кв. м;</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ширина земельного участка – от 15 до 100 м;</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длина земельного участка – от 15 до 100 м.</w:t>
            </w:r>
          </w:p>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2. Минимальные отступы от границ земельных участков - 5 м.</w:t>
            </w:r>
          </w:p>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3. Предельное количество этажей –1 этаж.</w:t>
            </w:r>
          </w:p>
          <w:p w:rsidR="0081378D" w:rsidRPr="004074B4" w:rsidRDefault="0081378D" w:rsidP="000F070D">
            <w:pPr>
              <w:pStyle w:val="ConsNormal"/>
              <w:widowControl/>
              <w:spacing w:before="0"/>
              <w:ind w:left="720" w:right="0" w:firstLine="0"/>
              <w:jc w:val="left"/>
              <w:rPr>
                <w:rFonts w:ascii="Times New Roman" w:hAnsi="Times New Roman" w:cs="Times New Roman"/>
                <w:color w:val="000000"/>
                <w:sz w:val="24"/>
                <w:szCs w:val="24"/>
              </w:rPr>
            </w:pPr>
          </w:p>
          <w:p w:rsidR="0081378D" w:rsidRPr="004074B4" w:rsidRDefault="0081378D" w:rsidP="000F070D">
            <w:pPr>
              <w:pStyle w:val="ConsNormal"/>
              <w:widowControl/>
              <w:spacing w:before="0"/>
              <w:ind w:left="720" w:right="0" w:firstLine="0"/>
              <w:jc w:val="left"/>
              <w:rPr>
                <w:rFonts w:ascii="Times New Roman" w:hAnsi="Times New Roman" w:cs="Times New Roman"/>
                <w:color w:val="000000"/>
                <w:sz w:val="24"/>
                <w:szCs w:val="24"/>
              </w:rPr>
            </w:pPr>
          </w:p>
          <w:p w:rsidR="0081378D" w:rsidRPr="004074B4" w:rsidRDefault="0081378D" w:rsidP="000F070D">
            <w:pPr>
              <w:pStyle w:val="ConsNormal"/>
              <w:widowControl/>
              <w:spacing w:before="0"/>
              <w:ind w:left="720" w:right="0" w:firstLine="0"/>
              <w:jc w:val="left"/>
              <w:rPr>
                <w:rFonts w:ascii="Times New Roman" w:hAnsi="Times New Roman" w:cs="Times New Roman"/>
                <w:color w:val="000000"/>
                <w:sz w:val="24"/>
                <w:szCs w:val="24"/>
              </w:rPr>
            </w:pPr>
            <w:r w:rsidRPr="004074B4">
              <w:rPr>
                <w:rFonts w:ascii="Times New Roman" w:hAnsi="Times New Roman" w:cs="Times New Roman"/>
                <w:color w:val="000000"/>
                <w:sz w:val="24"/>
                <w:szCs w:val="24"/>
              </w:rPr>
              <w:t>4. Максимальный процент застройки в границах земельного участка – 60 %.</w:t>
            </w:r>
          </w:p>
        </w:tc>
      </w:tr>
      <w:tr w:rsidR="0081378D" w:rsidRPr="004074B4" w:rsidTr="000F070D">
        <w:trPr>
          <w:trHeight w:val="287"/>
        </w:trPr>
        <w:tc>
          <w:tcPr>
            <w:tcW w:w="2665" w:type="dxa"/>
          </w:tcPr>
          <w:p w:rsidR="0081378D" w:rsidRPr="004074B4" w:rsidRDefault="0081378D" w:rsidP="000F070D">
            <w:pPr>
              <w:pStyle w:val="a9"/>
              <w:ind w:firstLine="0"/>
              <w:rPr>
                <w:lang w:val="ru-RU" w:eastAsia="ru-RU"/>
              </w:rPr>
            </w:pPr>
            <w:r w:rsidRPr="004074B4">
              <w:rPr>
                <w:lang w:val="ru-RU" w:eastAsia="ru-RU"/>
              </w:rPr>
              <w:lastRenderedPageBreak/>
              <w:t>Земельные участки (территории) общего пользования (12.0)</w:t>
            </w:r>
          </w:p>
          <w:p w:rsidR="0081378D" w:rsidRPr="004074B4" w:rsidRDefault="0081378D" w:rsidP="000F070D">
            <w:pPr>
              <w:pStyle w:val="a9"/>
              <w:rPr>
                <w:rStyle w:val="5"/>
                <w:rFonts w:eastAsiaTheme="majorEastAsia"/>
                <w:b w:val="0"/>
                <w:color w:val="000000"/>
                <w:sz w:val="24"/>
                <w:szCs w:val="24"/>
                <w:lang w:val="ru-RU"/>
              </w:rPr>
            </w:pPr>
          </w:p>
        </w:tc>
        <w:tc>
          <w:tcPr>
            <w:tcW w:w="6549" w:type="dxa"/>
          </w:tcPr>
          <w:p w:rsidR="0081378D" w:rsidRPr="004074B4" w:rsidRDefault="0081378D" w:rsidP="000F070D">
            <w:pPr>
              <w:pStyle w:val="ConsNormal"/>
              <w:widowControl/>
              <w:spacing w:before="0"/>
              <w:ind w:right="0" w:firstLine="372"/>
              <w:rPr>
                <w:rFonts w:ascii="Times New Roman" w:hAnsi="Times New Roman" w:cs="Times New Roman"/>
                <w:color w:val="000000"/>
                <w:sz w:val="24"/>
                <w:szCs w:val="24"/>
              </w:rPr>
            </w:pPr>
            <w:r w:rsidRPr="004074B4">
              <w:rPr>
                <w:rFonts w:ascii="Times New Roman" w:hAnsi="Times New Roman" w:cs="Times New Roman"/>
                <w:color w:val="000000"/>
                <w:sz w:val="24"/>
                <w:szCs w:val="24"/>
              </w:rPr>
              <w:t>Не подлежат установлению.</w:t>
            </w:r>
          </w:p>
          <w:p w:rsidR="0081378D" w:rsidRPr="004074B4" w:rsidRDefault="0081378D" w:rsidP="000F070D">
            <w:pPr>
              <w:pStyle w:val="ConsNormal"/>
              <w:widowControl/>
              <w:spacing w:before="0"/>
              <w:ind w:left="720" w:right="0" w:firstLine="0"/>
              <w:jc w:val="left"/>
              <w:rPr>
                <w:rFonts w:ascii="Times New Roman" w:hAnsi="Times New Roman" w:cs="Times New Roman"/>
                <w:color w:val="000000"/>
                <w:sz w:val="24"/>
                <w:szCs w:val="24"/>
              </w:rPr>
            </w:pPr>
            <w:r w:rsidRPr="004074B4">
              <w:rPr>
                <w:rFonts w:ascii="Times New Roman" w:hAnsi="Times New Roman" w:cs="Times New Roman"/>
                <w:color w:val="000000"/>
                <w:sz w:val="24"/>
                <w:szCs w:val="24"/>
              </w:rPr>
              <w:t>При новом строительстве устанавливаются в соответствии с документами по планировке территории</w:t>
            </w:r>
          </w:p>
        </w:tc>
      </w:tr>
    </w:tbl>
    <w:p w:rsidR="0081378D" w:rsidRPr="004074B4" w:rsidRDefault="0081378D" w:rsidP="0081378D">
      <w:pPr>
        <w:pStyle w:val="a9"/>
        <w:rPr>
          <w:rStyle w:val="5"/>
          <w:rFonts w:eastAsiaTheme="majorEastAsia"/>
          <w:b w:val="0"/>
          <w:color w:val="000000"/>
          <w:sz w:val="24"/>
          <w:szCs w:val="24"/>
          <w:lang w:val="ru-RU"/>
        </w:rPr>
      </w:pPr>
      <w:r w:rsidRPr="004074B4">
        <w:rPr>
          <w:rStyle w:val="5"/>
          <w:rFonts w:eastAsiaTheme="majorEastAsia"/>
          <w:b w:val="0"/>
          <w:color w:val="000000"/>
          <w:sz w:val="24"/>
          <w:szCs w:val="24"/>
          <w:lang w:val="ru-RU"/>
        </w:rPr>
        <w:t>Условно разрешенные виды использования земельных участков и объектов капитального строительства:</w:t>
      </w:r>
    </w:p>
    <w:tbl>
      <w:tblPr>
        <w:tblStyle w:val="af2"/>
        <w:tblW w:w="9214" w:type="dxa"/>
        <w:tblInd w:w="-5" w:type="dxa"/>
        <w:tblLook w:val="04A0"/>
      </w:tblPr>
      <w:tblGrid>
        <w:gridCol w:w="2948"/>
        <w:gridCol w:w="6266"/>
      </w:tblGrid>
      <w:tr w:rsidR="0081378D" w:rsidRPr="004074B4" w:rsidTr="000F070D">
        <w:tc>
          <w:tcPr>
            <w:tcW w:w="2948" w:type="dxa"/>
          </w:tcPr>
          <w:p w:rsidR="0081378D" w:rsidRPr="004074B4" w:rsidRDefault="0081378D" w:rsidP="000F070D">
            <w:pPr>
              <w:suppressAutoHyphens/>
              <w:rPr>
                <w:rFonts w:ascii="Times New Roman" w:hAnsi="Times New Roman"/>
                <w:b/>
                <w:sz w:val="24"/>
                <w:szCs w:val="24"/>
              </w:rPr>
            </w:pPr>
            <w:r w:rsidRPr="004074B4">
              <w:rPr>
                <w:rFonts w:ascii="Times New Roman" w:hAnsi="Times New Roman"/>
                <w:b/>
                <w:sz w:val="24"/>
                <w:szCs w:val="24"/>
              </w:rPr>
              <w:t>Вид использования</w:t>
            </w:r>
          </w:p>
        </w:tc>
        <w:tc>
          <w:tcPr>
            <w:tcW w:w="6266" w:type="dxa"/>
          </w:tcPr>
          <w:p w:rsidR="0081378D" w:rsidRPr="004074B4" w:rsidRDefault="0081378D" w:rsidP="000F070D">
            <w:pPr>
              <w:suppressAutoHyphens/>
              <w:rPr>
                <w:rFonts w:ascii="Times New Roman" w:hAnsi="Times New Roman"/>
                <w:sz w:val="24"/>
                <w:szCs w:val="24"/>
              </w:rPr>
            </w:pPr>
            <w:r w:rsidRPr="004074B4">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81378D" w:rsidRPr="004074B4" w:rsidTr="000F070D">
        <w:trPr>
          <w:trHeight w:val="287"/>
        </w:trPr>
        <w:tc>
          <w:tcPr>
            <w:tcW w:w="2948" w:type="dxa"/>
          </w:tcPr>
          <w:p w:rsidR="0081378D" w:rsidRPr="004074B4" w:rsidRDefault="0081378D" w:rsidP="000F070D">
            <w:pPr>
              <w:suppressAutoHyphens/>
              <w:jc w:val="both"/>
              <w:rPr>
                <w:rFonts w:ascii="Times New Roman" w:hAnsi="Times New Roman"/>
                <w:sz w:val="24"/>
                <w:szCs w:val="24"/>
              </w:rPr>
            </w:pPr>
            <w:r w:rsidRPr="004074B4">
              <w:rPr>
                <w:rFonts w:ascii="Times New Roman" w:eastAsia="Times New Roman" w:hAnsi="Times New Roman"/>
                <w:sz w:val="24"/>
                <w:szCs w:val="24"/>
                <w:lang w:eastAsia="ru-RU"/>
              </w:rPr>
              <w:t>Магазины (4.4);</w:t>
            </w:r>
          </w:p>
        </w:tc>
        <w:tc>
          <w:tcPr>
            <w:tcW w:w="6266" w:type="dxa"/>
          </w:tcPr>
          <w:p w:rsidR="0081378D" w:rsidRPr="004074B4" w:rsidRDefault="0081378D" w:rsidP="000F070D">
            <w:pPr>
              <w:pStyle w:val="ConsNormal"/>
              <w:widowControl/>
              <w:numPr>
                <w:ilvl w:val="0"/>
                <w:numId w:val="2"/>
              </w:numPr>
              <w:spacing w:before="0"/>
              <w:ind w:right="0"/>
              <w:jc w:val="left"/>
              <w:rPr>
                <w:rFonts w:ascii="Times New Roman" w:hAnsi="Times New Roman" w:cs="Times New Roman"/>
                <w:color w:val="000000"/>
                <w:sz w:val="24"/>
                <w:szCs w:val="24"/>
              </w:rPr>
            </w:pPr>
            <w:r w:rsidRPr="004074B4">
              <w:rPr>
                <w:rFonts w:ascii="Times New Roman" w:hAnsi="Times New Roman" w:cs="Times New Roman"/>
                <w:color w:val="000000"/>
                <w:sz w:val="24"/>
                <w:szCs w:val="24"/>
              </w:rPr>
              <w:t>1.Предельные (минимальные и (или) максимальные) размеры земельных участков:</w:t>
            </w:r>
          </w:p>
          <w:p w:rsidR="0081378D" w:rsidRPr="004074B4" w:rsidRDefault="0081378D" w:rsidP="006420C3">
            <w:pPr>
              <w:pStyle w:val="ConsNormal"/>
              <w:widowControl/>
              <w:numPr>
                <w:ilvl w:val="0"/>
                <w:numId w:val="10"/>
              </w:numPr>
              <w:spacing w:before="0"/>
              <w:ind w:right="0"/>
              <w:jc w:val="left"/>
              <w:rPr>
                <w:rFonts w:ascii="Times New Roman" w:hAnsi="Times New Roman" w:cs="Times New Roman"/>
                <w:color w:val="000000"/>
                <w:sz w:val="24"/>
                <w:szCs w:val="24"/>
              </w:rPr>
            </w:pPr>
            <w:r w:rsidRPr="004074B4">
              <w:rPr>
                <w:rFonts w:ascii="Times New Roman" w:hAnsi="Times New Roman" w:cs="Times New Roman"/>
                <w:color w:val="000000"/>
                <w:sz w:val="24"/>
                <w:szCs w:val="24"/>
              </w:rPr>
              <w:t>- площадь земельного участка- от 400 до 20000 кв. м;</w:t>
            </w:r>
          </w:p>
          <w:p w:rsidR="0081378D" w:rsidRPr="004074B4" w:rsidRDefault="0081378D" w:rsidP="006420C3">
            <w:pPr>
              <w:pStyle w:val="ConsNormal"/>
              <w:widowControl/>
              <w:numPr>
                <w:ilvl w:val="0"/>
                <w:numId w:val="10"/>
              </w:numPr>
              <w:spacing w:before="0"/>
              <w:ind w:right="0"/>
              <w:jc w:val="left"/>
              <w:rPr>
                <w:rFonts w:ascii="Times New Roman" w:hAnsi="Times New Roman" w:cs="Times New Roman"/>
                <w:color w:val="000000"/>
                <w:sz w:val="24"/>
                <w:szCs w:val="24"/>
              </w:rPr>
            </w:pPr>
            <w:r w:rsidRPr="004074B4">
              <w:rPr>
                <w:rFonts w:ascii="Times New Roman" w:hAnsi="Times New Roman" w:cs="Times New Roman"/>
                <w:color w:val="000000"/>
                <w:sz w:val="24"/>
                <w:szCs w:val="24"/>
              </w:rPr>
              <w:t>- ширина земельного участка – от 15 до 100 м;</w:t>
            </w:r>
          </w:p>
          <w:p w:rsidR="0081378D" w:rsidRPr="004074B4" w:rsidRDefault="0081378D" w:rsidP="006420C3">
            <w:pPr>
              <w:pStyle w:val="ConsNormal"/>
              <w:widowControl/>
              <w:numPr>
                <w:ilvl w:val="0"/>
                <w:numId w:val="10"/>
              </w:numPr>
              <w:spacing w:before="0"/>
              <w:ind w:right="0"/>
              <w:jc w:val="left"/>
              <w:rPr>
                <w:rFonts w:ascii="Times New Roman" w:hAnsi="Times New Roman" w:cs="Times New Roman"/>
                <w:color w:val="000000"/>
                <w:sz w:val="24"/>
                <w:szCs w:val="24"/>
              </w:rPr>
            </w:pPr>
            <w:r w:rsidRPr="004074B4">
              <w:rPr>
                <w:rFonts w:ascii="Times New Roman" w:hAnsi="Times New Roman" w:cs="Times New Roman"/>
                <w:color w:val="000000"/>
                <w:sz w:val="24"/>
                <w:szCs w:val="24"/>
              </w:rPr>
              <w:t>- длина земельного участка – от 15 до 100 м.</w:t>
            </w:r>
          </w:p>
          <w:p w:rsidR="0081378D" w:rsidRPr="004074B4" w:rsidRDefault="0081378D" w:rsidP="000F070D">
            <w:pPr>
              <w:pStyle w:val="ConsNormal"/>
              <w:widowControl/>
              <w:numPr>
                <w:ilvl w:val="0"/>
                <w:numId w:val="2"/>
              </w:numPr>
              <w:spacing w:before="0"/>
              <w:ind w:right="0"/>
              <w:jc w:val="left"/>
              <w:rPr>
                <w:rFonts w:ascii="Times New Roman" w:hAnsi="Times New Roman" w:cs="Times New Roman"/>
                <w:color w:val="000000"/>
                <w:sz w:val="24"/>
                <w:szCs w:val="24"/>
              </w:rPr>
            </w:pPr>
            <w:r w:rsidRPr="004074B4">
              <w:rPr>
                <w:rFonts w:ascii="Times New Roman" w:hAnsi="Times New Roman" w:cs="Times New Roman"/>
                <w:color w:val="000000"/>
                <w:sz w:val="24"/>
                <w:szCs w:val="24"/>
              </w:rPr>
              <w:t>2.Минимальные отступы от границ земельных участков - 5 м.</w:t>
            </w:r>
          </w:p>
          <w:p w:rsidR="0081378D" w:rsidRPr="004074B4" w:rsidRDefault="0081378D" w:rsidP="000F070D">
            <w:pPr>
              <w:pStyle w:val="ConsNormal"/>
              <w:widowControl/>
              <w:numPr>
                <w:ilvl w:val="0"/>
                <w:numId w:val="2"/>
              </w:numPr>
              <w:spacing w:before="0"/>
              <w:ind w:right="0"/>
              <w:jc w:val="left"/>
              <w:rPr>
                <w:rFonts w:ascii="Times New Roman" w:hAnsi="Times New Roman" w:cs="Times New Roman"/>
                <w:color w:val="000000"/>
                <w:sz w:val="24"/>
                <w:szCs w:val="24"/>
              </w:rPr>
            </w:pPr>
            <w:r w:rsidRPr="004074B4">
              <w:rPr>
                <w:rFonts w:ascii="Times New Roman" w:hAnsi="Times New Roman" w:cs="Times New Roman"/>
                <w:color w:val="000000"/>
                <w:sz w:val="24"/>
                <w:szCs w:val="24"/>
              </w:rPr>
              <w:t>3.Предельное количество этажей – 2 этажа.</w:t>
            </w:r>
          </w:p>
          <w:p w:rsidR="0081378D" w:rsidRPr="004074B4" w:rsidRDefault="0081378D" w:rsidP="000F070D">
            <w:pPr>
              <w:pStyle w:val="ConsNormal"/>
              <w:widowControl/>
              <w:numPr>
                <w:ilvl w:val="0"/>
                <w:numId w:val="2"/>
              </w:numPr>
              <w:spacing w:before="0"/>
              <w:ind w:right="0"/>
              <w:jc w:val="left"/>
              <w:rPr>
                <w:rFonts w:ascii="Times New Roman" w:hAnsi="Times New Roman" w:cs="Times New Roman"/>
                <w:color w:val="000000"/>
                <w:sz w:val="24"/>
                <w:szCs w:val="24"/>
              </w:rPr>
            </w:pPr>
            <w:r w:rsidRPr="004074B4">
              <w:rPr>
                <w:rFonts w:ascii="Times New Roman" w:hAnsi="Times New Roman" w:cs="Times New Roman"/>
                <w:color w:val="000000"/>
                <w:sz w:val="24"/>
                <w:szCs w:val="24"/>
              </w:rPr>
              <w:t>4.Максимальный процент застройки в границах земельного участка – 70 %.</w:t>
            </w:r>
          </w:p>
          <w:p w:rsidR="0081378D" w:rsidRPr="004074B4" w:rsidRDefault="0081378D" w:rsidP="000F070D">
            <w:pPr>
              <w:pStyle w:val="ConsNormal"/>
              <w:widowControl/>
              <w:numPr>
                <w:ilvl w:val="0"/>
                <w:numId w:val="2"/>
              </w:numPr>
              <w:spacing w:before="0"/>
              <w:ind w:right="0"/>
              <w:jc w:val="left"/>
              <w:rPr>
                <w:rFonts w:ascii="Times New Roman" w:hAnsi="Times New Roman" w:cs="Times New Roman"/>
                <w:color w:val="000000"/>
                <w:sz w:val="24"/>
                <w:szCs w:val="24"/>
              </w:rPr>
            </w:pPr>
            <w:r w:rsidRPr="004074B4">
              <w:rPr>
                <w:rFonts w:ascii="Times New Roman" w:hAnsi="Times New Roman" w:cs="Times New Roman"/>
                <w:color w:val="000000"/>
                <w:sz w:val="24"/>
                <w:szCs w:val="24"/>
              </w:rPr>
              <w:t>5.Иные показатели - максимальная высота оград – 1м в легких конструкциях</w:t>
            </w:r>
          </w:p>
        </w:tc>
      </w:tr>
    </w:tbl>
    <w:p w:rsidR="0081378D" w:rsidRPr="004074B4" w:rsidRDefault="0081378D" w:rsidP="0081378D">
      <w:pPr>
        <w:pStyle w:val="a9"/>
        <w:rPr>
          <w:b/>
          <w:i/>
          <w:lang w:val="ru-RU"/>
        </w:rPr>
      </w:pPr>
      <w:r w:rsidRPr="004074B4">
        <w:rPr>
          <w:b/>
          <w:i/>
          <w:lang w:val="ru-RU"/>
        </w:rPr>
        <w:t>Ограничения использования земельных участков и объектов капитального строительства:</w:t>
      </w:r>
    </w:p>
    <w:p w:rsidR="0081378D" w:rsidRPr="004074B4" w:rsidRDefault="0081378D" w:rsidP="006420C3">
      <w:pPr>
        <w:pStyle w:val="a9"/>
        <w:numPr>
          <w:ilvl w:val="0"/>
          <w:numId w:val="37"/>
        </w:numPr>
        <w:rPr>
          <w:lang w:val="ru-RU"/>
        </w:rPr>
      </w:pPr>
      <w:r w:rsidRPr="004074B4">
        <w:rPr>
          <w:lang w:val="ru-RU"/>
        </w:rPr>
        <w:t>Санитарно-защитная зона;</w:t>
      </w:r>
    </w:p>
    <w:p w:rsidR="0081378D" w:rsidRPr="004074B4" w:rsidRDefault="0081378D" w:rsidP="006420C3">
      <w:pPr>
        <w:pStyle w:val="a9"/>
        <w:numPr>
          <w:ilvl w:val="0"/>
          <w:numId w:val="37"/>
        </w:numPr>
        <w:rPr>
          <w:lang w:val="ru-RU"/>
        </w:rPr>
      </w:pPr>
      <w:r w:rsidRPr="004074B4">
        <w:rPr>
          <w:lang w:val="ru-RU"/>
        </w:rPr>
        <w:t>Водоохранная зона;</w:t>
      </w:r>
    </w:p>
    <w:p w:rsidR="0081378D" w:rsidRPr="004074B4" w:rsidRDefault="0081378D" w:rsidP="006420C3">
      <w:pPr>
        <w:pStyle w:val="a9"/>
        <w:numPr>
          <w:ilvl w:val="0"/>
          <w:numId w:val="37"/>
        </w:numPr>
        <w:rPr>
          <w:lang w:val="ru-RU"/>
        </w:rPr>
      </w:pPr>
      <w:r w:rsidRPr="004074B4">
        <w:rPr>
          <w:lang w:val="ru-RU"/>
        </w:rPr>
        <w:t>Прибрежная защитная полоса;</w:t>
      </w:r>
    </w:p>
    <w:p w:rsidR="0081378D" w:rsidRPr="004074B4" w:rsidRDefault="0081378D" w:rsidP="006420C3">
      <w:pPr>
        <w:pStyle w:val="a9"/>
        <w:numPr>
          <w:ilvl w:val="0"/>
          <w:numId w:val="37"/>
        </w:numPr>
        <w:rPr>
          <w:lang w:val="ru-RU"/>
        </w:rPr>
      </w:pPr>
      <w:r w:rsidRPr="004074B4">
        <w:rPr>
          <w:lang w:val="ru-RU"/>
        </w:rPr>
        <w:t>Зона санитарной охраны источников питьевого водоснабжения;</w:t>
      </w:r>
    </w:p>
    <w:p w:rsidR="0081378D" w:rsidRPr="004074B4" w:rsidRDefault="0081378D" w:rsidP="006420C3">
      <w:pPr>
        <w:pStyle w:val="a9"/>
        <w:numPr>
          <w:ilvl w:val="0"/>
          <w:numId w:val="37"/>
        </w:numPr>
        <w:rPr>
          <w:lang w:val="ru-RU"/>
        </w:rPr>
      </w:pPr>
      <w:r w:rsidRPr="004074B4">
        <w:rPr>
          <w:lang w:val="ru-RU"/>
        </w:rPr>
        <w:t>Охранные зоны инженерных коммуникаций;</w:t>
      </w:r>
    </w:p>
    <w:p w:rsidR="0081378D" w:rsidRPr="004074B4" w:rsidRDefault="0081378D" w:rsidP="006420C3">
      <w:pPr>
        <w:pStyle w:val="a9"/>
        <w:numPr>
          <w:ilvl w:val="0"/>
          <w:numId w:val="37"/>
        </w:numPr>
        <w:rPr>
          <w:lang w:val="ru-RU"/>
        </w:rPr>
      </w:pPr>
      <w:r w:rsidRPr="004074B4">
        <w:rPr>
          <w:lang w:val="ru-RU"/>
        </w:rPr>
        <w:t>Придорожные полосы.</w:t>
      </w:r>
    </w:p>
    <w:p w:rsidR="0081378D" w:rsidRPr="004074B4" w:rsidRDefault="0081378D" w:rsidP="0081378D">
      <w:pPr>
        <w:pStyle w:val="a9"/>
        <w:rPr>
          <w:lang w:val="ru-RU"/>
        </w:rPr>
      </w:pPr>
      <w:r w:rsidRPr="004074B4">
        <w:rPr>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ст.35 настоящих Правил.</w:t>
      </w:r>
    </w:p>
    <w:p w:rsidR="0081378D" w:rsidRPr="004074B4" w:rsidRDefault="0081378D" w:rsidP="0081378D">
      <w:pPr>
        <w:jc w:val="both"/>
        <w:rPr>
          <w:sz w:val="24"/>
          <w:szCs w:val="24"/>
          <w:lang w:eastAsia="ar-SA"/>
        </w:rPr>
      </w:pPr>
    </w:p>
    <w:p w:rsidR="0081378D" w:rsidRPr="004074B4" w:rsidRDefault="0081378D" w:rsidP="00C13117">
      <w:pPr>
        <w:pStyle w:val="3"/>
        <w:keepLines w:val="0"/>
        <w:suppressAutoHyphens/>
        <w:spacing w:before="180" w:after="120" w:line="240" w:lineRule="auto"/>
        <w:rPr>
          <w:rFonts w:eastAsia="Times New Roman" w:cs="Times New Roman"/>
          <w:bCs/>
          <w:lang w:eastAsia="ar-SA"/>
        </w:rPr>
      </w:pPr>
      <w:bookmarkStart w:id="305" w:name="_Toc474499089"/>
      <w:r w:rsidRPr="004074B4">
        <w:rPr>
          <w:rFonts w:eastAsia="Times New Roman" w:cs="Times New Roman"/>
          <w:bCs/>
          <w:lang w:eastAsia="ar-SA"/>
        </w:rPr>
        <w:t>Статья 28. Градостроительные регламенты на территориях общественно-деловой зоны</w:t>
      </w:r>
      <w:bookmarkEnd w:id="298"/>
      <w:bookmarkEnd w:id="299"/>
      <w:bookmarkEnd w:id="300"/>
      <w:bookmarkEnd w:id="301"/>
      <w:bookmarkEnd w:id="302"/>
      <w:bookmarkEnd w:id="303"/>
      <w:bookmarkEnd w:id="304"/>
      <w:bookmarkEnd w:id="305"/>
    </w:p>
    <w:p w:rsidR="0081378D" w:rsidRPr="004074B4" w:rsidRDefault="0081378D" w:rsidP="0081378D">
      <w:pPr>
        <w:spacing w:before="120" w:after="120" w:line="240" w:lineRule="auto"/>
        <w:ind w:left="221" w:firstLine="709"/>
        <w:jc w:val="both"/>
        <w:rPr>
          <w:rFonts w:ascii="Times New Roman" w:eastAsiaTheme="minorEastAsia" w:hAnsi="Times New Roman"/>
          <w:sz w:val="24"/>
          <w:szCs w:val="24"/>
          <w:lang w:eastAsia="ru-RU"/>
        </w:rPr>
      </w:pPr>
      <w:r w:rsidRPr="004074B4">
        <w:rPr>
          <w:rFonts w:ascii="Times New Roman" w:eastAsiaTheme="minorEastAsia" w:hAnsi="Times New Roman"/>
          <w:sz w:val="24"/>
          <w:szCs w:val="24"/>
          <w:lang w:eastAsia="ru-RU"/>
        </w:rPr>
        <w:t xml:space="preserve">Общественно – деловые зоны предназначены для размещения объектов здравоохранения, культуры, торговли, общественного питания, социального и коммунально – бытового назначения, предпринимательской деятельности, объектов среднего профессионального и высшего образования, административных, научно – 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w:t>
      </w:r>
    </w:p>
    <w:p w:rsidR="0081378D" w:rsidRPr="004074B4" w:rsidRDefault="0081378D" w:rsidP="006420C3">
      <w:pPr>
        <w:pStyle w:val="a9"/>
        <w:numPr>
          <w:ilvl w:val="0"/>
          <w:numId w:val="5"/>
        </w:numPr>
        <w:rPr>
          <w:b/>
          <w:i/>
          <w:lang w:val="ru-RU"/>
        </w:rPr>
      </w:pPr>
      <w:r w:rsidRPr="004074B4">
        <w:rPr>
          <w:b/>
          <w:i/>
          <w:lang w:val="ru-RU"/>
        </w:rPr>
        <w:t>Зона делового, общественного и коммерческого назначения</w:t>
      </w:r>
    </w:p>
    <w:p w:rsidR="0081378D" w:rsidRPr="004074B4" w:rsidRDefault="0081378D" w:rsidP="0081378D">
      <w:pPr>
        <w:suppressAutoHyphens/>
        <w:spacing w:line="360" w:lineRule="exact"/>
        <w:ind w:firstLine="851"/>
        <w:jc w:val="both"/>
        <w:rPr>
          <w:rFonts w:ascii="Times New Roman" w:eastAsia="Times New Roman" w:hAnsi="Times New Roman"/>
          <w:b/>
          <w:i/>
          <w:sz w:val="24"/>
          <w:szCs w:val="24"/>
          <w:lang w:eastAsia="ar-SA" w:bidi="en-US"/>
        </w:rPr>
      </w:pPr>
      <w:r w:rsidRPr="004074B4">
        <w:rPr>
          <w:rFonts w:ascii="Times New Roman" w:eastAsia="Times New Roman" w:hAnsi="Times New Roman"/>
          <w:b/>
          <w:i/>
          <w:sz w:val="24"/>
          <w:szCs w:val="24"/>
          <w:lang w:eastAsia="ar-SA" w:bidi="en-US"/>
        </w:rPr>
        <w:t>Кодовое обозначение зоны (индекс) – О1.</w:t>
      </w:r>
    </w:p>
    <w:p w:rsidR="0081378D" w:rsidRPr="004074B4" w:rsidRDefault="0081378D" w:rsidP="0081378D">
      <w:pPr>
        <w:pStyle w:val="a9"/>
        <w:rPr>
          <w:rStyle w:val="5"/>
          <w:b w:val="0"/>
          <w:color w:val="000000"/>
          <w:sz w:val="24"/>
          <w:szCs w:val="24"/>
          <w:lang w:val="ru-RU"/>
        </w:rPr>
      </w:pPr>
      <w:r w:rsidRPr="004074B4">
        <w:rPr>
          <w:rStyle w:val="5"/>
          <w:b w:val="0"/>
          <w:color w:val="000000"/>
          <w:sz w:val="24"/>
          <w:szCs w:val="24"/>
          <w:lang w:val="ru-RU"/>
        </w:rPr>
        <w:t>Основные виды разрешенного использования (код вида разрешенного использования):</w:t>
      </w:r>
    </w:p>
    <w:tbl>
      <w:tblPr>
        <w:tblStyle w:val="af2"/>
        <w:tblW w:w="9209" w:type="dxa"/>
        <w:tblLook w:val="04A0"/>
      </w:tblPr>
      <w:tblGrid>
        <w:gridCol w:w="2634"/>
        <w:gridCol w:w="6575"/>
      </w:tblGrid>
      <w:tr w:rsidR="0081378D" w:rsidRPr="004074B4" w:rsidTr="000F070D">
        <w:tc>
          <w:tcPr>
            <w:tcW w:w="2634" w:type="dxa"/>
          </w:tcPr>
          <w:p w:rsidR="0081378D" w:rsidRPr="004074B4" w:rsidRDefault="0081378D" w:rsidP="000F070D">
            <w:pPr>
              <w:suppressAutoHyphens/>
              <w:rPr>
                <w:rFonts w:ascii="Times New Roman" w:hAnsi="Times New Roman"/>
                <w:b/>
                <w:sz w:val="24"/>
                <w:szCs w:val="24"/>
              </w:rPr>
            </w:pPr>
            <w:r w:rsidRPr="004074B4">
              <w:rPr>
                <w:rFonts w:ascii="Times New Roman" w:hAnsi="Times New Roman"/>
                <w:b/>
                <w:sz w:val="24"/>
                <w:szCs w:val="24"/>
              </w:rPr>
              <w:t>Вид использования</w:t>
            </w:r>
          </w:p>
        </w:tc>
        <w:tc>
          <w:tcPr>
            <w:tcW w:w="6575" w:type="dxa"/>
          </w:tcPr>
          <w:p w:rsidR="0081378D" w:rsidRPr="004074B4" w:rsidRDefault="0081378D" w:rsidP="000F070D">
            <w:pPr>
              <w:suppressAutoHyphens/>
              <w:rPr>
                <w:rFonts w:ascii="Times New Roman" w:hAnsi="Times New Roman"/>
                <w:sz w:val="24"/>
                <w:szCs w:val="24"/>
              </w:rPr>
            </w:pPr>
            <w:r w:rsidRPr="004074B4">
              <w:rPr>
                <w:rFonts w:ascii="Times New Roman" w:hAnsi="Times New Roman"/>
                <w:b/>
                <w:sz w:val="24"/>
                <w:szCs w:val="24"/>
              </w:rPr>
              <w:t xml:space="preserve">Предельные параметры разрешенного строительства, </w:t>
            </w:r>
            <w:r w:rsidRPr="004074B4">
              <w:rPr>
                <w:rFonts w:ascii="Times New Roman" w:hAnsi="Times New Roman"/>
                <w:b/>
                <w:sz w:val="24"/>
                <w:szCs w:val="24"/>
              </w:rPr>
              <w:lastRenderedPageBreak/>
              <w:t>реконструкции объектов капитального строительства</w:t>
            </w:r>
          </w:p>
        </w:tc>
      </w:tr>
      <w:tr w:rsidR="0081378D" w:rsidRPr="004074B4" w:rsidTr="000F070D">
        <w:tc>
          <w:tcPr>
            <w:tcW w:w="2634" w:type="dxa"/>
          </w:tcPr>
          <w:p w:rsidR="0081378D" w:rsidRPr="004074B4" w:rsidRDefault="0081378D" w:rsidP="000F070D">
            <w:pPr>
              <w:suppressAutoHyphens/>
              <w:rPr>
                <w:rFonts w:ascii="Times New Roman" w:hAnsi="Times New Roman"/>
                <w:b/>
                <w:sz w:val="24"/>
                <w:szCs w:val="24"/>
              </w:rPr>
            </w:pPr>
            <w:r w:rsidRPr="004074B4">
              <w:rPr>
                <w:rFonts w:ascii="Times New Roman" w:hAnsi="Times New Roman"/>
                <w:sz w:val="24"/>
                <w:szCs w:val="24"/>
              </w:rPr>
              <w:lastRenderedPageBreak/>
              <w:t>Бытовое обслуживание (3.3)</w:t>
            </w:r>
          </w:p>
        </w:tc>
        <w:tc>
          <w:tcPr>
            <w:tcW w:w="6575" w:type="dxa"/>
          </w:tcPr>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1. Предельные (минимальные и (или) максимальные) размеры земельных участков:</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площадь земельного участка- от 400 до 10000 кв. м;</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ширина земельного участка – от 20 до 100 м;</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длина земельного участка – от 20 до 100 м.</w:t>
            </w:r>
          </w:p>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2. Минимальные отступы от границ земельных участков - 5 м.</w:t>
            </w:r>
          </w:p>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3. Предельное количество этажей – 1 этаж.</w:t>
            </w:r>
          </w:p>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4. Максимальный процент застройки в границах земельного участка – 60 %.</w:t>
            </w:r>
          </w:p>
          <w:p w:rsidR="0081378D" w:rsidRPr="004074B4" w:rsidRDefault="0081378D" w:rsidP="000F070D">
            <w:pPr>
              <w:pStyle w:val="ConsNormal"/>
              <w:widowControl/>
              <w:numPr>
                <w:ilvl w:val="0"/>
                <w:numId w:val="2"/>
              </w:numPr>
              <w:spacing w:before="0"/>
              <w:ind w:right="0"/>
              <w:rPr>
                <w:rFonts w:ascii="Times New Roman" w:hAnsi="Times New Roman"/>
                <w:b/>
                <w:sz w:val="24"/>
                <w:szCs w:val="24"/>
              </w:rPr>
            </w:pPr>
            <w:r w:rsidRPr="004074B4">
              <w:rPr>
                <w:rFonts w:ascii="Times New Roman" w:hAnsi="Times New Roman" w:cs="Times New Roman"/>
                <w:color w:val="000000"/>
                <w:sz w:val="24"/>
                <w:szCs w:val="24"/>
              </w:rPr>
              <w:t>5. 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81378D" w:rsidRPr="004074B4" w:rsidTr="000F070D">
        <w:tc>
          <w:tcPr>
            <w:tcW w:w="2634" w:type="dxa"/>
          </w:tcPr>
          <w:p w:rsidR="0081378D" w:rsidRPr="004074B4" w:rsidRDefault="0081378D" w:rsidP="000F070D">
            <w:pPr>
              <w:suppressAutoHyphens/>
              <w:rPr>
                <w:rFonts w:ascii="Times New Roman" w:hAnsi="Times New Roman"/>
                <w:sz w:val="24"/>
                <w:szCs w:val="24"/>
              </w:rPr>
            </w:pPr>
            <w:r w:rsidRPr="004074B4">
              <w:rPr>
                <w:rFonts w:ascii="Times New Roman" w:hAnsi="Times New Roman"/>
                <w:sz w:val="24"/>
                <w:szCs w:val="24"/>
              </w:rPr>
              <w:t>Среднее и высшее профессиональное образование (3.5.2)</w:t>
            </w:r>
          </w:p>
        </w:tc>
        <w:tc>
          <w:tcPr>
            <w:tcW w:w="6575" w:type="dxa"/>
          </w:tcPr>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1. Предельные (минимальные и (или) максимальные) размеры земельных участков:</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площадь земельного участка- от 2000 до 40000 кв. м;</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ширина земельного участка – от 30 до 300 м;</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длинна земельного участка – от 30 до 300 м.</w:t>
            </w:r>
          </w:p>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2. Минимальные отступы от границ земельных участков - 5 м.</w:t>
            </w:r>
          </w:p>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3. Предельное количество этажей – 4 этажа.</w:t>
            </w:r>
          </w:p>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4. Максимальный процент застройки в границах земельного участка – 70 %.</w:t>
            </w:r>
          </w:p>
        </w:tc>
      </w:tr>
      <w:tr w:rsidR="0081378D" w:rsidRPr="004074B4" w:rsidTr="000F070D">
        <w:tc>
          <w:tcPr>
            <w:tcW w:w="2634" w:type="dxa"/>
          </w:tcPr>
          <w:p w:rsidR="0081378D" w:rsidRPr="004074B4" w:rsidRDefault="0081378D" w:rsidP="000F070D">
            <w:pPr>
              <w:suppressAutoHyphens/>
              <w:rPr>
                <w:rFonts w:ascii="Times New Roman" w:hAnsi="Times New Roman"/>
                <w:b/>
                <w:sz w:val="24"/>
                <w:szCs w:val="24"/>
              </w:rPr>
            </w:pPr>
            <w:r w:rsidRPr="004074B4">
              <w:rPr>
                <w:rFonts w:ascii="Times New Roman" w:hAnsi="Times New Roman"/>
                <w:sz w:val="24"/>
                <w:szCs w:val="24"/>
              </w:rPr>
              <w:t>Религиозное использование (3.7)</w:t>
            </w:r>
          </w:p>
        </w:tc>
        <w:tc>
          <w:tcPr>
            <w:tcW w:w="6575" w:type="dxa"/>
          </w:tcPr>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1. Предельные (минимальные и (или) максимальные) размеры земельных участков:</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площадь земельного участка- от 400 до 30000 кв. м;</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ширина земельного участка – от 20 до 100 м;</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длина земельного участка – от 20 до 100 м.</w:t>
            </w:r>
          </w:p>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2. Минимальные отступы от границ земельных участков - 5 м.</w:t>
            </w:r>
          </w:p>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3. Предельное количество этажей – 2 этажа.</w:t>
            </w:r>
          </w:p>
          <w:p w:rsidR="0081378D" w:rsidRPr="004074B4" w:rsidRDefault="0081378D" w:rsidP="000F070D">
            <w:pPr>
              <w:pStyle w:val="ConsNormal"/>
              <w:widowControl/>
              <w:numPr>
                <w:ilvl w:val="0"/>
                <w:numId w:val="2"/>
              </w:numPr>
              <w:spacing w:before="0"/>
              <w:ind w:right="0"/>
              <w:rPr>
                <w:rFonts w:ascii="Times New Roman" w:hAnsi="Times New Roman"/>
                <w:b/>
                <w:sz w:val="24"/>
                <w:szCs w:val="24"/>
              </w:rPr>
            </w:pPr>
            <w:r w:rsidRPr="004074B4">
              <w:rPr>
                <w:rFonts w:ascii="Times New Roman" w:hAnsi="Times New Roman" w:cs="Times New Roman"/>
                <w:color w:val="000000"/>
                <w:sz w:val="24"/>
                <w:szCs w:val="24"/>
              </w:rPr>
              <w:t>4. Максимальный процент застройки в границах земельного участка – 50 %.</w:t>
            </w:r>
          </w:p>
        </w:tc>
      </w:tr>
      <w:tr w:rsidR="0081378D" w:rsidRPr="004074B4" w:rsidTr="000F070D">
        <w:tc>
          <w:tcPr>
            <w:tcW w:w="2634" w:type="dxa"/>
          </w:tcPr>
          <w:p w:rsidR="0081378D" w:rsidRPr="004074B4" w:rsidRDefault="0081378D" w:rsidP="000F070D">
            <w:pPr>
              <w:suppressAutoHyphens/>
              <w:rPr>
                <w:rFonts w:ascii="Times New Roman" w:hAnsi="Times New Roman"/>
                <w:sz w:val="24"/>
                <w:szCs w:val="24"/>
              </w:rPr>
            </w:pPr>
            <w:r w:rsidRPr="004074B4">
              <w:rPr>
                <w:rFonts w:ascii="Times New Roman" w:hAnsi="Times New Roman"/>
                <w:sz w:val="24"/>
                <w:szCs w:val="24"/>
              </w:rPr>
              <w:t>Рынки (4.3</w:t>
            </w:r>
            <w:bookmarkStart w:id="306" w:name="_GoBack"/>
            <w:bookmarkEnd w:id="306"/>
            <w:r w:rsidRPr="004074B4">
              <w:rPr>
                <w:rFonts w:ascii="Times New Roman" w:hAnsi="Times New Roman"/>
                <w:sz w:val="24"/>
                <w:szCs w:val="24"/>
              </w:rPr>
              <w:t>)</w:t>
            </w:r>
          </w:p>
        </w:tc>
        <w:tc>
          <w:tcPr>
            <w:tcW w:w="6575" w:type="dxa"/>
            <w:vMerge w:val="restart"/>
          </w:tcPr>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1. Предельные (минимальные и (или) максимальные) размеры земельных участков:</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площадь земельного участка- от 600 до 20000 кв. м.;</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ширина земельного участка – от 15 до 100 м;</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длина земельного участка – от 15 до 100 м.</w:t>
            </w:r>
          </w:p>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2. Минимальные отступы от границ земельных участков - 5 м.</w:t>
            </w:r>
          </w:p>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3. Предельное количество этажей – 2 этажа.</w:t>
            </w:r>
          </w:p>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4. Максимальный процент застройки в границах земельного участка – 70 %.</w:t>
            </w:r>
          </w:p>
          <w:p w:rsidR="0081378D" w:rsidRPr="004074B4" w:rsidRDefault="0081378D" w:rsidP="000F070D">
            <w:pPr>
              <w:pStyle w:val="ConsNormal"/>
              <w:widowControl/>
              <w:numPr>
                <w:ilvl w:val="0"/>
                <w:numId w:val="2"/>
              </w:numPr>
              <w:spacing w:before="0"/>
              <w:ind w:right="0"/>
              <w:rPr>
                <w:rFonts w:ascii="Times New Roman" w:hAnsi="Times New Roman"/>
                <w:b/>
                <w:sz w:val="24"/>
                <w:szCs w:val="24"/>
              </w:rPr>
            </w:pPr>
            <w:r w:rsidRPr="004074B4">
              <w:rPr>
                <w:rFonts w:ascii="Times New Roman" w:hAnsi="Times New Roman" w:cs="Times New Roman"/>
                <w:color w:val="000000"/>
                <w:sz w:val="24"/>
                <w:szCs w:val="24"/>
              </w:rPr>
              <w:t>5. Иные показатели - максимальная высота оград – 1м. в легких конструкциях</w:t>
            </w:r>
          </w:p>
        </w:tc>
      </w:tr>
      <w:tr w:rsidR="0081378D" w:rsidRPr="004074B4" w:rsidTr="000F070D">
        <w:tc>
          <w:tcPr>
            <w:tcW w:w="2634" w:type="dxa"/>
          </w:tcPr>
          <w:p w:rsidR="0081378D" w:rsidRPr="004074B4" w:rsidRDefault="0081378D" w:rsidP="000F070D">
            <w:pPr>
              <w:suppressAutoHyphens/>
              <w:rPr>
                <w:rFonts w:ascii="Times New Roman" w:hAnsi="Times New Roman"/>
                <w:sz w:val="24"/>
                <w:szCs w:val="24"/>
              </w:rPr>
            </w:pPr>
            <w:r w:rsidRPr="004074B4">
              <w:rPr>
                <w:rFonts w:ascii="Times New Roman" w:hAnsi="Times New Roman"/>
                <w:sz w:val="24"/>
                <w:szCs w:val="24"/>
              </w:rPr>
              <w:t>Магазины (4.4)</w:t>
            </w:r>
          </w:p>
        </w:tc>
        <w:tc>
          <w:tcPr>
            <w:tcW w:w="6575" w:type="dxa"/>
            <w:vMerge/>
          </w:tcPr>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p>
        </w:tc>
      </w:tr>
      <w:tr w:rsidR="0081378D" w:rsidRPr="004074B4" w:rsidTr="000F070D">
        <w:tc>
          <w:tcPr>
            <w:tcW w:w="2634" w:type="dxa"/>
          </w:tcPr>
          <w:p w:rsidR="0081378D" w:rsidRPr="004074B4" w:rsidRDefault="0081378D" w:rsidP="000F070D">
            <w:pPr>
              <w:suppressAutoHyphens/>
              <w:rPr>
                <w:rFonts w:ascii="Times New Roman" w:hAnsi="Times New Roman"/>
                <w:sz w:val="24"/>
                <w:szCs w:val="24"/>
              </w:rPr>
            </w:pPr>
            <w:r w:rsidRPr="004074B4">
              <w:rPr>
                <w:rFonts w:ascii="Times New Roman" w:hAnsi="Times New Roman"/>
                <w:sz w:val="24"/>
                <w:szCs w:val="24"/>
              </w:rPr>
              <w:t xml:space="preserve">Общественное питание </w:t>
            </w:r>
            <w:r w:rsidRPr="004074B4">
              <w:rPr>
                <w:rFonts w:ascii="Times New Roman" w:hAnsi="Times New Roman"/>
                <w:sz w:val="24"/>
                <w:szCs w:val="24"/>
              </w:rPr>
              <w:lastRenderedPageBreak/>
              <w:t>(4.6)</w:t>
            </w:r>
          </w:p>
        </w:tc>
        <w:tc>
          <w:tcPr>
            <w:tcW w:w="6575" w:type="dxa"/>
          </w:tcPr>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lastRenderedPageBreak/>
              <w:t xml:space="preserve">1. Предельные (минимальные и (или) максимальные) </w:t>
            </w:r>
            <w:r w:rsidRPr="004074B4">
              <w:rPr>
                <w:rFonts w:ascii="Times New Roman" w:hAnsi="Times New Roman" w:cs="Times New Roman"/>
                <w:color w:val="000000"/>
                <w:sz w:val="24"/>
                <w:szCs w:val="24"/>
              </w:rPr>
              <w:lastRenderedPageBreak/>
              <w:t>размеры земельных участков:</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площадь земельного участка – от 400 до 20000 кв. м;</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ширина земельного участка – от 20 до 100 м;</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длинна земельного участка – от 20 до 100 м.</w:t>
            </w:r>
          </w:p>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2. Минимальные отступы от границ земельных участков - 5 м.</w:t>
            </w:r>
          </w:p>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3. Предельное количество этажей – 3 этажа.</w:t>
            </w:r>
          </w:p>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4. Максимальный процент застройки в границах земельного участка – 70 %.</w:t>
            </w:r>
          </w:p>
          <w:p w:rsidR="0081378D" w:rsidRPr="004074B4" w:rsidRDefault="0081378D" w:rsidP="000F070D">
            <w:pPr>
              <w:pStyle w:val="ConsNormal"/>
              <w:widowControl/>
              <w:numPr>
                <w:ilvl w:val="0"/>
                <w:numId w:val="2"/>
              </w:numPr>
              <w:spacing w:before="0"/>
              <w:ind w:right="0"/>
              <w:rPr>
                <w:rFonts w:ascii="Times New Roman" w:hAnsi="Times New Roman"/>
                <w:b/>
                <w:sz w:val="24"/>
                <w:szCs w:val="24"/>
              </w:rPr>
            </w:pPr>
            <w:r w:rsidRPr="004074B4">
              <w:rPr>
                <w:rFonts w:ascii="Times New Roman" w:hAnsi="Times New Roman" w:cs="Times New Roman"/>
                <w:color w:val="000000"/>
                <w:sz w:val="24"/>
                <w:szCs w:val="24"/>
              </w:rPr>
              <w:t>5. 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81378D" w:rsidRPr="004074B4" w:rsidTr="000F070D">
        <w:trPr>
          <w:trHeight w:val="1518"/>
        </w:trPr>
        <w:tc>
          <w:tcPr>
            <w:tcW w:w="2634" w:type="dxa"/>
            <w:vMerge w:val="restart"/>
          </w:tcPr>
          <w:p w:rsidR="0081378D" w:rsidRPr="004074B4" w:rsidRDefault="0081378D" w:rsidP="000F070D">
            <w:pPr>
              <w:suppressAutoHyphens/>
              <w:rPr>
                <w:rFonts w:ascii="Times New Roman" w:hAnsi="Times New Roman"/>
                <w:sz w:val="24"/>
                <w:szCs w:val="24"/>
              </w:rPr>
            </w:pPr>
            <w:r w:rsidRPr="004074B4">
              <w:rPr>
                <w:rFonts w:ascii="Times New Roman" w:hAnsi="Times New Roman"/>
                <w:sz w:val="24"/>
                <w:szCs w:val="24"/>
              </w:rPr>
              <w:lastRenderedPageBreak/>
              <w:t>Гостиничное обслуживание (4.7)</w:t>
            </w:r>
          </w:p>
        </w:tc>
        <w:tc>
          <w:tcPr>
            <w:tcW w:w="6575" w:type="dxa"/>
          </w:tcPr>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1.Предельные (минимальные и (или) максимальные) размеры земельных участков:</w:t>
            </w:r>
          </w:p>
          <w:p w:rsidR="0081378D" w:rsidRPr="004074B4" w:rsidRDefault="0081378D" w:rsidP="006420C3">
            <w:pPr>
              <w:pStyle w:val="ConsNormal"/>
              <w:widowControl/>
              <w:numPr>
                <w:ilvl w:val="0"/>
                <w:numId w:val="11"/>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площадь земельного участка- от 400 до 10000 кв. м;</w:t>
            </w:r>
          </w:p>
          <w:p w:rsidR="0081378D" w:rsidRPr="004074B4" w:rsidRDefault="0081378D" w:rsidP="006420C3">
            <w:pPr>
              <w:pStyle w:val="ConsNormal"/>
              <w:widowControl/>
              <w:numPr>
                <w:ilvl w:val="0"/>
                <w:numId w:val="11"/>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ширина земельного участка – от 20 до 100 м;</w:t>
            </w:r>
          </w:p>
          <w:p w:rsidR="0081378D" w:rsidRPr="004074B4" w:rsidRDefault="0081378D" w:rsidP="006420C3">
            <w:pPr>
              <w:pStyle w:val="ConsNormal"/>
              <w:widowControl/>
              <w:numPr>
                <w:ilvl w:val="0"/>
                <w:numId w:val="11"/>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длина земельного участка – от 20 до 100 м.</w:t>
            </w:r>
          </w:p>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2.Минимальные отступы от границ земельных участков - 5 м.</w:t>
            </w:r>
          </w:p>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3.Предельное количество этажей – 1 этаж.</w:t>
            </w:r>
          </w:p>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4.Максимальный процент застройки в границах земельного участка – 60 %.</w:t>
            </w:r>
          </w:p>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81378D" w:rsidRPr="004074B4" w:rsidTr="000F070D">
        <w:trPr>
          <w:trHeight w:val="179"/>
        </w:trPr>
        <w:tc>
          <w:tcPr>
            <w:tcW w:w="2634" w:type="dxa"/>
            <w:vMerge/>
          </w:tcPr>
          <w:p w:rsidR="0081378D" w:rsidRPr="004074B4" w:rsidRDefault="0081378D" w:rsidP="000F070D">
            <w:pPr>
              <w:suppressAutoHyphens/>
              <w:rPr>
                <w:rFonts w:ascii="Times New Roman" w:hAnsi="Times New Roman"/>
                <w:sz w:val="24"/>
                <w:szCs w:val="24"/>
              </w:rPr>
            </w:pPr>
          </w:p>
        </w:tc>
        <w:tc>
          <w:tcPr>
            <w:tcW w:w="6575" w:type="dxa"/>
          </w:tcPr>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1.Предельные (минимальные и (или) максимальные) размеры земельных участков:</w:t>
            </w:r>
          </w:p>
          <w:p w:rsidR="0081378D" w:rsidRPr="004074B4" w:rsidRDefault="0081378D" w:rsidP="006420C3">
            <w:pPr>
              <w:pStyle w:val="ConsNormal"/>
              <w:widowControl/>
              <w:numPr>
                <w:ilvl w:val="0"/>
                <w:numId w:val="1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площадь земельного участка- от 400 до 6000 кв. м;</w:t>
            </w:r>
          </w:p>
          <w:p w:rsidR="0081378D" w:rsidRPr="004074B4" w:rsidRDefault="0081378D" w:rsidP="006420C3">
            <w:pPr>
              <w:pStyle w:val="ConsNormal"/>
              <w:widowControl/>
              <w:numPr>
                <w:ilvl w:val="0"/>
                <w:numId w:val="1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ширина земельного участка – от 20 до 100 м;</w:t>
            </w:r>
          </w:p>
          <w:p w:rsidR="0081378D" w:rsidRPr="004074B4" w:rsidRDefault="0081378D" w:rsidP="006420C3">
            <w:pPr>
              <w:pStyle w:val="ConsNormal"/>
              <w:widowControl/>
              <w:numPr>
                <w:ilvl w:val="0"/>
                <w:numId w:val="1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длина земельного участка – от 20 до 100 м.</w:t>
            </w:r>
          </w:p>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2.Минимальные отступы от границ земельных участков - 5 м.</w:t>
            </w:r>
          </w:p>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3.Предельное количество этажей – 3 этажа.</w:t>
            </w:r>
          </w:p>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4.Максимальный процент застройки в границах земельного участка – 70 %.</w:t>
            </w:r>
          </w:p>
        </w:tc>
      </w:tr>
      <w:tr w:rsidR="0081378D" w:rsidRPr="004074B4" w:rsidTr="000F070D">
        <w:tc>
          <w:tcPr>
            <w:tcW w:w="2634" w:type="dxa"/>
          </w:tcPr>
          <w:p w:rsidR="0081378D" w:rsidRPr="004074B4" w:rsidRDefault="0081378D" w:rsidP="000F070D">
            <w:pPr>
              <w:suppressAutoHyphens/>
              <w:rPr>
                <w:rFonts w:ascii="Times New Roman" w:hAnsi="Times New Roman"/>
                <w:sz w:val="24"/>
                <w:szCs w:val="24"/>
              </w:rPr>
            </w:pPr>
            <w:r w:rsidRPr="004074B4">
              <w:rPr>
                <w:rFonts w:ascii="Times New Roman" w:hAnsi="Times New Roman"/>
                <w:sz w:val="24"/>
                <w:szCs w:val="24"/>
              </w:rPr>
              <w:t>Развлечения (4.8)</w:t>
            </w:r>
          </w:p>
        </w:tc>
        <w:tc>
          <w:tcPr>
            <w:tcW w:w="6575" w:type="dxa"/>
          </w:tcPr>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1.Предельные (минимальные и (или) максимальные) размеры земельных участков:</w:t>
            </w:r>
          </w:p>
          <w:p w:rsidR="0081378D" w:rsidRPr="004074B4" w:rsidRDefault="0081378D" w:rsidP="006420C3">
            <w:pPr>
              <w:pStyle w:val="ConsNormal"/>
              <w:widowControl/>
              <w:numPr>
                <w:ilvl w:val="0"/>
                <w:numId w:val="13"/>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площадь земельного участка- от 500 до 1000 кв. м;</w:t>
            </w:r>
          </w:p>
          <w:p w:rsidR="0081378D" w:rsidRPr="004074B4" w:rsidRDefault="0081378D" w:rsidP="006420C3">
            <w:pPr>
              <w:pStyle w:val="ConsNormal"/>
              <w:widowControl/>
              <w:numPr>
                <w:ilvl w:val="0"/>
                <w:numId w:val="13"/>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ширина земельного участка – от 15 до 100 м;</w:t>
            </w:r>
          </w:p>
          <w:p w:rsidR="0081378D" w:rsidRPr="004074B4" w:rsidRDefault="0081378D" w:rsidP="006420C3">
            <w:pPr>
              <w:pStyle w:val="ConsNormal"/>
              <w:widowControl/>
              <w:numPr>
                <w:ilvl w:val="0"/>
                <w:numId w:val="13"/>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длина земельного участка – от 15 до 100 м.</w:t>
            </w:r>
          </w:p>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lastRenderedPageBreak/>
              <w:t>2.Минимальные отступы от границ земельных участков - 5 м.</w:t>
            </w:r>
          </w:p>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3.Предельное количество этажей –1 этаж.</w:t>
            </w:r>
          </w:p>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4.Максимальный процент застройки в границах земельного участка – 60 %.</w:t>
            </w:r>
          </w:p>
        </w:tc>
      </w:tr>
      <w:tr w:rsidR="0081378D" w:rsidRPr="004074B4" w:rsidTr="000F070D">
        <w:trPr>
          <w:trHeight w:val="3015"/>
        </w:trPr>
        <w:tc>
          <w:tcPr>
            <w:tcW w:w="2634" w:type="dxa"/>
          </w:tcPr>
          <w:p w:rsidR="0081378D" w:rsidRPr="004074B4" w:rsidRDefault="0081378D" w:rsidP="000F070D">
            <w:pPr>
              <w:suppressAutoHyphens/>
              <w:rPr>
                <w:rFonts w:ascii="Times New Roman" w:hAnsi="Times New Roman"/>
                <w:sz w:val="24"/>
                <w:szCs w:val="24"/>
              </w:rPr>
            </w:pPr>
            <w:r w:rsidRPr="004074B4">
              <w:rPr>
                <w:rFonts w:ascii="Times New Roman" w:hAnsi="Times New Roman"/>
                <w:sz w:val="24"/>
                <w:szCs w:val="24"/>
              </w:rPr>
              <w:lastRenderedPageBreak/>
              <w:t>Культурное развитие (3.6)</w:t>
            </w:r>
          </w:p>
        </w:tc>
        <w:tc>
          <w:tcPr>
            <w:tcW w:w="6575" w:type="dxa"/>
          </w:tcPr>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1.Предельные (минимальные и (или) максимальные) размеры земельных участков:</w:t>
            </w:r>
          </w:p>
          <w:p w:rsidR="0081378D" w:rsidRPr="004074B4" w:rsidRDefault="0081378D" w:rsidP="006420C3">
            <w:pPr>
              <w:pStyle w:val="ConsNormal"/>
              <w:widowControl/>
              <w:numPr>
                <w:ilvl w:val="0"/>
                <w:numId w:val="14"/>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площадь земельного участка- от 400 до 15000 кв. м;</w:t>
            </w:r>
          </w:p>
          <w:p w:rsidR="0081378D" w:rsidRPr="004074B4" w:rsidRDefault="0081378D" w:rsidP="006420C3">
            <w:pPr>
              <w:pStyle w:val="ConsNormal"/>
              <w:widowControl/>
              <w:numPr>
                <w:ilvl w:val="0"/>
                <w:numId w:val="14"/>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ширина земельного участка – от 25 до 100 м;</w:t>
            </w:r>
          </w:p>
          <w:p w:rsidR="0081378D" w:rsidRPr="004074B4" w:rsidRDefault="0081378D" w:rsidP="006420C3">
            <w:pPr>
              <w:pStyle w:val="ConsNormal"/>
              <w:widowControl/>
              <w:numPr>
                <w:ilvl w:val="0"/>
                <w:numId w:val="14"/>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длинна земельного участка – от 25 до 100 м.</w:t>
            </w:r>
          </w:p>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2.Минимальные отступы от границ земельных участков - 5 м.</w:t>
            </w:r>
          </w:p>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3.Предельное количество этажей –1 этаж.</w:t>
            </w:r>
          </w:p>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4.Максимальный процент застройки в границах земельного участка – 60 %.</w:t>
            </w:r>
          </w:p>
        </w:tc>
      </w:tr>
      <w:tr w:rsidR="0081378D" w:rsidRPr="004074B4" w:rsidTr="000F070D">
        <w:tc>
          <w:tcPr>
            <w:tcW w:w="2634" w:type="dxa"/>
          </w:tcPr>
          <w:p w:rsidR="0081378D" w:rsidRPr="004074B4" w:rsidRDefault="0081378D" w:rsidP="000F070D">
            <w:pPr>
              <w:suppressAutoHyphens/>
              <w:rPr>
                <w:rFonts w:ascii="Times New Roman" w:hAnsi="Times New Roman"/>
                <w:sz w:val="24"/>
                <w:szCs w:val="24"/>
              </w:rPr>
            </w:pPr>
            <w:r w:rsidRPr="004074B4">
              <w:rPr>
                <w:rFonts w:ascii="Times New Roman" w:hAnsi="Times New Roman"/>
                <w:sz w:val="24"/>
                <w:szCs w:val="24"/>
              </w:rPr>
              <w:t>Общественное управление (3.8)</w:t>
            </w:r>
          </w:p>
        </w:tc>
        <w:tc>
          <w:tcPr>
            <w:tcW w:w="6575" w:type="dxa"/>
            <w:vMerge w:val="restart"/>
          </w:tcPr>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1.Предельные (минимальные и (или) максимальные) размеры земельных участков:</w:t>
            </w:r>
          </w:p>
          <w:p w:rsidR="0081378D" w:rsidRPr="004074B4" w:rsidRDefault="0081378D" w:rsidP="006420C3">
            <w:pPr>
              <w:pStyle w:val="ConsNormal"/>
              <w:widowControl/>
              <w:numPr>
                <w:ilvl w:val="0"/>
                <w:numId w:val="15"/>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площадь земельного участка- от 400 до 50000 кв. м;</w:t>
            </w:r>
          </w:p>
          <w:p w:rsidR="0081378D" w:rsidRPr="004074B4" w:rsidRDefault="0081378D" w:rsidP="006420C3">
            <w:pPr>
              <w:pStyle w:val="ConsNormal"/>
              <w:widowControl/>
              <w:numPr>
                <w:ilvl w:val="0"/>
                <w:numId w:val="15"/>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ширина земельного участка – от 15 до 100 м;</w:t>
            </w:r>
          </w:p>
          <w:p w:rsidR="0081378D" w:rsidRPr="004074B4" w:rsidRDefault="0081378D" w:rsidP="006420C3">
            <w:pPr>
              <w:pStyle w:val="ConsNormal"/>
              <w:widowControl/>
              <w:numPr>
                <w:ilvl w:val="0"/>
                <w:numId w:val="15"/>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длина земельного участка – от 15 до 100 м.</w:t>
            </w:r>
          </w:p>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2.Минимальные отступы от границ земельных участков - 5 м.</w:t>
            </w:r>
          </w:p>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3.Предельное количество этажей – 3 этажа.</w:t>
            </w:r>
          </w:p>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4.Максимальный процент застройки в границах земельного участка – 70 %.</w:t>
            </w:r>
          </w:p>
        </w:tc>
      </w:tr>
      <w:tr w:rsidR="0081378D" w:rsidRPr="004074B4" w:rsidTr="000F070D">
        <w:trPr>
          <w:trHeight w:val="570"/>
        </w:trPr>
        <w:tc>
          <w:tcPr>
            <w:tcW w:w="2634" w:type="dxa"/>
          </w:tcPr>
          <w:p w:rsidR="0081378D" w:rsidRPr="004074B4" w:rsidRDefault="0081378D" w:rsidP="000F070D">
            <w:pPr>
              <w:suppressAutoHyphens/>
              <w:rPr>
                <w:rFonts w:ascii="Times New Roman" w:hAnsi="Times New Roman"/>
                <w:sz w:val="24"/>
                <w:szCs w:val="24"/>
              </w:rPr>
            </w:pPr>
            <w:r w:rsidRPr="004074B4">
              <w:rPr>
                <w:rFonts w:ascii="Times New Roman" w:hAnsi="Times New Roman"/>
                <w:sz w:val="24"/>
                <w:szCs w:val="24"/>
              </w:rPr>
              <w:t>Деловое управление (4.1)</w:t>
            </w:r>
          </w:p>
        </w:tc>
        <w:tc>
          <w:tcPr>
            <w:tcW w:w="6575" w:type="dxa"/>
            <w:vMerge/>
          </w:tcPr>
          <w:p w:rsidR="0081378D" w:rsidRPr="004074B4" w:rsidRDefault="0081378D" w:rsidP="000F070D">
            <w:pPr>
              <w:pStyle w:val="ConsNormal"/>
              <w:widowControl/>
              <w:spacing w:before="0"/>
              <w:ind w:right="0" w:firstLine="372"/>
              <w:rPr>
                <w:rFonts w:ascii="Times New Roman" w:hAnsi="Times New Roman" w:cs="Times New Roman"/>
                <w:color w:val="000000"/>
                <w:sz w:val="24"/>
                <w:szCs w:val="24"/>
              </w:rPr>
            </w:pPr>
          </w:p>
        </w:tc>
      </w:tr>
      <w:tr w:rsidR="0081378D" w:rsidRPr="004074B4" w:rsidTr="000F070D">
        <w:trPr>
          <w:trHeight w:val="312"/>
        </w:trPr>
        <w:tc>
          <w:tcPr>
            <w:tcW w:w="2634" w:type="dxa"/>
          </w:tcPr>
          <w:p w:rsidR="0081378D" w:rsidRPr="004074B4" w:rsidRDefault="0081378D" w:rsidP="000F070D">
            <w:pPr>
              <w:suppressAutoHyphens/>
              <w:rPr>
                <w:rFonts w:ascii="Times New Roman" w:hAnsi="Times New Roman"/>
                <w:sz w:val="24"/>
                <w:szCs w:val="24"/>
              </w:rPr>
            </w:pPr>
            <w:r w:rsidRPr="004074B4">
              <w:rPr>
                <w:rFonts w:ascii="Times New Roman" w:hAnsi="Times New Roman"/>
                <w:sz w:val="24"/>
                <w:szCs w:val="24"/>
              </w:rPr>
              <w:t>Банковская и страховая деятельность (4.5)</w:t>
            </w:r>
          </w:p>
        </w:tc>
        <w:tc>
          <w:tcPr>
            <w:tcW w:w="6575" w:type="dxa"/>
            <w:vMerge/>
          </w:tcPr>
          <w:p w:rsidR="0081378D" w:rsidRPr="004074B4" w:rsidRDefault="0081378D" w:rsidP="000F070D">
            <w:pPr>
              <w:pStyle w:val="ConsNormal"/>
              <w:widowControl/>
              <w:spacing w:before="0"/>
              <w:ind w:right="0" w:firstLine="372"/>
              <w:rPr>
                <w:rFonts w:ascii="Times New Roman" w:hAnsi="Times New Roman" w:cs="Times New Roman"/>
                <w:color w:val="000000"/>
                <w:sz w:val="24"/>
                <w:szCs w:val="24"/>
              </w:rPr>
            </w:pPr>
          </w:p>
        </w:tc>
      </w:tr>
      <w:tr w:rsidR="0081378D" w:rsidRPr="004074B4" w:rsidTr="000F070D">
        <w:trPr>
          <w:trHeight w:val="312"/>
        </w:trPr>
        <w:tc>
          <w:tcPr>
            <w:tcW w:w="2634" w:type="dxa"/>
          </w:tcPr>
          <w:p w:rsidR="0081378D" w:rsidRPr="004074B4" w:rsidRDefault="0081378D" w:rsidP="000F070D">
            <w:pPr>
              <w:suppressAutoHyphens/>
              <w:rPr>
                <w:rFonts w:ascii="Times New Roman" w:hAnsi="Times New Roman"/>
                <w:sz w:val="24"/>
                <w:szCs w:val="24"/>
              </w:rPr>
            </w:pPr>
            <w:r w:rsidRPr="004074B4">
              <w:rPr>
                <w:rFonts w:ascii="Times New Roman" w:hAnsi="Times New Roman"/>
                <w:sz w:val="24"/>
                <w:szCs w:val="24"/>
              </w:rPr>
              <w:t>Спорт (5.1)</w:t>
            </w:r>
          </w:p>
        </w:tc>
        <w:tc>
          <w:tcPr>
            <w:tcW w:w="6575" w:type="dxa"/>
          </w:tcPr>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1. Предельные (минимальные и (или) максимальные) размеры земельных участков:</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площадь земельного участка- от 1000 до 10000 кв. м;</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ширина земельного участка – от 20 до 100 м;</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длина земельного участка – от 20 до 100 м.</w:t>
            </w:r>
          </w:p>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2. Минимальные отступы от границ земельных участков - 5 м.</w:t>
            </w:r>
          </w:p>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3. Предельное количество этажей – 1 этаж.</w:t>
            </w:r>
          </w:p>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4. Максимальный процент застройки в границах земельного участка – 60 %.</w:t>
            </w:r>
          </w:p>
        </w:tc>
      </w:tr>
      <w:tr w:rsidR="0081378D" w:rsidRPr="004074B4" w:rsidTr="000F070D">
        <w:tc>
          <w:tcPr>
            <w:tcW w:w="2634" w:type="dxa"/>
          </w:tcPr>
          <w:p w:rsidR="0081378D" w:rsidRPr="004074B4" w:rsidRDefault="0081378D" w:rsidP="000F070D">
            <w:pPr>
              <w:suppressAutoHyphens/>
              <w:jc w:val="both"/>
              <w:rPr>
                <w:rFonts w:ascii="Times New Roman" w:eastAsia="Times New Roman" w:hAnsi="Times New Roman"/>
                <w:sz w:val="24"/>
                <w:szCs w:val="24"/>
                <w:lang w:eastAsia="ru-RU"/>
              </w:rPr>
            </w:pPr>
            <w:r w:rsidRPr="004074B4">
              <w:rPr>
                <w:rFonts w:ascii="Times New Roman" w:eastAsia="Times New Roman" w:hAnsi="Times New Roman"/>
                <w:sz w:val="24"/>
                <w:szCs w:val="24"/>
                <w:lang w:eastAsia="ru-RU"/>
              </w:rPr>
              <w:t>Земельные участки (территории) общего пользования (12.0)</w:t>
            </w:r>
          </w:p>
        </w:tc>
        <w:tc>
          <w:tcPr>
            <w:tcW w:w="6575" w:type="dxa"/>
          </w:tcPr>
          <w:p w:rsidR="0081378D" w:rsidRPr="004074B4" w:rsidRDefault="0081378D" w:rsidP="000F070D">
            <w:pPr>
              <w:pStyle w:val="ConsNormal"/>
              <w:widowControl/>
              <w:spacing w:before="0"/>
              <w:ind w:right="0" w:firstLine="372"/>
              <w:rPr>
                <w:rFonts w:ascii="Times New Roman" w:hAnsi="Times New Roman" w:cs="Times New Roman"/>
                <w:color w:val="000000"/>
                <w:sz w:val="24"/>
                <w:szCs w:val="24"/>
              </w:rPr>
            </w:pPr>
            <w:r w:rsidRPr="004074B4">
              <w:rPr>
                <w:rFonts w:ascii="Times New Roman" w:hAnsi="Times New Roman" w:cs="Times New Roman"/>
                <w:color w:val="000000"/>
                <w:sz w:val="24"/>
                <w:szCs w:val="24"/>
              </w:rPr>
              <w:t>Не подлежат установлению.</w:t>
            </w:r>
          </w:p>
          <w:p w:rsidR="0081378D" w:rsidRPr="004074B4" w:rsidRDefault="0081378D" w:rsidP="000F070D">
            <w:pPr>
              <w:pStyle w:val="ConsNormal"/>
              <w:widowControl/>
              <w:spacing w:before="0"/>
              <w:ind w:right="0" w:firstLine="372"/>
              <w:rPr>
                <w:rFonts w:ascii="Times New Roman" w:hAnsi="Times New Roman" w:cs="Times New Roman"/>
                <w:color w:val="000000"/>
                <w:sz w:val="24"/>
                <w:szCs w:val="24"/>
              </w:rPr>
            </w:pPr>
            <w:r w:rsidRPr="004074B4">
              <w:rPr>
                <w:rFonts w:ascii="Times New Roman" w:hAnsi="Times New Roman" w:cs="Times New Roman"/>
                <w:color w:val="000000"/>
                <w:sz w:val="24"/>
                <w:szCs w:val="24"/>
              </w:rPr>
              <w:t>При новом строительстве устанавливаются в соответствии с документами по планировке территории</w:t>
            </w:r>
          </w:p>
        </w:tc>
      </w:tr>
    </w:tbl>
    <w:p w:rsidR="0081378D" w:rsidRPr="004074B4" w:rsidRDefault="0081378D" w:rsidP="0081378D">
      <w:pPr>
        <w:pStyle w:val="a9"/>
        <w:rPr>
          <w:rStyle w:val="5"/>
          <w:b w:val="0"/>
          <w:color w:val="000000"/>
          <w:sz w:val="24"/>
          <w:szCs w:val="24"/>
          <w:lang w:val="ru-RU"/>
        </w:rPr>
      </w:pPr>
      <w:r w:rsidRPr="004074B4">
        <w:rPr>
          <w:rStyle w:val="5"/>
          <w:b w:val="0"/>
          <w:color w:val="000000"/>
          <w:sz w:val="24"/>
          <w:szCs w:val="24"/>
          <w:lang w:val="ru-RU"/>
        </w:rPr>
        <w:t>Вспомогательные виды разрешенного использования (код вида разрешенного использования):</w:t>
      </w:r>
    </w:p>
    <w:tbl>
      <w:tblPr>
        <w:tblStyle w:val="af2"/>
        <w:tblW w:w="9209" w:type="dxa"/>
        <w:tblLook w:val="04A0"/>
      </w:tblPr>
      <w:tblGrid>
        <w:gridCol w:w="2634"/>
        <w:gridCol w:w="6575"/>
      </w:tblGrid>
      <w:tr w:rsidR="0081378D" w:rsidRPr="004074B4" w:rsidTr="000F070D">
        <w:tc>
          <w:tcPr>
            <w:tcW w:w="2634" w:type="dxa"/>
          </w:tcPr>
          <w:p w:rsidR="0081378D" w:rsidRPr="004074B4" w:rsidRDefault="0081378D" w:rsidP="000F070D">
            <w:pPr>
              <w:suppressAutoHyphens/>
              <w:rPr>
                <w:rFonts w:ascii="Times New Roman" w:hAnsi="Times New Roman"/>
                <w:b/>
                <w:sz w:val="24"/>
                <w:szCs w:val="24"/>
              </w:rPr>
            </w:pPr>
            <w:r w:rsidRPr="004074B4">
              <w:rPr>
                <w:rFonts w:ascii="Times New Roman" w:hAnsi="Times New Roman"/>
                <w:b/>
                <w:sz w:val="24"/>
                <w:szCs w:val="24"/>
              </w:rPr>
              <w:t>Вид использования</w:t>
            </w:r>
          </w:p>
        </w:tc>
        <w:tc>
          <w:tcPr>
            <w:tcW w:w="6575" w:type="dxa"/>
          </w:tcPr>
          <w:p w:rsidR="0081378D" w:rsidRPr="004074B4" w:rsidRDefault="0081378D" w:rsidP="000F070D">
            <w:pPr>
              <w:suppressAutoHyphens/>
              <w:rPr>
                <w:rFonts w:ascii="Times New Roman" w:hAnsi="Times New Roman"/>
                <w:sz w:val="24"/>
                <w:szCs w:val="24"/>
              </w:rPr>
            </w:pPr>
            <w:r w:rsidRPr="004074B4">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81378D" w:rsidRPr="004074B4" w:rsidTr="000F070D">
        <w:trPr>
          <w:trHeight w:val="983"/>
        </w:trPr>
        <w:tc>
          <w:tcPr>
            <w:tcW w:w="2634" w:type="dxa"/>
          </w:tcPr>
          <w:p w:rsidR="0081378D" w:rsidRPr="004074B4" w:rsidRDefault="0081378D" w:rsidP="000F070D">
            <w:pPr>
              <w:suppressAutoHyphens/>
              <w:jc w:val="both"/>
              <w:rPr>
                <w:rFonts w:ascii="Times New Roman" w:eastAsia="Times New Roman" w:hAnsi="Times New Roman"/>
                <w:sz w:val="24"/>
                <w:szCs w:val="24"/>
                <w:lang w:eastAsia="ru-RU"/>
              </w:rPr>
            </w:pPr>
            <w:r w:rsidRPr="004074B4">
              <w:rPr>
                <w:rFonts w:ascii="Times New Roman" w:eastAsia="Times New Roman" w:hAnsi="Times New Roman"/>
                <w:sz w:val="24"/>
                <w:szCs w:val="24"/>
                <w:lang w:eastAsia="ru-RU"/>
              </w:rPr>
              <w:t>Коммунальное обслуживание (3.1);</w:t>
            </w:r>
          </w:p>
        </w:tc>
        <w:tc>
          <w:tcPr>
            <w:tcW w:w="6575" w:type="dxa"/>
          </w:tcPr>
          <w:p w:rsidR="0081378D" w:rsidRPr="004074B4" w:rsidRDefault="0081378D" w:rsidP="000F070D">
            <w:pPr>
              <w:pStyle w:val="ConsNormal"/>
              <w:widowControl/>
              <w:spacing w:before="0"/>
              <w:ind w:right="0" w:firstLine="372"/>
              <w:rPr>
                <w:rFonts w:ascii="Times New Roman" w:hAnsi="Times New Roman" w:cs="Times New Roman"/>
                <w:color w:val="000000"/>
                <w:sz w:val="24"/>
                <w:szCs w:val="24"/>
              </w:rPr>
            </w:pPr>
            <w:r w:rsidRPr="004074B4">
              <w:rPr>
                <w:rFonts w:ascii="Times New Roman" w:hAnsi="Times New Roman" w:cs="Times New Roman"/>
                <w:color w:val="000000"/>
                <w:sz w:val="24"/>
                <w:szCs w:val="24"/>
              </w:rPr>
              <w:t>Не подлежат установлению.</w:t>
            </w:r>
          </w:p>
          <w:p w:rsidR="0081378D" w:rsidRPr="004074B4" w:rsidRDefault="0081378D" w:rsidP="000F070D">
            <w:pPr>
              <w:pStyle w:val="ConsNormal"/>
              <w:widowControl/>
              <w:spacing w:before="0"/>
              <w:ind w:right="0" w:firstLine="372"/>
              <w:rPr>
                <w:rFonts w:ascii="Times New Roman" w:hAnsi="Times New Roman"/>
                <w:color w:val="000000"/>
                <w:sz w:val="24"/>
                <w:szCs w:val="24"/>
              </w:rPr>
            </w:pPr>
            <w:r w:rsidRPr="004074B4">
              <w:rPr>
                <w:rFonts w:ascii="Times New Roman" w:hAnsi="Times New Roman" w:cs="Times New Roman"/>
                <w:color w:val="000000"/>
                <w:sz w:val="24"/>
                <w:szCs w:val="24"/>
              </w:rPr>
              <w:t>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СНиП, технических регламентов, СанПиН, и др. документов.</w:t>
            </w:r>
          </w:p>
        </w:tc>
      </w:tr>
      <w:tr w:rsidR="0081378D" w:rsidRPr="004074B4" w:rsidTr="000F070D">
        <w:trPr>
          <w:trHeight w:val="2799"/>
        </w:trPr>
        <w:tc>
          <w:tcPr>
            <w:tcW w:w="2634" w:type="dxa"/>
          </w:tcPr>
          <w:p w:rsidR="0081378D" w:rsidRPr="004074B4" w:rsidRDefault="0081378D" w:rsidP="000F070D">
            <w:pPr>
              <w:suppressAutoHyphens/>
              <w:jc w:val="both"/>
              <w:rPr>
                <w:rFonts w:ascii="Times New Roman" w:eastAsia="Times New Roman" w:hAnsi="Times New Roman"/>
                <w:sz w:val="24"/>
                <w:szCs w:val="24"/>
                <w:lang w:eastAsia="ru-RU"/>
              </w:rPr>
            </w:pPr>
            <w:r w:rsidRPr="004074B4">
              <w:rPr>
                <w:rFonts w:ascii="Times New Roman" w:eastAsia="Times New Roman" w:hAnsi="Times New Roman"/>
                <w:sz w:val="24"/>
                <w:szCs w:val="24"/>
                <w:lang w:eastAsia="ru-RU"/>
              </w:rPr>
              <w:lastRenderedPageBreak/>
              <w:t>Дошкольное, начальное и среднее общее образование (3.5.1)</w:t>
            </w:r>
          </w:p>
        </w:tc>
        <w:tc>
          <w:tcPr>
            <w:tcW w:w="6575" w:type="dxa"/>
          </w:tcPr>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1. Предельные (минимальные и (или) максимальные) размеры земельных участков:</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площадь земельного участка- от 2000 до 40000 кв. м;</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ширина земельного участка – от 30 до 300 м;</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длинна земельного участка – от 30 до 300 м.</w:t>
            </w:r>
          </w:p>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2. Минимальные отступы от границ земельных участков - 5 м.</w:t>
            </w:r>
          </w:p>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3. Предельное количество этажей – 4 этажа.</w:t>
            </w:r>
          </w:p>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4. Максимальный процент застройки в границах земельного участка – 70 %.</w:t>
            </w:r>
          </w:p>
        </w:tc>
      </w:tr>
    </w:tbl>
    <w:p w:rsidR="0081378D" w:rsidRPr="004074B4" w:rsidRDefault="0081378D" w:rsidP="0081378D">
      <w:pPr>
        <w:pStyle w:val="a9"/>
        <w:rPr>
          <w:rStyle w:val="5"/>
          <w:color w:val="000000"/>
          <w:sz w:val="24"/>
          <w:szCs w:val="24"/>
          <w:lang w:val="ru-RU"/>
        </w:rPr>
      </w:pPr>
      <w:r w:rsidRPr="004074B4">
        <w:rPr>
          <w:rStyle w:val="5"/>
          <w:b w:val="0"/>
          <w:color w:val="000000"/>
          <w:sz w:val="24"/>
          <w:szCs w:val="24"/>
          <w:lang w:val="ru-RU"/>
        </w:rPr>
        <w:t>Условно разрешенные виды использования (код вида разрешенного использования):</w:t>
      </w:r>
    </w:p>
    <w:tbl>
      <w:tblPr>
        <w:tblStyle w:val="af2"/>
        <w:tblW w:w="9209" w:type="dxa"/>
        <w:tblLook w:val="04A0"/>
      </w:tblPr>
      <w:tblGrid>
        <w:gridCol w:w="2634"/>
        <w:gridCol w:w="6575"/>
      </w:tblGrid>
      <w:tr w:rsidR="0081378D" w:rsidRPr="004074B4" w:rsidTr="000F070D">
        <w:tc>
          <w:tcPr>
            <w:tcW w:w="2634" w:type="dxa"/>
          </w:tcPr>
          <w:p w:rsidR="0081378D" w:rsidRPr="004074B4" w:rsidRDefault="0081378D" w:rsidP="000F070D">
            <w:pPr>
              <w:suppressAutoHyphens/>
              <w:rPr>
                <w:rFonts w:ascii="Times New Roman" w:hAnsi="Times New Roman"/>
                <w:b/>
                <w:sz w:val="24"/>
                <w:szCs w:val="24"/>
              </w:rPr>
            </w:pPr>
            <w:r w:rsidRPr="004074B4">
              <w:rPr>
                <w:rFonts w:ascii="Times New Roman" w:hAnsi="Times New Roman"/>
                <w:b/>
                <w:sz w:val="24"/>
                <w:szCs w:val="24"/>
              </w:rPr>
              <w:t>Вид использования</w:t>
            </w:r>
          </w:p>
        </w:tc>
        <w:tc>
          <w:tcPr>
            <w:tcW w:w="6575" w:type="dxa"/>
          </w:tcPr>
          <w:p w:rsidR="0081378D" w:rsidRPr="004074B4" w:rsidRDefault="0081378D" w:rsidP="000F070D">
            <w:pPr>
              <w:suppressAutoHyphens/>
              <w:rPr>
                <w:rFonts w:ascii="Times New Roman" w:hAnsi="Times New Roman"/>
                <w:sz w:val="24"/>
                <w:szCs w:val="24"/>
              </w:rPr>
            </w:pPr>
            <w:r w:rsidRPr="004074B4">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81378D" w:rsidRPr="004074B4" w:rsidTr="000F070D">
        <w:trPr>
          <w:trHeight w:val="983"/>
        </w:trPr>
        <w:tc>
          <w:tcPr>
            <w:tcW w:w="2634" w:type="dxa"/>
          </w:tcPr>
          <w:p w:rsidR="0081378D" w:rsidRPr="004074B4" w:rsidRDefault="0081378D" w:rsidP="000F070D">
            <w:pPr>
              <w:suppressAutoHyphens/>
              <w:rPr>
                <w:rFonts w:ascii="Times New Roman" w:eastAsia="Times New Roman" w:hAnsi="Times New Roman"/>
                <w:sz w:val="24"/>
                <w:szCs w:val="24"/>
                <w:lang w:eastAsia="ru-RU"/>
              </w:rPr>
            </w:pPr>
            <w:r w:rsidRPr="004074B4">
              <w:rPr>
                <w:rFonts w:ascii="Times New Roman" w:hAnsi="Times New Roman"/>
                <w:sz w:val="24"/>
                <w:szCs w:val="24"/>
              </w:rPr>
              <w:t>Объекты торговли (торговые центры, торгово-развлекательные центры) комплексы</w:t>
            </w:r>
            <w:r w:rsidRPr="004074B4">
              <w:rPr>
                <w:rFonts w:ascii="Times New Roman" w:eastAsia="Times New Roman" w:hAnsi="Times New Roman"/>
                <w:sz w:val="24"/>
                <w:szCs w:val="24"/>
                <w:lang w:eastAsia="ru-RU"/>
              </w:rPr>
              <w:t xml:space="preserve"> (4.2)</w:t>
            </w:r>
          </w:p>
        </w:tc>
        <w:tc>
          <w:tcPr>
            <w:tcW w:w="6575" w:type="dxa"/>
          </w:tcPr>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1. Предельные (минимальные и (или) максимальные) размеры земельных участков:</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площадь земельного участка- от 600 до 20000 кв. м.;</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ширина земельного участка – от 15 до 100 м;</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длина земельного участка – от 15 до 100 м.</w:t>
            </w:r>
          </w:p>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2. Минимальные отступы от границ земельных участков - 5 м.</w:t>
            </w:r>
          </w:p>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3. Предельное количество этажей – 2 этажа.</w:t>
            </w:r>
          </w:p>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4. Максимальный процент застройки в границах земельного участка – 70 %.</w:t>
            </w:r>
          </w:p>
          <w:p w:rsidR="0081378D" w:rsidRPr="004074B4" w:rsidRDefault="0081378D" w:rsidP="000F070D">
            <w:pPr>
              <w:pStyle w:val="ConsNormal"/>
              <w:widowControl/>
              <w:numPr>
                <w:ilvl w:val="0"/>
                <w:numId w:val="2"/>
              </w:numPr>
              <w:spacing w:before="0"/>
              <w:ind w:right="0"/>
              <w:rPr>
                <w:rFonts w:ascii="Times New Roman" w:hAnsi="Times New Roman"/>
                <w:color w:val="000000"/>
                <w:sz w:val="24"/>
                <w:szCs w:val="24"/>
              </w:rPr>
            </w:pPr>
            <w:r w:rsidRPr="004074B4">
              <w:rPr>
                <w:rFonts w:ascii="Times New Roman" w:hAnsi="Times New Roman" w:cs="Times New Roman"/>
                <w:color w:val="000000"/>
                <w:sz w:val="24"/>
                <w:szCs w:val="24"/>
              </w:rPr>
              <w:t>5. Иные показатели - максимальная высота оград – 1м. в легких конструкциях</w:t>
            </w:r>
          </w:p>
        </w:tc>
      </w:tr>
      <w:tr w:rsidR="0081378D" w:rsidRPr="004074B4" w:rsidTr="000F070D">
        <w:trPr>
          <w:trHeight w:val="983"/>
        </w:trPr>
        <w:tc>
          <w:tcPr>
            <w:tcW w:w="2634" w:type="dxa"/>
          </w:tcPr>
          <w:p w:rsidR="0081378D" w:rsidRPr="004074B4" w:rsidRDefault="0081378D" w:rsidP="000F070D">
            <w:pPr>
              <w:suppressAutoHyphens/>
              <w:rPr>
                <w:rFonts w:ascii="Times New Roman" w:hAnsi="Times New Roman"/>
                <w:sz w:val="24"/>
                <w:szCs w:val="24"/>
              </w:rPr>
            </w:pPr>
            <w:r w:rsidRPr="004074B4">
              <w:rPr>
                <w:rFonts w:ascii="Times New Roman" w:hAnsi="Times New Roman"/>
                <w:sz w:val="24"/>
                <w:szCs w:val="24"/>
              </w:rPr>
              <w:t>Обслуживание автотранспорта (4.9)</w:t>
            </w:r>
          </w:p>
          <w:p w:rsidR="0081378D" w:rsidRPr="004074B4" w:rsidRDefault="0081378D" w:rsidP="000F070D">
            <w:pPr>
              <w:suppressAutoHyphens/>
              <w:rPr>
                <w:rFonts w:ascii="Times New Roman" w:hAnsi="Times New Roman"/>
                <w:sz w:val="24"/>
                <w:szCs w:val="24"/>
              </w:rPr>
            </w:pPr>
          </w:p>
        </w:tc>
        <w:tc>
          <w:tcPr>
            <w:tcW w:w="6575" w:type="dxa"/>
          </w:tcPr>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1. Предельные (минимальные и (или) максимальные) размеры земельных участков:</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площадь земельного участка- от 300 до 1000 кв. м.;</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ширина земельного участка – от 15 до 100 м.</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длина земельного участка – от 15 до 100 м.</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2. Минимальные отступы от границ земельных участков - 5 м.</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3. Предельное количество этажей – 2 этажа.</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4. Максимальный процент застройки в границах земельного участка – 60 %.</w:t>
            </w:r>
          </w:p>
          <w:p w:rsidR="0081378D" w:rsidRPr="004074B4" w:rsidRDefault="0081378D" w:rsidP="000F070D">
            <w:pPr>
              <w:pStyle w:val="ConsNormal"/>
              <w:widowControl/>
              <w:spacing w:before="0"/>
              <w:ind w:right="0" w:firstLine="372"/>
              <w:rPr>
                <w:rFonts w:ascii="Times New Roman" w:hAnsi="Times New Roman" w:cs="Times New Roman"/>
                <w:color w:val="000000"/>
                <w:sz w:val="24"/>
                <w:szCs w:val="24"/>
              </w:rPr>
            </w:pPr>
            <w:r w:rsidRPr="004074B4">
              <w:rPr>
                <w:rFonts w:ascii="Times New Roman" w:hAnsi="Times New Roman" w:cs="Times New Roman"/>
                <w:color w:val="000000"/>
                <w:sz w:val="24"/>
                <w:szCs w:val="24"/>
              </w:rPr>
              <w:t>5. Иные показатели - вместимость – до 300 машиномест.</w:t>
            </w:r>
          </w:p>
        </w:tc>
      </w:tr>
      <w:tr w:rsidR="0081378D" w:rsidRPr="004074B4" w:rsidTr="000F070D">
        <w:trPr>
          <w:trHeight w:val="2799"/>
        </w:trPr>
        <w:tc>
          <w:tcPr>
            <w:tcW w:w="2634" w:type="dxa"/>
          </w:tcPr>
          <w:p w:rsidR="0081378D" w:rsidRPr="004074B4" w:rsidRDefault="0081378D" w:rsidP="000F070D">
            <w:pPr>
              <w:suppressAutoHyphens/>
              <w:jc w:val="both"/>
              <w:rPr>
                <w:rFonts w:ascii="Times New Roman" w:hAnsi="Times New Roman"/>
                <w:sz w:val="24"/>
                <w:szCs w:val="24"/>
              </w:rPr>
            </w:pPr>
            <w:r w:rsidRPr="004074B4">
              <w:rPr>
                <w:rFonts w:ascii="Times New Roman" w:hAnsi="Times New Roman"/>
                <w:sz w:val="24"/>
                <w:szCs w:val="24"/>
              </w:rPr>
              <w:t>Спорт (5.1)</w:t>
            </w:r>
          </w:p>
        </w:tc>
        <w:tc>
          <w:tcPr>
            <w:tcW w:w="6575" w:type="dxa"/>
          </w:tcPr>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1. Предельные (минимальные и (или) максимальные) размеры земельных участков:</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площадь земельного участка- от 1000 до 10000 кв. м;</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ширина земельного участка – от 20 до 100 м;</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длина земельного участка – от 20 до 100 м.</w:t>
            </w:r>
          </w:p>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2. Минимальные отступы от границ земельных участков - 5 м.</w:t>
            </w:r>
          </w:p>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3. Предельное количество этажей – 1 этаж.</w:t>
            </w:r>
          </w:p>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4. Максимальный процент застройки в границах земельного участка – 60 %.</w:t>
            </w:r>
          </w:p>
        </w:tc>
      </w:tr>
      <w:tr w:rsidR="0081378D" w:rsidRPr="004074B4" w:rsidTr="000F070D">
        <w:trPr>
          <w:trHeight w:val="1715"/>
        </w:trPr>
        <w:tc>
          <w:tcPr>
            <w:tcW w:w="2634" w:type="dxa"/>
          </w:tcPr>
          <w:p w:rsidR="0081378D" w:rsidRPr="004074B4" w:rsidRDefault="0081378D" w:rsidP="000F070D">
            <w:pPr>
              <w:suppressAutoHyphens/>
              <w:rPr>
                <w:rFonts w:ascii="Times New Roman" w:hAnsi="Times New Roman"/>
                <w:sz w:val="24"/>
                <w:szCs w:val="24"/>
              </w:rPr>
            </w:pPr>
            <w:r w:rsidRPr="004074B4">
              <w:rPr>
                <w:rFonts w:ascii="Times New Roman" w:hAnsi="Times New Roman"/>
                <w:sz w:val="24"/>
                <w:szCs w:val="24"/>
              </w:rPr>
              <w:lastRenderedPageBreak/>
              <w:t>Коммунальное обслуживание (3.1);</w:t>
            </w:r>
          </w:p>
          <w:p w:rsidR="0081378D" w:rsidRPr="004074B4" w:rsidRDefault="0081378D" w:rsidP="000F070D">
            <w:pPr>
              <w:suppressAutoHyphens/>
              <w:jc w:val="both"/>
              <w:rPr>
                <w:rFonts w:ascii="Times New Roman" w:hAnsi="Times New Roman"/>
                <w:sz w:val="24"/>
                <w:szCs w:val="24"/>
              </w:rPr>
            </w:pPr>
          </w:p>
        </w:tc>
        <w:tc>
          <w:tcPr>
            <w:tcW w:w="6575" w:type="dxa"/>
          </w:tcPr>
          <w:p w:rsidR="0081378D" w:rsidRPr="004074B4" w:rsidRDefault="0081378D" w:rsidP="000F070D">
            <w:pPr>
              <w:pStyle w:val="ConsNormal"/>
              <w:widowControl/>
              <w:spacing w:before="0"/>
              <w:ind w:right="0" w:firstLine="372"/>
              <w:rPr>
                <w:rFonts w:ascii="Times New Roman" w:hAnsi="Times New Roman" w:cs="Times New Roman"/>
                <w:color w:val="000000"/>
                <w:sz w:val="24"/>
                <w:szCs w:val="24"/>
              </w:rPr>
            </w:pPr>
            <w:r w:rsidRPr="004074B4">
              <w:rPr>
                <w:rFonts w:ascii="Times New Roman" w:hAnsi="Times New Roman" w:cs="Times New Roman"/>
                <w:color w:val="000000"/>
                <w:sz w:val="24"/>
                <w:szCs w:val="24"/>
              </w:rPr>
              <w:t>Не подлежат установлению.</w:t>
            </w:r>
          </w:p>
          <w:p w:rsidR="0081378D" w:rsidRPr="004074B4" w:rsidRDefault="0081378D" w:rsidP="000F070D">
            <w:pPr>
              <w:pStyle w:val="ConsNormal"/>
              <w:widowControl/>
              <w:spacing w:before="0"/>
              <w:ind w:right="0" w:firstLine="9"/>
              <w:rPr>
                <w:rFonts w:ascii="Times New Roman" w:hAnsi="Times New Roman" w:cs="Times New Roman"/>
                <w:color w:val="000000"/>
                <w:sz w:val="24"/>
                <w:szCs w:val="24"/>
              </w:rPr>
            </w:pPr>
            <w:r w:rsidRPr="004074B4">
              <w:rPr>
                <w:rFonts w:ascii="Times New Roman" w:hAnsi="Times New Roman" w:cs="Times New Roman"/>
                <w:color w:val="000000"/>
                <w:sz w:val="24"/>
                <w:szCs w:val="24"/>
              </w:rPr>
              <w:t>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СНиП, технических регламентов, СанПиН, и др. документов.</w:t>
            </w:r>
          </w:p>
          <w:p w:rsidR="0081378D" w:rsidRPr="004074B4" w:rsidRDefault="0081378D" w:rsidP="000F070D">
            <w:pPr>
              <w:tabs>
                <w:tab w:val="left" w:pos="1425"/>
                <w:tab w:val="center" w:pos="3179"/>
              </w:tabs>
              <w:rPr>
                <w:sz w:val="24"/>
                <w:szCs w:val="24"/>
                <w:lang w:eastAsia="ru-RU"/>
              </w:rPr>
            </w:pPr>
            <w:r w:rsidRPr="004074B4">
              <w:rPr>
                <w:sz w:val="24"/>
                <w:szCs w:val="24"/>
                <w:lang w:eastAsia="ru-RU"/>
              </w:rPr>
              <w:tab/>
            </w:r>
            <w:r w:rsidRPr="004074B4">
              <w:rPr>
                <w:sz w:val="24"/>
                <w:szCs w:val="24"/>
                <w:lang w:eastAsia="ru-RU"/>
              </w:rPr>
              <w:tab/>
            </w:r>
            <w:r w:rsidRPr="004074B4">
              <w:rPr>
                <w:sz w:val="24"/>
                <w:szCs w:val="24"/>
                <w:lang w:eastAsia="ru-RU"/>
              </w:rPr>
              <w:tab/>
            </w:r>
          </w:p>
        </w:tc>
      </w:tr>
    </w:tbl>
    <w:p w:rsidR="0081378D" w:rsidRPr="004074B4" w:rsidRDefault="0081378D" w:rsidP="0081378D">
      <w:pPr>
        <w:pStyle w:val="a9"/>
        <w:rPr>
          <w:b/>
          <w:i/>
          <w:lang w:val="ru-RU"/>
        </w:rPr>
      </w:pPr>
      <w:r w:rsidRPr="004074B4">
        <w:rPr>
          <w:b/>
          <w:i/>
          <w:lang w:val="ru-RU"/>
        </w:rPr>
        <w:t>Ограничения использования земельных участков и объектов капитального строительства:</w:t>
      </w:r>
    </w:p>
    <w:p w:rsidR="0081378D" w:rsidRPr="004074B4" w:rsidRDefault="0081378D" w:rsidP="006420C3">
      <w:pPr>
        <w:pStyle w:val="a9"/>
        <w:numPr>
          <w:ilvl w:val="0"/>
          <w:numId w:val="37"/>
        </w:numPr>
        <w:rPr>
          <w:lang w:val="ru-RU"/>
        </w:rPr>
      </w:pPr>
      <w:r w:rsidRPr="004074B4">
        <w:rPr>
          <w:lang w:val="ru-RU"/>
        </w:rPr>
        <w:t>Санитарно-защитная зона;</w:t>
      </w:r>
    </w:p>
    <w:p w:rsidR="0081378D" w:rsidRPr="004074B4" w:rsidRDefault="0081378D" w:rsidP="006420C3">
      <w:pPr>
        <w:pStyle w:val="a9"/>
        <w:numPr>
          <w:ilvl w:val="0"/>
          <w:numId w:val="37"/>
        </w:numPr>
        <w:rPr>
          <w:lang w:val="ru-RU"/>
        </w:rPr>
      </w:pPr>
      <w:r w:rsidRPr="004074B4">
        <w:rPr>
          <w:lang w:val="ru-RU"/>
        </w:rPr>
        <w:t>Водоохранная зона;</w:t>
      </w:r>
    </w:p>
    <w:p w:rsidR="0081378D" w:rsidRPr="004074B4" w:rsidRDefault="0081378D" w:rsidP="006420C3">
      <w:pPr>
        <w:pStyle w:val="a9"/>
        <w:numPr>
          <w:ilvl w:val="0"/>
          <w:numId w:val="37"/>
        </w:numPr>
        <w:rPr>
          <w:lang w:val="ru-RU"/>
        </w:rPr>
      </w:pPr>
      <w:r w:rsidRPr="004074B4">
        <w:rPr>
          <w:lang w:val="ru-RU"/>
        </w:rPr>
        <w:t>Прибрежная защитная полоса;</w:t>
      </w:r>
    </w:p>
    <w:p w:rsidR="0081378D" w:rsidRPr="004074B4" w:rsidRDefault="0081378D" w:rsidP="006420C3">
      <w:pPr>
        <w:pStyle w:val="a9"/>
        <w:numPr>
          <w:ilvl w:val="0"/>
          <w:numId w:val="37"/>
        </w:numPr>
        <w:rPr>
          <w:lang w:val="ru-RU"/>
        </w:rPr>
      </w:pPr>
      <w:r w:rsidRPr="004074B4">
        <w:rPr>
          <w:lang w:val="ru-RU"/>
        </w:rPr>
        <w:t>Зона санитарной охраны источников питьевого водоснабжения;</w:t>
      </w:r>
    </w:p>
    <w:p w:rsidR="0081378D" w:rsidRPr="004074B4" w:rsidRDefault="0081378D" w:rsidP="006420C3">
      <w:pPr>
        <w:pStyle w:val="a9"/>
        <w:numPr>
          <w:ilvl w:val="0"/>
          <w:numId w:val="37"/>
        </w:numPr>
        <w:rPr>
          <w:lang w:val="ru-RU"/>
        </w:rPr>
      </w:pPr>
      <w:r w:rsidRPr="004074B4">
        <w:rPr>
          <w:lang w:val="ru-RU"/>
        </w:rPr>
        <w:t>Охранные зоны инженерных коммуникаций;</w:t>
      </w:r>
    </w:p>
    <w:p w:rsidR="0081378D" w:rsidRPr="004074B4" w:rsidRDefault="0081378D" w:rsidP="006420C3">
      <w:pPr>
        <w:pStyle w:val="a9"/>
        <w:numPr>
          <w:ilvl w:val="0"/>
          <w:numId w:val="37"/>
        </w:numPr>
        <w:rPr>
          <w:lang w:val="ru-RU"/>
        </w:rPr>
      </w:pPr>
      <w:r w:rsidRPr="004074B4">
        <w:rPr>
          <w:lang w:val="ru-RU"/>
        </w:rPr>
        <w:t>Придорожные полосы.</w:t>
      </w:r>
    </w:p>
    <w:p w:rsidR="0081378D" w:rsidRPr="004074B4" w:rsidRDefault="0081378D" w:rsidP="0081378D">
      <w:pPr>
        <w:pStyle w:val="a9"/>
        <w:rPr>
          <w:lang w:val="ru-RU"/>
        </w:rPr>
      </w:pPr>
      <w:r w:rsidRPr="004074B4">
        <w:rPr>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ст.35 настоящих Правил.</w:t>
      </w:r>
    </w:p>
    <w:p w:rsidR="0081378D" w:rsidRPr="004074B4" w:rsidRDefault="0081378D" w:rsidP="0081378D">
      <w:pPr>
        <w:pStyle w:val="a9"/>
        <w:ind w:firstLine="0"/>
        <w:rPr>
          <w:lang w:val="ru-RU"/>
        </w:rPr>
      </w:pPr>
    </w:p>
    <w:p w:rsidR="0081378D" w:rsidRPr="004074B4" w:rsidRDefault="0081378D" w:rsidP="006420C3">
      <w:pPr>
        <w:pStyle w:val="a9"/>
        <w:numPr>
          <w:ilvl w:val="0"/>
          <w:numId w:val="5"/>
        </w:numPr>
        <w:rPr>
          <w:b/>
          <w:i/>
          <w:lang w:val="ru-RU"/>
        </w:rPr>
      </w:pPr>
      <w:r w:rsidRPr="004074B4">
        <w:rPr>
          <w:b/>
          <w:i/>
          <w:lang w:val="ru-RU"/>
        </w:rPr>
        <w:t>Зона оптовой торговли, открытых рынков и мелкого производства</w:t>
      </w:r>
    </w:p>
    <w:p w:rsidR="0081378D" w:rsidRPr="004074B4" w:rsidRDefault="0081378D" w:rsidP="0081378D">
      <w:pPr>
        <w:suppressAutoHyphens/>
        <w:spacing w:line="360" w:lineRule="exact"/>
        <w:ind w:firstLine="851"/>
        <w:jc w:val="both"/>
        <w:rPr>
          <w:rFonts w:ascii="Times New Roman" w:eastAsia="Times New Roman" w:hAnsi="Times New Roman"/>
          <w:b/>
          <w:i/>
          <w:sz w:val="24"/>
          <w:szCs w:val="24"/>
          <w:lang w:eastAsia="ar-SA" w:bidi="en-US"/>
        </w:rPr>
      </w:pPr>
      <w:r w:rsidRPr="004074B4">
        <w:rPr>
          <w:rFonts w:ascii="Times New Roman" w:eastAsia="Times New Roman" w:hAnsi="Times New Roman"/>
          <w:b/>
          <w:i/>
          <w:sz w:val="24"/>
          <w:szCs w:val="24"/>
          <w:lang w:eastAsia="ar-SA" w:bidi="en-US"/>
        </w:rPr>
        <w:t>Кодовое обозначение зоны (индекс) – О2.</w:t>
      </w:r>
    </w:p>
    <w:p w:rsidR="0081378D" w:rsidRPr="004074B4" w:rsidRDefault="0081378D" w:rsidP="0081378D">
      <w:pPr>
        <w:pStyle w:val="a9"/>
        <w:ind w:left="1069" w:firstLine="0"/>
        <w:rPr>
          <w:b/>
          <w:i/>
          <w:lang w:val="ru-RU"/>
        </w:rPr>
      </w:pPr>
    </w:p>
    <w:p w:rsidR="0081378D" w:rsidRPr="004074B4" w:rsidRDefault="0081378D" w:rsidP="0081378D">
      <w:pPr>
        <w:pStyle w:val="a9"/>
        <w:rPr>
          <w:rStyle w:val="5"/>
          <w:b w:val="0"/>
          <w:color w:val="000000"/>
          <w:sz w:val="24"/>
          <w:szCs w:val="24"/>
          <w:lang w:val="ru-RU"/>
        </w:rPr>
      </w:pPr>
      <w:r w:rsidRPr="004074B4">
        <w:rPr>
          <w:rStyle w:val="5"/>
          <w:b w:val="0"/>
          <w:color w:val="000000"/>
          <w:sz w:val="24"/>
          <w:szCs w:val="24"/>
          <w:lang w:val="ru-RU"/>
        </w:rPr>
        <w:t>Основные виды разрешенного использования земельных участков и объектов капитального строительства:</w:t>
      </w:r>
    </w:p>
    <w:tbl>
      <w:tblPr>
        <w:tblStyle w:val="af2"/>
        <w:tblW w:w="9209" w:type="dxa"/>
        <w:tblLook w:val="04A0"/>
      </w:tblPr>
      <w:tblGrid>
        <w:gridCol w:w="2634"/>
        <w:gridCol w:w="6575"/>
      </w:tblGrid>
      <w:tr w:rsidR="0081378D" w:rsidRPr="004074B4" w:rsidTr="000F070D">
        <w:tc>
          <w:tcPr>
            <w:tcW w:w="2634" w:type="dxa"/>
          </w:tcPr>
          <w:p w:rsidR="0081378D" w:rsidRPr="004074B4" w:rsidRDefault="0081378D" w:rsidP="000F070D">
            <w:pPr>
              <w:suppressAutoHyphens/>
              <w:rPr>
                <w:rFonts w:ascii="Times New Roman" w:hAnsi="Times New Roman"/>
                <w:b/>
                <w:sz w:val="24"/>
                <w:szCs w:val="24"/>
              </w:rPr>
            </w:pPr>
            <w:r w:rsidRPr="004074B4">
              <w:rPr>
                <w:rFonts w:ascii="Times New Roman" w:hAnsi="Times New Roman"/>
                <w:b/>
                <w:sz w:val="24"/>
                <w:szCs w:val="24"/>
              </w:rPr>
              <w:t>Вид использования</w:t>
            </w:r>
          </w:p>
        </w:tc>
        <w:tc>
          <w:tcPr>
            <w:tcW w:w="6575" w:type="dxa"/>
          </w:tcPr>
          <w:p w:rsidR="0081378D" w:rsidRPr="004074B4" w:rsidRDefault="0081378D" w:rsidP="000F070D">
            <w:pPr>
              <w:suppressAutoHyphens/>
              <w:rPr>
                <w:rFonts w:ascii="Times New Roman" w:hAnsi="Times New Roman"/>
                <w:sz w:val="24"/>
                <w:szCs w:val="24"/>
              </w:rPr>
            </w:pPr>
            <w:r w:rsidRPr="004074B4">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81378D" w:rsidRPr="004074B4" w:rsidTr="000F070D">
        <w:trPr>
          <w:trHeight w:val="983"/>
        </w:trPr>
        <w:tc>
          <w:tcPr>
            <w:tcW w:w="2634" w:type="dxa"/>
          </w:tcPr>
          <w:p w:rsidR="0081378D" w:rsidRPr="004074B4" w:rsidRDefault="0081378D" w:rsidP="000F070D">
            <w:pPr>
              <w:suppressAutoHyphens/>
              <w:rPr>
                <w:rFonts w:ascii="Times New Roman" w:hAnsi="Times New Roman"/>
                <w:sz w:val="24"/>
                <w:szCs w:val="24"/>
              </w:rPr>
            </w:pPr>
            <w:r w:rsidRPr="004074B4">
              <w:rPr>
                <w:rFonts w:ascii="Times New Roman" w:hAnsi="Times New Roman"/>
                <w:sz w:val="24"/>
                <w:szCs w:val="24"/>
              </w:rPr>
              <w:t>Рынки (4.3);</w:t>
            </w:r>
          </w:p>
          <w:p w:rsidR="0081378D" w:rsidRPr="004074B4" w:rsidRDefault="0081378D" w:rsidP="000F070D">
            <w:pPr>
              <w:suppressAutoHyphens/>
              <w:rPr>
                <w:rFonts w:ascii="Times New Roman" w:hAnsi="Times New Roman"/>
                <w:sz w:val="24"/>
                <w:szCs w:val="24"/>
              </w:rPr>
            </w:pPr>
            <w:r w:rsidRPr="004074B4">
              <w:rPr>
                <w:rFonts w:ascii="Times New Roman" w:hAnsi="Times New Roman"/>
                <w:sz w:val="24"/>
                <w:szCs w:val="24"/>
              </w:rPr>
              <w:t>Магазины (4.4);</w:t>
            </w:r>
          </w:p>
        </w:tc>
        <w:tc>
          <w:tcPr>
            <w:tcW w:w="6575" w:type="dxa"/>
          </w:tcPr>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 Предельные (минимальные и (или) максимальные) размеры земельных участков:</w:t>
            </w:r>
          </w:p>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 площадь земельного участка- от 600 до 20000 кв. м.;</w:t>
            </w:r>
          </w:p>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 ширина земельного участка – от 15 до 100 м;</w:t>
            </w:r>
          </w:p>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 длина земельного участка – от 15 до 100 м.</w:t>
            </w:r>
          </w:p>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2. Минимальные отступы от границ земельных участков - 5 м.</w:t>
            </w:r>
          </w:p>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3. Предельное количество этажей – 2 этажа.</w:t>
            </w:r>
          </w:p>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4. Максимальный процент застройки в границах земельного участка – 70 %.</w:t>
            </w:r>
          </w:p>
          <w:p w:rsidR="0081378D" w:rsidRPr="004074B4" w:rsidRDefault="0081378D" w:rsidP="000F070D">
            <w:pPr>
              <w:pStyle w:val="ConsNormal"/>
              <w:widowControl/>
              <w:numPr>
                <w:ilvl w:val="0"/>
                <w:numId w:val="2"/>
              </w:numPr>
              <w:spacing w:before="0"/>
              <w:ind w:right="0"/>
              <w:rPr>
                <w:rFonts w:ascii="Times New Roman" w:hAnsi="Times New Roman"/>
                <w:color w:val="000000"/>
                <w:sz w:val="24"/>
                <w:szCs w:val="24"/>
              </w:rPr>
            </w:pPr>
            <w:r w:rsidRPr="004074B4">
              <w:rPr>
                <w:rFonts w:ascii="Times New Roman" w:hAnsi="Times New Roman" w:cs="Times New Roman"/>
                <w:color w:val="000000"/>
                <w:sz w:val="24"/>
                <w:szCs w:val="24"/>
              </w:rPr>
              <w:t>5. Иные показатели - максимальная высота оград – 1м. в легких конструкциях</w:t>
            </w:r>
          </w:p>
        </w:tc>
      </w:tr>
      <w:tr w:rsidR="0081378D" w:rsidRPr="004074B4" w:rsidTr="000F070D">
        <w:trPr>
          <w:trHeight w:val="983"/>
        </w:trPr>
        <w:tc>
          <w:tcPr>
            <w:tcW w:w="2634" w:type="dxa"/>
          </w:tcPr>
          <w:p w:rsidR="0081378D" w:rsidRPr="004074B4" w:rsidRDefault="0081378D" w:rsidP="000F070D">
            <w:pPr>
              <w:suppressAutoHyphens/>
              <w:rPr>
                <w:rFonts w:ascii="Times New Roman" w:hAnsi="Times New Roman"/>
                <w:sz w:val="24"/>
                <w:szCs w:val="24"/>
              </w:rPr>
            </w:pPr>
            <w:r w:rsidRPr="004074B4">
              <w:rPr>
                <w:rFonts w:ascii="Times New Roman" w:hAnsi="Times New Roman"/>
                <w:sz w:val="24"/>
                <w:szCs w:val="24"/>
              </w:rPr>
              <w:t>Общественное питание (4.6)</w:t>
            </w:r>
          </w:p>
        </w:tc>
        <w:tc>
          <w:tcPr>
            <w:tcW w:w="6575" w:type="dxa"/>
          </w:tcPr>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1. Предельные (минимальные и (или) максимальные) размеры земельных участков:</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площадь земельного участка – от 400 до 20000 кв. м;</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ширина земельного участка – от 20 до 100 м;</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длинна земельного участка – от 20 до 100 м.</w:t>
            </w:r>
          </w:p>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2. Минимальные отступы от границ земельных участков - 5 м.</w:t>
            </w:r>
          </w:p>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3. Предельное количество этажей – 3 этажа.</w:t>
            </w:r>
          </w:p>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4. Максимальный процент застройки в границах земельного участка – 70 %.</w:t>
            </w:r>
          </w:p>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 xml:space="preserve">5. Иные показатели - объекты, размещаемые в территориальной зоне, должны соответствовать </w:t>
            </w:r>
            <w:r w:rsidRPr="004074B4">
              <w:rPr>
                <w:rFonts w:ascii="Times New Roman" w:hAnsi="Times New Roman" w:cs="Times New Roman"/>
                <w:color w:val="000000"/>
                <w:sz w:val="24"/>
                <w:szCs w:val="24"/>
              </w:rPr>
              <w:lastRenderedPageBreak/>
              <w:t>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bl>
    <w:p w:rsidR="0081378D" w:rsidRPr="004074B4" w:rsidRDefault="0081378D" w:rsidP="0081378D">
      <w:pPr>
        <w:pStyle w:val="a9"/>
        <w:rPr>
          <w:rStyle w:val="5"/>
          <w:b w:val="0"/>
          <w:color w:val="000000"/>
          <w:sz w:val="24"/>
          <w:szCs w:val="24"/>
          <w:lang w:val="ru-RU"/>
        </w:rPr>
      </w:pPr>
      <w:r w:rsidRPr="004074B4">
        <w:rPr>
          <w:rStyle w:val="5"/>
          <w:b w:val="0"/>
          <w:color w:val="000000"/>
          <w:sz w:val="24"/>
          <w:szCs w:val="24"/>
          <w:lang w:val="ru-RU"/>
        </w:rPr>
        <w:lastRenderedPageBreak/>
        <w:t>Вспомогательные виды разрешенного использования:</w:t>
      </w:r>
    </w:p>
    <w:tbl>
      <w:tblPr>
        <w:tblStyle w:val="af2"/>
        <w:tblW w:w="9209" w:type="dxa"/>
        <w:tblLook w:val="04A0"/>
      </w:tblPr>
      <w:tblGrid>
        <w:gridCol w:w="2660"/>
        <w:gridCol w:w="6549"/>
      </w:tblGrid>
      <w:tr w:rsidR="0081378D" w:rsidRPr="004074B4" w:rsidTr="000F070D">
        <w:tc>
          <w:tcPr>
            <w:tcW w:w="2660" w:type="dxa"/>
          </w:tcPr>
          <w:p w:rsidR="0081378D" w:rsidRPr="004074B4" w:rsidRDefault="0081378D" w:rsidP="000F070D">
            <w:pPr>
              <w:suppressAutoHyphens/>
              <w:rPr>
                <w:rFonts w:ascii="Times New Roman" w:hAnsi="Times New Roman"/>
                <w:b/>
                <w:sz w:val="24"/>
                <w:szCs w:val="24"/>
              </w:rPr>
            </w:pPr>
            <w:r w:rsidRPr="004074B4">
              <w:rPr>
                <w:rFonts w:ascii="Times New Roman" w:hAnsi="Times New Roman"/>
                <w:b/>
                <w:sz w:val="24"/>
                <w:szCs w:val="24"/>
              </w:rPr>
              <w:t>Вид использования</w:t>
            </w:r>
          </w:p>
        </w:tc>
        <w:tc>
          <w:tcPr>
            <w:tcW w:w="6549" w:type="dxa"/>
          </w:tcPr>
          <w:p w:rsidR="0081378D" w:rsidRPr="004074B4" w:rsidRDefault="0081378D" w:rsidP="000F070D">
            <w:pPr>
              <w:suppressAutoHyphens/>
              <w:rPr>
                <w:rFonts w:ascii="Times New Roman" w:hAnsi="Times New Roman"/>
                <w:sz w:val="24"/>
                <w:szCs w:val="24"/>
              </w:rPr>
            </w:pPr>
            <w:r w:rsidRPr="004074B4">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81378D" w:rsidRPr="004074B4" w:rsidTr="000F070D">
        <w:trPr>
          <w:trHeight w:val="287"/>
        </w:trPr>
        <w:tc>
          <w:tcPr>
            <w:tcW w:w="2660" w:type="dxa"/>
          </w:tcPr>
          <w:p w:rsidR="0081378D" w:rsidRPr="004074B4" w:rsidRDefault="0081378D" w:rsidP="000F070D">
            <w:pPr>
              <w:suppressAutoHyphens/>
              <w:rPr>
                <w:rFonts w:ascii="Times New Roman" w:hAnsi="Times New Roman"/>
                <w:sz w:val="24"/>
                <w:szCs w:val="24"/>
              </w:rPr>
            </w:pPr>
            <w:r w:rsidRPr="004074B4">
              <w:rPr>
                <w:rFonts w:ascii="Times New Roman" w:hAnsi="Times New Roman"/>
                <w:sz w:val="24"/>
                <w:szCs w:val="24"/>
              </w:rPr>
              <w:t>Гостиничное обслуживание (4.7)</w:t>
            </w:r>
          </w:p>
          <w:p w:rsidR="0081378D" w:rsidRPr="004074B4" w:rsidRDefault="0081378D" w:rsidP="000F070D">
            <w:pPr>
              <w:suppressAutoHyphens/>
              <w:rPr>
                <w:rFonts w:ascii="Times New Roman" w:hAnsi="Times New Roman"/>
                <w:sz w:val="24"/>
                <w:szCs w:val="24"/>
              </w:rPr>
            </w:pPr>
          </w:p>
        </w:tc>
        <w:tc>
          <w:tcPr>
            <w:tcW w:w="6549" w:type="dxa"/>
          </w:tcPr>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1.Предельные (минимальные и (или) максимальные) размеры земельных участков:</w:t>
            </w:r>
          </w:p>
          <w:p w:rsidR="0081378D" w:rsidRPr="004074B4" w:rsidRDefault="0081378D" w:rsidP="006420C3">
            <w:pPr>
              <w:pStyle w:val="ConsNormal"/>
              <w:widowControl/>
              <w:numPr>
                <w:ilvl w:val="0"/>
                <w:numId w:val="11"/>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площадь земельного участка- от 400 до 10000 кв. м;</w:t>
            </w:r>
          </w:p>
          <w:p w:rsidR="0081378D" w:rsidRPr="004074B4" w:rsidRDefault="0081378D" w:rsidP="006420C3">
            <w:pPr>
              <w:pStyle w:val="ConsNormal"/>
              <w:widowControl/>
              <w:numPr>
                <w:ilvl w:val="0"/>
                <w:numId w:val="11"/>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ширина земельного участка – от 20 до 100 м;</w:t>
            </w:r>
          </w:p>
          <w:p w:rsidR="0081378D" w:rsidRPr="004074B4" w:rsidRDefault="0081378D" w:rsidP="006420C3">
            <w:pPr>
              <w:pStyle w:val="ConsNormal"/>
              <w:widowControl/>
              <w:numPr>
                <w:ilvl w:val="0"/>
                <w:numId w:val="11"/>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длина земельного участка – от 20 до 100 м.</w:t>
            </w:r>
          </w:p>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2.Минимальные отступы от границ земельных участков - 5 м.</w:t>
            </w:r>
          </w:p>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3.Предельное количество этажей – 1 этаж.</w:t>
            </w:r>
          </w:p>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4.Максимальный процент застройки в границах земельного участка – 60 %.</w:t>
            </w:r>
          </w:p>
          <w:p w:rsidR="0081378D" w:rsidRPr="004074B4" w:rsidRDefault="0081378D" w:rsidP="000F070D">
            <w:pPr>
              <w:pStyle w:val="ConsNormal"/>
              <w:widowControl/>
              <w:spacing w:before="0"/>
              <w:ind w:left="720" w:right="0" w:firstLine="0"/>
              <w:rPr>
                <w:rFonts w:ascii="Times New Roman" w:hAnsi="Times New Roman"/>
                <w:color w:val="000000"/>
                <w:sz w:val="24"/>
                <w:szCs w:val="24"/>
              </w:rPr>
            </w:pPr>
            <w:r w:rsidRPr="004074B4">
              <w:rPr>
                <w:rFonts w:ascii="Times New Roman" w:hAnsi="Times New Roman" w:cs="Times New Roman"/>
                <w:color w:val="000000"/>
                <w:sz w:val="24"/>
                <w:szCs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81378D" w:rsidRPr="004074B4" w:rsidTr="000F070D">
        <w:trPr>
          <w:trHeight w:val="273"/>
        </w:trPr>
        <w:tc>
          <w:tcPr>
            <w:tcW w:w="2660" w:type="dxa"/>
          </w:tcPr>
          <w:p w:rsidR="0081378D" w:rsidRPr="004074B4" w:rsidRDefault="0081378D" w:rsidP="000F070D">
            <w:pPr>
              <w:suppressAutoHyphens/>
              <w:rPr>
                <w:rFonts w:ascii="Times New Roman" w:hAnsi="Times New Roman"/>
                <w:sz w:val="24"/>
                <w:szCs w:val="24"/>
              </w:rPr>
            </w:pPr>
            <w:r w:rsidRPr="004074B4">
              <w:rPr>
                <w:rFonts w:ascii="Times New Roman" w:hAnsi="Times New Roman"/>
                <w:sz w:val="24"/>
                <w:szCs w:val="24"/>
              </w:rPr>
              <w:t>Обслуживание автотранспорта (4.9)</w:t>
            </w:r>
          </w:p>
          <w:p w:rsidR="0081378D" w:rsidRPr="004074B4" w:rsidRDefault="0081378D" w:rsidP="000F070D">
            <w:pPr>
              <w:suppressAutoHyphens/>
              <w:rPr>
                <w:rFonts w:ascii="Times New Roman" w:hAnsi="Times New Roman"/>
                <w:sz w:val="24"/>
                <w:szCs w:val="24"/>
              </w:rPr>
            </w:pPr>
          </w:p>
        </w:tc>
        <w:tc>
          <w:tcPr>
            <w:tcW w:w="6549" w:type="dxa"/>
          </w:tcPr>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1. Предельные (минимальные и (или) максимальные) размеры земельных участков:</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площадь земельного участка- от 300 до 1000 кв. м.;</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ширина земельного участка – от 15 до 100 м.</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длина земельного участка – от 15 до 100 м.</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2. Минимальные отступы от границ земельных участков - 5 м.</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3. Предельное количество этажей – 2 этажа.</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4. Максимальный процент застройки в границах земельного участка – 60 %.</w:t>
            </w:r>
          </w:p>
          <w:p w:rsidR="0081378D" w:rsidRPr="004074B4" w:rsidRDefault="0081378D" w:rsidP="000F070D">
            <w:pPr>
              <w:pStyle w:val="ConsNormal"/>
              <w:widowControl/>
              <w:spacing w:before="0"/>
              <w:ind w:left="720" w:right="0" w:firstLine="0"/>
              <w:rPr>
                <w:rFonts w:ascii="Times New Roman" w:hAnsi="Times New Roman"/>
                <w:color w:val="000000"/>
                <w:sz w:val="24"/>
                <w:szCs w:val="24"/>
              </w:rPr>
            </w:pPr>
            <w:r w:rsidRPr="004074B4">
              <w:rPr>
                <w:rFonts w:ascii="Times New Roman" w:hAnsi="Times New Roman" w:cs="Times New Roman"/>
                <w:color w:val="000000"/>
                <w:sz w:val="24"/>
                <w:szCs w:val="24"/>
              </w:rPr>
              <w:t>5. Иные показатели - вместимость – до 300 машиномест.</w:t>
            </w:r>
          </w:p>
        </w:tc>
      </w:tr>
      <w:tr w:rsidR="0081378D" w:rsidRPr="004074B4" w:rsidTr="000F070D">
        <w:trPr>
          <w:trHeight w:val="273"/>
        </w:trPr>
        <w:tc>
          <w:tcPr>
            <w:tcW w:w="2660" w:type="dxa"/>
          </w:tcPr>
          <w:p w:rsidR="0081378D" w:rsidRPr="004074B4" w:rsidRDefault="0081378D" w:rsidP="000F070D">
            <w:pPr>
              <w:suppressAutoHyphens/>
              <w:rPr>
                <w:rFonts w:ascii="Times New Roman" w:hAnsi="Times New Roman"/>
                <w:bCs/>
                <w:iCs/>
                <w:sz w:val="24"/>
                <w:szCs w:val="24"/>
              </w:rPr>
            </w:pPr>
            <w:r w:rsidRPr="004074B4">
              <w:rPr>
                <w:rFonts w:ascii="Times New Roman" w:hAnsi="Times New Roman"/>
                <w:sz w:val="24"/>
                <w:szCs w:val="24"/>
              </w:rPr>
              <w:t>Коммунальное обслуживание (3.1)</w:t>
            </w:r>
          </w:p>
          <w:p w:rsidR="0081378D" w:rsidRPr="004074B4" w:rsidRDefault="0081378D" w:rsidP="000F070D">
            <w:pPr>
              <w:suppressAutoHyphens/>
              <w:rPr>
                <w:rFonts w:ascii="Times New Roman" w:hAnsi="Times New Roman"/>
                <w:sz w:val="24"/>
                <w:szCs w:val="24"/>
              </w:rPr>
            </w:pPr>
          </w:p>
        </w:tc>
        <w:tc>
          <w:tcPr>
            <w:tcW w:w="6549" w:type="dxa"/>
          </w:tcPr>
          <w:p w:rsidR="0081378D" w:rsidRPr="004074B4" w:rsidRDefault="0081378D" w:rsidP="000F070D">
            <w:pPr>
              <w:pStyle w:val="ConsNormal"/>
              <w:widowControl/>
              <w:spacing w:before="0"/>
              <w:ind w:right="0" w:firstLine="372"/>
              <w:rPr>
                <w:rFonts w:ascii="Times New Roman" w:hAnsi="Times New Roman" w:cs="Times New Roman"/>
                <w:color w:val="000000"/>
                <w:sz w:val="24"/>
                <w:szCs w:val="24"/>
              </w:rPr>
            </w:pPr>
            <w:r w:rsidRPr="004074B4">
              <w:rPr>
                <w:rFonts w:ascii="Times New Roman" w:hAnsi="Times New Roman" w:cs="Times New Roman"/>
                <w:color w:val="000000"/>
                <w:sz w:val="24"/>
                <w:szCs w:val="24"/>
              </w:rPr>
              <w:t>Не подлежат установлению.</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СНиП, технических регламентов, СанПиН, и др. документов.</w:t>
            </w:r>
          </w:p>
        </w:tc>
      </w:tr>
    </w:tbl>
    <w:p w:rsidR="0081378D" w:rsidRPr="004074B4" w:rsidRDefault="0081378D" w:rsidP="0081378D">
      <w:pPr>
        <w:pStyle w:val="a9"/>
        <w:rPr>
          <w:rStyle w:val="5"/>
          <w:b w:val="0"/>
          <w:color w:val="000000"/>
          <w:sz w:val="24"/>
          <w:szCs w:val="24"/>
          <w:lang w:val="ru-RU"/>
        </w:rPr>
      </w:pPr>
      <w:r w:rsidRPr="004074B4">
        <w:rPr>
          <w:rStyle w:val="5"/>
          <w:b w:val="0"/>
          <w:color w:val="000000"/>
          <w:sz w:val="24"/>
          <w:szCs w:val="24"/>
          <w:lang w:val="ru-RU"/>
        </w:rPr>
        <w:t>Условно разрешенные виды использования земельных участков и объектов капитального строительства:</w:t>
      </w:r>
    </w:p>
    <w:tbl>
      <w:tblPr>
        <w:tblStyle w:val="af2"/>
        <w:tblW w:w="9209" w:type="dxa"/>
        <w:tblLook w:val="04A0"/>
      </w:tblPr>
      <w:tblGrid>
        <w:gridCol w:w="2660"/>
        <w:gridCol w:w="6549"/>
      </w:tblGrid>
      <w:tr w:rsidR="0081378D" w:rsidRPr="004074B4" w:rsidTr="000F070D">
        <w:tc>
          <w:tcPr>
            <w:tcW w:w="2660" w:type="dxa"/>
          </w:tcPr>
          <w:p w:rsidR="0081378D" w:rsidRPr="004074B4" w:rsidRDefault="0081378D" w:rsidP="000F070D">
            <w:pPr>
              <w:suppressAutoHyphens/>
              <w:rPr>
                <w:rFonts w:ascii="Times New Roman" w:hAnsi="Times New Roman"/>
                <w:b/>
                <w:sz w:val="24"/>
                <w:szCs w:val="24"/>
              </w:rPr>
            </w:pPr>
            <w:r w:rsidRPr="004074B4">
              <w:rPr>
                <w:rFonts w:ascii="Times New Roman" w:hAnsi="Times New Roman"/>
                <w:b/>
                <w:sz w:val="24"/>
                <w:szCs w:val="24"/>
              </w:rPr>
              <w:t>Вид использования</w:t>
            </w:r>
          </w:p>
        </w:tc>
        <w:tc>
          <w:tcPr>
            <w:tcW w:w="6549" w:type="dxa"/>
          </w:tcPr>
          <w:p w:rsidR="0081378D" w:rsidRPr="004074B4" w:rsidRDefault="0081378D" w:rsidP="000F070D">
            <w:pPr>
              <w:suppressAutoHyphens/>
              <w:rPr>
                <w:rFonts w:ascii="Times New Roman" w:hAnsi="Times New Roman"/>
                <w:sz w:val="24"/>
                <w:szCs w:val="24"/>
              </w:rPr>
            </w:pPr>
            <w:r w:rsidRPr="004074B4">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81378D" w:rsidRPr="004074B4" w:rsidTr="000F070D">
        <w:trPr>
          <w:trHeight w:val="287"/>
        </w:trPr>
        <w:tc>
          <w:tcPr>
            <w:tcW w:w="2660" w:type="dxa"/>
          </w:tcPr>
          <w:p w:rsidR="0081378D" w:rsidRPr="004074B4" w:rsidRDefault="0081378D" w:rsidP="000F070D">
            <w:pPr>
              <w:suppressAutoHyphens/>
              <w:jc w:val="both"/>
              <w:rPr>
                <w:rFonts w:ascii="Times New Roman" w:hAnsi="Times New Roman"/>
                <w:sz w:val="24"/>
                <w:szCs w:val="24"/>
              </w:rPr>
            </w:pPr>
            <w:r w:rsidRPr="004074B4">
              <w:rPr>
                <w:rFonts w:ascii="Times New Roman" w:hAnsi="Times New Roman"/>
                <w:sz w:val="24"/>
                <w:szCs w:val="24"/>
              </w:rPr>
              <w:t>Банковская и страховая деятельность (4.5)</w:t>
            </w:r>
          </w:p>
        </w:tc>
        <w:tc>
          <w:tcPr>
            <w:tcW w:w="6549" w:type="dxa"/>
          </w:tcPr>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1. Предельные (минимальные и (или) максимальные) размеры земельных участков:</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площадь земельного участка- от 400 до 50000 кв. м;</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lastRenderedPageBreak/>
              <w:t>- ширина земельного участка – от 15 до 100 м;</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длина земельного участка – от 15 до 100 м.</w:t>
            </w:r>
          </w:p>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2. Минимальные отступы от границ земельных участков - 5 м.</w:t>
            </w:r>
          </w:p>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3. Предельное количество этажей – 3 этажа.</w:t>
            </w:r>
          </w:p>
          <w:p w:rsidR="0081378D" w:rsidRPr="004074B4" w:rsidRDefault="0081378D" w:rsidP="000F070D">
            <w:pPr>
              <w:pStyle w:val="ConsNormal"/>
              <w:widowControl/>
              <w:numPr>
                <w:ilvl w:val="0"/>
                <w:numId w:val="2"/>
              </w:numPr>
              <w:spacing w:before="0"/>
              <w:ind w:right="0"/>
              <w:rPr>
                <w:rFonts w:ascii="Times New Roman" w:hAnsi="Times New Roman"/>
                <w:color w:val="000000"/>
                <w:sz w:val="24"/>
                <w:szCs w:val="24"/>
              </w:rPr>
            </w:pPr>
            <w:r w:rsidRPr="004074B4">
              <w:rPr>
                <w:rFonts w:ascii="Times New Roman" w:hAnsi="Times New Roman" w:cs="Times New Roman"/>
                <w:color w:val="000000"/>
                <w:sz w:val="24"/>
                <w:szCs w:val="24"/>
              </w:rPr>
              <w:t>4. Максимальный процент застройки в границах земельного участка – 70 %.</w:t>
            </w:r>
          </w:p>
        </w:tc>
      </w:tr>
      <w:tr w:rsidR="0081378D" w:rsidRPr="004074B4" w:rsidTr="000F070D">
        <w:trPr>
          <w:trHeight w:val="273"/>
        </w:trPr>
        <w:tc>
          <w:tcPr>
            <w:tcW w:w="2660" w:type="dxa"/>
          </w:tcPr>
          <w:p w:rsidR="0081378D" w:rsidRPr="004074B4" w:rsidRDefault="0081378D" w:rsidP="000F070D">
            <w:pPr>
              <w:suppressAutoHyphens/>
              <w:jc w:val="both"/>
              <w:rPr>
                <w:rFonts w:ascii="Times New Roman" w:hAnsi="Times New Roman"/>
                <w:sz w:val="24"/>
                <w:szCs w:val="24"/>
              </w:rPr>
            </w:pPr>
            <w:r w:rsidRPr="004074B4">
              <w:rPr>
                <w:rFonts w:ascii="Times New Roman" w:hAnsi="Times New Roman"/>
                <w:sz w:val="24"/>
                <w:szCs w:val="24"/>
              </w:rPr>
              <w:lastRenderedPageBreak/>
              <w:t>Развлечения (4.8)</w:t>
            </w:r>
          </w:p>
        </w:tc>
        <w:tc>
          <w:tcPr>
            <w:tcW w:w="6549" w:type="dxa"/>
          </w:tcPr>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1. Предельные (минимальные и (или) максимальные) размеры земельных участков:</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площадь земельного участка- от 500 до 1000 кв. м;</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ширина земельного участка – от 15 до 100 м;</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длина земельного участка – от 15 до 100 м.</w:t>
            </w:r>
          </w:p>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2. Минимальные отступы от границ земельных участков - 5 м.</w:t>
            </w:r>
          </w:p>
          <w:p w:rsidR="0081378D" w:rsidRPr="004074B4" w:rsidRDefault="0081378D" w:rsidP="000F070D">
            <w:pPr>
              <w:pStyle w:val="ConsNormal"/>
              <w:widowControl/>
              <w:numPr>
                <w:ilvl w:val="0"/>
                <w:numId w:val="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3. Предельное количество этажей –1 этаж.</w:t>
            </w:r>
          </w:p>
          <w:p w:rsidR="0081378D" w:rsidRPr="004074B4" w:rsidRDefault="0081378D" w:rsidP="000F070D">
            <w:pPr>
              <w:pStyle w:val="ConsNormal"/>
              <w:widowControl/>
              <w:numPr>
                <w:ilvl w:val="0"/>
                <w:numId w:val="2"/>
              </w:numPr>
              <w:spacing w:before="0"/>
              <w:ind w:right="0"/>
              <w:rPr>
                <w:rFonts w:ascii="Times New Roman" w:hAnsi="Times New Roman"/>
                <w:color w:val="000000"/>
                <w:sz w:val="24"/>
                <w:szCs w:val="24"/>
              </w:rPr>
            </w:pPr>
            <w:r w:rsidRPr="004074B4">
              <w:rPr>
                <w:rFonts w:ascii="Times New Roman" w:hAnsi="Times New Roman" w:cs="Times New Roman"/>
                <w:color w:val="000000"/>
                <w:sz w:val="24"/>
                <w:szCs w:val="24"/>
              </w:rPr>
              <w:t>4. Максимальный процент застройки в границах земельного участка – 60 %.</w:t>
            </w:r>
          </w:p>
        </w:tc>
      </w:tr>
    </w:tbl>
    <w:p w:rsidR="0081378D" w:rsidRPr="004074B4" w:rsidRDefault="0081378D" w:rsidP="0081378D">
      <w:pPr>
        <w:pStyle w:val="a9"/>
        <w:rPr>
          <w:b/>
          <w:i/>
          <w:lang w:val="ru-RU"/>
        </w:rPr>
      </w:pPr>
      <w:r w:rsidRPr="004074B4">
        <w:rPr>
          <w:b/>
          <w:i/>
          <w:lang w:val="ru-RU"/>
        </w:rPr>
        <w:t>Ограничения использования земельных участков и объектов капитального строительства:</w:t>
      </w:r>
    </w:p>
    <w:p w:rsidR="0081378D" w:rsidRPr="004074B4" w:rsidRDefault="0081378D" w:rsidP="006420C3">
      <w:pPr>
        <w:pStyle w:val="a9"/>
        <w:numPr>
          <w:ilvl w:val="0"/>
          <w:numId w:val="37"/>
        </w:numPr>
        <w:rPr>
          <w:lang w:val="ru-RU"/>
        </w:rPr>
      </w:pPr>
      <w:r w:rsidRPr="004074B4">
        <w:rPr>
          <w:lang w:val="ru-RU"/>
        </w:rPr>
        <w:t>Санитарно-защитная зона;</w:t>
      </w:r>
    </w:p>
    <w:p w:rsidR="0081378D" w:rsidRPr="004074B4" w:rsidRDefault="0081378D" w:rsidP="006420C3">
      <w:pPr>
        <w:pStyle w:val="a9"/>
        <w:numPr>
          <w:ilvl w:val="0"/>
          <w:numId w:val="37"/>
        </w:numPr>
        <w:rPr>
          <w:lang w:val="ru-RU"/>
        </w:rPr>
      </w:pPr>
      <w:r w:rsidRPr="004074B4">
        <w:rPr>
          <w:lang w:val="ru-RU"/>
        </w:rPr>
        <w:t>Водоохранная зона;</w:t>
      </w:r>
    </w:p>
    <w:p w:rsidR="0081378D" w:rsidRPr="004074B4" w:rsidRDefault="0081378D" w:rsidP="006420C3">
      <w:pPr>
        <w:pStyle w:val="a9"/>
        <w:numPr>
          <w:ilvl w:val="0"/>
          <w:numId w:val="37"/>
        </w:numPr>
        <w:rPr>
          <w:lang w:val="ru-RU"/>
        </w:rPr>
      </w:pPr>
      <w:r w:rsidRPr="004074B4">
        <w:rPr>
          <w:lang w:val="ru-RU"/>
        </w:rPr>
        <w:t>Прибрежная защитная полоса;</w:t>
      </w:r>
    </w:p>
    <w:p w:rsidR="0081378D" w:rsidRPr="004074B4" w:rsidRDefault="0081378D" w:rsidP="006420C3">
      <w:pPr>
        <w:pStyle w:val="a9"/>
        <w:numPr>
          <w:ilvl w:val="0"/>
          <w:numId w:val="37"/>
        </w:numPr>
        <w:rPr>
          <w:lang w:val="ru-RU"/>
        </w:rPr>
      </w:pPr>
      <w:r w:rsidRPr="004074B4">
        <w:rPr>
          <w:lang w:val="ru-RU"/>
        </w:rPr>
        <w:t>Зона санитарной охраны источников питьевого водоснабжения;</w:t>
      </w:r>
    </w:p>
    <w:p w:rsidR="0081378D" w:rsidRPr="004074B4" w:rsidRDefault="0081378D" w:rsidP="006420C3">
      <w:pPr>
        <w:pStyle w:val="a9"/>
        <w:numPr>
          <w:ilvl w:val="0"/>
          <w:numId w:val="37"/>
        </w:numPr>
        <w:rPr>
          <w:lang w:val="ru-RU"/>
        </w:rPr>
      </w:pPr>
      <w:r w:rsidRPr="004074B4">
        <w:rPr>
          <w:lang w:val="ru-RU"/>
        </w:rPr>
        <w:t>Охранные зоны инженерных коммуникаций;</w:t>
      </w:r>
    </w:p>
    <w:p w:rsidR="0081378D" w:rsidRPr="004074B4" w:rsidRDefault="0081378D" w:rsidP="006420C3">
      <w:pPr>
        <w:pStyle w:val="a9"/>
        <w:numPr>
          <w:ilvl w:val="0"/>
          <w:numId w:val="37"/>
        </w:numPr>
        <w:rPr>
          <w:lang w:val="ru-RU"/>
        </w:rPr>
      </w:pPr>
      <w:r w:rsidRPr="004074B4">
        <w:rPr>
          <w:lang w:val="ru-RU"/>
        </w:rPr>
        <w:t>Придорожные полосы.</w:t>
      </w:r>
    </w:p>
    <w:p w:rsidR="0081378D" w:rsidRPr="004074B4" w:rsidRDefault="0081378D" w:rsidP="0081378D">
      <w:pPr>
        <w:pStyle w:val="a9"/>
        <w:rPr>
          <w:lang w:val="ru-RU"/>
        </w:rPr>
      </w:pPr>
      <w:r w:rsidRPr="004074B4">
        <w:rPr>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ст.35 настоящих Правил.</w:t>
      </w:r>
    </w:p>
    <w:p w:rsidR="0081378D" w:rsidRPr="004074B4" w:rsidRDefault="0081378D" w:rsidP="0081378D">
      <w:pPr>
        <w:pStyle w:val="a9"/>
        <w:ind w:firstLine="0"/>
        <w:rPr>
          <w:lang w:val="ru-RU"/>
        </w:rPr>
      </w:pPr>
    </w:p>
    <w:p w:rsidR="0081378D" w:rsidRPr="004074B4" w:rsidRDefault="0081378D" w:rsidP="0081378D">
      <w:pPr>
        <w:pStyle w:val="a9"/>
        <w:ind w:left="709" w:firstLine="0"/>
        <w:rPr>
          <w:b/>
          <w:i/>
          <w:lang w:val="ru-RU"/>
        </w:rPr>
      </w:pPr>
      <w:r w:rsidRPr="004074B4">
        <w:rPr>
          <w:b/>
          <w:i/>
          <w:lang w:val="ru-RU"/>
        </w:rPr>
        <w:t xml:space="preserve">3.Зона учреждений здравоохранения </w:t>
      </w:r>
    </w:p>
    <w:p w:rsidR="0081378D" w:rsidRPr="004074B4" w:rsidRDefault="0081378D" w:rsidP="0081378D">
      <w:pPr>
        <w:suppressAutoHyphens/>
        <w:spacing w:line="360" w:lineRule="exact"/>
        <w:ind w:firstLine="851"/>
        <w:jc w:val="both"/>
        <w:rPr>
          <w:rFonts w:ascii="Times New Roman" w:eastAsia="Times New Roman" w:hAnsi="Times New Roman"/>
          <w:b/>
          <w:i/>
          <w:sz w:val="24"/>
          <w:szCs w:val="24"/>
          <w:lang w:eastAsia="ar-SA" w:bidi="en-US"/>
        </w:rPr>
      </w:pPr>
      <w:r w:rsidRPr="004074B4">
        <w:rPr>
          <w:rFonts w:ascii="Times New Roman" w:eastAsia="Times New Roman" w:hAnsi="Times New Roman"/>
          <w:b/>
          <w:i/>
          <w:sz w:val="24"/>
          <w:szCs w:val="24"/>
          <w:lang w:eastAsia="ar-SA" w:bidi="en-US"/>
        </w:rPr>
        <w:t>Кодовое обозначение зоны (индекс) – О3</w:t>
      </w:r>
    </w:p>
    <w:p w:rsidR="0081378D" w:rsidRPr="004074B4" w:rsidRDefault="0081378D" w:rsidP="0081378D">
      <w:pPr>
        <w:pStyle w:val="a9"/>
        <w:rPr>
          <w:b/>
          <w:i/>
          <w:lang w:val="ru-RU"/>
        </w:rPr>
      </w:pPr>
    </w:p>
    <w:p w:rsidR="0081378D" w:rsidRPr="004074B4" w:rsidRDefault="0081378D" w:rsidP="0081378D">
      <w:pPr>
        <w:pStyle w:val="a9"/>
        <w:rPr>
          <w:rStyle w:val="5"/>
          <w:b w:val="0"/>
          <w:color w:val="000000"/>
          <w:sz w:val="24"/>
          <w:szCs w:val="24"/>
          <w:lang w:val="ru-RU"/>
        </w:rPr>
      </w:pPr>
      <w:r w:rsidRPr="004074B4">
        <w:rPr>
          <w:rStyle w:val="5"/>
          <w:b w:val="0"/>
          <w:color w:val="000000"/>
          <w:sz w:val="24"/>
          <w:szCs w:val="24"/>
          <w:lang w:val="ru-RU"/>
        </w:rPr>
        <w:t>Основные виды разрешенного использования земельных участков и объектов капитального строительства:</w:t>
      </w:r>
    </w:p>
    <w:tbl>
      <w:tblPr>
        <w:tblStyle w:val="af2"/>
        <w:tblW w:w="9209" w:type="dxa"/>
        <w:tblLook w:val="04A0"/>
      </w:tblPr>
      <w:tblGrid>
        <w:gridCol w:w="2660"/>
        <w:gridCol w:w="6549"/>
      </w:tblGrid>
      <w:tr w:rsidR="0081378D" w:rsidRPr="004074B4" w:rsidTr="000F070D">
        <w:tc>
          <w:tcPr>
            <w:tcW w:w="2660" w:type="dxa"/>
          </w:tcPr>
          <w:p w:rsidR="0081378D" w:rsidRPr="004074B4" w:rsidRDefault="0081378D" w:rsidP="000F070D">
            <w:pPr>
              <w:suppressAutoHyphens/>
              <w:rPr>
                <w:rFonts w:ascii="Times New Roman" w:hAnsi="Times New Roman"/>
                <w:b/>
                <w:sz w:val="24"/>
                <w:szCs w:val="24"/>
              </w:rPr>
            </w:pPr>
            <w:r w:rsidRPr="004074B4">
              <w:rPr>
                <w:rFonts w:ascii="Times New Roman" w:hAnsi="Times New Roman"/>
                <w:b/>
                <w:sz w:val="24"/>
                <w:szCs w:val="24"/>
              </w:rPr>
              <w:t>Вид использования</w:t>
            </w:r>
          </w:p>
        </w:tc>
        <w:tc>
          <w:tcPr>
            <w:tcW w:w="6549" w:type="dxa"/>
          </w:tcPr>
          <w:p w:rsidR="0081378D" w:rsidRPr="004074B4" w:rsidRDefault="0081378D" w:rsidP="000F070D">
            <w:pPr>
              <w:suppressAutoHyphens/>
              <w:rPr>
                <w:rFonts w:ascii="Times New Roman" w:hAnsi="Times New Roman"/>
                <w:sz w:val="24"/>
                <w:szCs w:val="24"/>
              </w:rPr>
            </w:pPr>
            <w:r w:rsidRPr="004074B4">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81378D" w:rsidRPr="004074B4" w:rsidTr="000F070D">
        <w:tc>
          <w:tcPr>
            <w:tcW w:w="2660" w:type="dxa"/>
          </w:tcPr>
          <w:p w:rsidR="0081378D" w:rsidRPr="004074B4" w:rsidRDefault="0081378D" w:rsidP="000F070D">
            <w:pPr>
              <w:suppressAutoHyphens/>
              <w:rPr>
                <w:rFonts w:ascii="Times New Roman" w:hAnsi="Times New Roman"/>
                <w:sz w:val="24"/>
                <w:szCs w:val="24"/>
              </w:rPr>
            </w:pPr>
            <w:r w:rsidRPr="004074B4">
              <w:rPr>
                <w:rFonts w:ascii="Times New Roman" w:hAnsi="Times New Roman"/>
                <w:sz w:val="24"/>
                <w:szCs w:val="24"/>
              </w:rPr>
              <w:t>Амбулаторно-поликлиническое обслуживание (3.4.1)</w:t>
            </w:r>
          </w:p>
        </w:tc>
        <w:tc>
          <w:tcPr>
            <w:tcW w:w="6549" w:type="dxa"/>
            <w:vMerge w:val="restart"/>
          </w:tcPr>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1.Предельные (минимальные и (или) максимальные) размеры земельных участков:</w:t>
            </w:r>
          </w:p>
          <w:p w:rsidR="0081378D" w:rsidRPr="004074B4" w:rsidRDefault="0081378D" w:rsidP="006420C3">
            <w:pPr>
              <w:pStyle w:val="ConsNormal"/>
              <w:widowControl/>
              <w:numPr>
                <w:ilvl w:val="0"/>
                <w:numId w:val="17"/>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площадь земельного участка- от 400 до 10000 кв. м;</w:t>
            </w:r>
          </w:p>
          <w:p w:rsidR="0081378D" w:rsidRPr="004074B4" w:rsidRDefault="0081378D" w:rsidP="006420C3">
            <w:pPr>
              <w:pStyle w:val="ConsNormal"/>
              <w:widowControl/>
              <w:numPr>
                <w:ilvl w:val="0"/>
                <w:numId w:val="17"/>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ширина земельного участка – от 20 до 100 м;</w:t>
            </w:r>
          </w:p>
          <w:p w:rsidR="0081378D" w:rsidRPr="004074B4" w:rsidRDefault="0081378D" w:rsidP="006420C3">
            <w:pPr>
              <w:pStyle w:val="ConsNormal"/>
              <w:widowControl/>
              <w:numPr>
                <w:ilvl w:val="0"/>
                <w:numId w:val="17"/>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длина земельного участка – от 20 до 100 м.</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2.Минимальные отступы от границ земельных участков - 5 м.</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3.Предельное количество этажей – 2 этажа.</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4.Максимальный процент застройки в границах земельного участка – 70 %.</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 xml:space="preserve">5.Иные показатели - объекты, размещаемые в территориальной зоне, должны соответствовать основным видам разрешенного использования на 75% </w:t>
            </w:r>
            <w:r w:rsidRPr="004074B4">
              <w:rPr>
                <w:rFonts w:ascii="Times New Roman" w:hAnsi="Times New Roman" w:cs="Times New Roman"/>
                <w:color w:val="000000"/>
                <w:sz w:val="24"/>
                <w:szCs w:val="24"/>
              </w:rPr>
              <w:lastRenderedPageBreak/>
              <w:t>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81378D" w:rsidRPr="004074B4" w:rsidTr="000F070D">
        <w:tc>
          <w:tcPr>
            <w:tcW w:w="2660" w:type="dxa"/>
          </w:tcPr>
          <w:p w:rsidR="0081378D" w:rsidRPr="004074B4" w:rsidRDefault="0081378D" w:rsidP="000F070D">
            <w:pPr>
              <w:suppressAutoHyphens/>
              <w:rPr>
                <w:rFonts w:ascii="Times New Roman" w:hAnsi="Times New Roman"/>
                <w:sz w:val="24"/>
                <w:szCs w:val="24"/>
              </w:rPr>
            </w:pPr>
            <w:r w:rsidRPr="004074B4">
              <w:rPr>
                <w:rFonts w:ascii="Times New Roman" w:hAnsi="Times New Roman"/>
                <w:sz w:val="24"/>
                <w:szCs w:val="24"/>
              </w:rPr>
              <w:t>Стационарное медицинское обслуживание (3.4.2)</w:t>
            </w:r>
          </w:p>
        </w:tc>
        <w:tc>
          <w:tcPr>
            <w:tcW w:w="6549" w:type="dxa"/>
            <w:vMerge/>
          </w:tcPr>
          <w:p w:rsidR="0081378D" w:rsidRPr="004074B4" w:rsidRDefault="0081378D" w:rsidP="000F070D">
            <w:pPr>
              <w:pStyle w:val="ConsNormal"/>
              <w:widowControl/>
              <w:spacing w:before="0"/>
              <w:ind w:right="0" w:firstLine="372"/>
              <w:rPr>
                <w:rFonts w:ascii="Times New Roman" w:hAnsi="Times New Roman" w:cs="Times New Roman"/>
                <w:color w:val="000000"/>
                <w:sz w:val="24"/>
                <w:szCs w:val="24"/>
              </w:rPr>
            </w:pPr>
          </w:p>
        </w:tc>
      </w:tr>
    </w:tbl>
    <w:p w:rsidR="0081378D" w:rsidRPr="004074B4" w:rsidRDefault="0081378D" w:rsidP="0081378D">
      <w:pPr>
        <w:pStyle w:val="a9"/>
        <w:rPr>
          <w:rStyle w:val="5"/>
          <w:b w:val="0"/>
          <w:color w:val="000000"/>
          <w:sz w:val="24"/>
          <w:szCs w:val="24"/>
          <w:lang w:val="ru-RU"/>
        </w:rPr>
      </w:pPr>
      <w:r w:rsidRPr="004074B4">
        <w:rPr>
          <w:rStyle w:val="5"/>
          <w:b w:val="0"/>
          <w:color w:val="000000"/>
          <w:sz w:val="24"/>
          <w:szCs w:val="24"/>
          <w:lang w:val="ru-RU"/>
        </w:rPr>
        <w:lastRenderedPageBreak/>
        <w:t>Вспомогательные виды разрешенного использования:</w:t>
      </w:r>
    </w:p>
    <w:tbl>
      <w:tblPr>
        <w:tblStyle w:val="af2"/>
        <w:tblW w:w="9209" w:type="dxa"/>
        <w:tblLook w:val="04A0"/>
      </w:tblPr>
      <w:tblGrid>
        <w:gridCol w:w="2660"/>
        <w:gridCol w:w="6549"/>
      </w:tblGrid>
      <w:tr w:rsidR="0081378D" w:rsidRPr="004074B4" w:rsidTr="000F070D">
        <w:tc>
          <w:tcPr>
            <w:tcW w:w="2660" w:type="dxa"/>
          </w:tcPr>
          <w:p w:rsidR="0081378D" w:rsidRPr="004074B4" w:rsidRDefault="0081378D" w:rsidP="000F070D">
            <w:pPr>
              <w:suppressAutoHyphens/>
              <w:rPr>
                <w:rFonts w:ascii="Times New Roman" w:hAnsi="Times New Roman"/>
                <w:b/>
                <w:sz w:val="24"/>
                <w:szCs w:val="24"/>
              </w:rPr>
            </w:pPr>
            <w:r w:rsidRPr="004074B4">
              <w:rPr>
                <w:rFonts w:ascii="Times New Roman" w:hAnsi="Times New Roman"/>
                <w:b/>
                <w:sz w:val="24"/>
                <w:szCs w:val="24"/>
              </w:rPr>
              <w:t>Вид использования</w:t>
            </w:r>
          </w:p>
        </w:tc>
        <w:tc>
          <w:tcPr>
            <w:tcW w:w="6549" w:type="dxa"/>
          </w:tcPr>
          <w:p w:rsidR="0081378D" w:rsidRPr="004074B4" w:rsidRDefault="0081378D" w:rsidP="000F070D">
            <w:pPr>
              <w:suppressAutoHyphens/>
              <w:rPr>
                <w:rFonts w:ascii="Times New Roman" w:hAnsi="Times New Roman"/>
                <w:sz w:val="24"/>
                <w:szCs w:val="24"/>
              </w:rPr>
            </w:pPr>
            <w:r w:rsidRPr="004074B4">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81378D" w:rsidRPr="004074B4" w:rsidTr="000F070D">
        <w:tc>
          <w:tcPr>
            <w:tcW w:w="2660" w:type="dxa"/>
          </w:tcPr>
          <w:p w:rsidR="0081378D" w:rsidRPr="004074B4" w:rsidRDefault="0081378D" w:rsidP="000F070D">
            <w:pPr>
              <w:suppressAutoHyphens/>
              <w:rPr>
                <w:rFonts w:ascii="Times New Roman" w:hAnsi="Times New Roman"/>
                <w:sz w:val="24"/>
                <w:szCs w:val="24"/>
              </w:rPr>
            </w:pPr>
            <w:r w:rsidRPr="004074B4">
              <w:rPr>
                <w:rFonts w:ascii="Times New Roman" w:hAnsi="Times New Roman"/>
                <w:sz w:val="24"/>
                <w:szCs w:val="24"/>
              </w:rPr>
              <w:t>Обслуживание автотранспорта (4.9)</w:t>
            </w:r>
          </w:p>
          <w:p w:rsidR="0081378D" w:rsidRPr="004074B4" w:rsidRDefault="0081378D" w:rsidP="000F070D">
            <w:pPr>
              <w:suppressAutoHyphens/>
              <w:rPr>
                <w:rFonts w:ascii="Times New Roman" w:hAnsi="Times New Roman"/>
                <w:sz w:val="24"/>
                <w:szCs w:val="24"/>
              </w:rPr>
            </w:pPr>
          </w:p>
        </w:tc>
        <w:tc>
          <w:tcPr>
            <w:tcW w:w="6549" w:type="dxa"/>
          </w:tcPr>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1. Предельные (минимальные и (или) максимальные) размеры земельных участков:</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площадь земельного участка- от 300 до 1000 кв. м.;</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ширина земельного участка – от 15 до 100 м.</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длина земельного участка – от 15 до 100 м.</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2. Минимальные отступы от границ земельных участков - 5 м.</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3. Предельное количество этажей – 2 этажа.</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4. Максимальный процент застройки в границах земельного участка – 60 %.</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5. Иные показатели - вместимость – до 300 машиномест.</w:t>
            </w:r>
          </w:p>
        </w:tc>
      </w:tr>
      <w:tr w:rsidR="0081378D" w:rsidRPr="004074B4" w:rsidTr="000F070D">
        <w:tc>
          <w:tcPr>
            <w:tcW w:w="2660" w:type="dxa"/>
          </w:tcPr>
          <w:p w:rsidR="0081378D" w:rsidRPr="004074B4" w:rsidRDefault="0081378D" w:rsidP="000F070D">
            <w:pPr>
              <w:suppressAutoHyphens/>
              <w:rPr>
                <w:rFonts w:ascii="Times New Roman" w:hAnsi="Times New Roman"/>
                <w:sz w:val="24"/>
                <w:szCs w:val="24"/>
              </w:rPr>
            </w:pPr>
            <w:r w:rsidRPr="004074B4">
              <w:rPr>
                <w:rFonts w:ascii="Times New Roman" w:hAnsi="Times New Roman"/>
                <w:sz w:val="24"/>
                <w:szCs w:val="24"/>
              </w:rPr>
              <w:t>Религиозное использование (3.7);</w:t>
            </w:r>
          </w:p>
          <w:p w:rsidR="0081378D" w:rsidRPr="004074B4" w:rsidRDefault="0081378D" w:rsidP="000F070D">
            <w:pPr>
              <w:suppressAutoHyphens/>
              <w:rPr>
                <w:rFonts w:ascii="Times New Roman" w:hAnsi="Times New Roman"/>
                <w:sz w:val="24"/>
                <w:szCs w:val="24"/>
              </w:rPr>
            </w:pPr>
          </w:p>
        </w:tc>
        <w:tc>
          <w:tcPr>
            <w:tcW w:w="6549" w:type="dxa"/>
          </w:tcPr>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1. Предельные (минимальные и (или) максимальные) размеры земельных участков:</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площадь земельного участка- от 400 до 30000 кв. м;</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ширина земельного участка – от 20 до 100 м;</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длина земельного участка – от 20 до 100 м.</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2. Минимальные отступы от границ земельных участков - 5 м.</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3. Предельное количество этажей – 2 этажа.</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4. Максимальный процент застройки в границах земельного участка – 50 %.</w:t>
            </w:r>
          </w:p>
        </w:tc>
      </w:tr>
    </w:tbl>
    <w:p w:rsidR="0081378D" w:rsidRPr="004074B4" w:rsidRDefault="0081378D" w:rsidP="0081378D">
      <w:pPr>
        <w:pStyle w:val="a9"/>
        <w:rPr>
          <w:rStyle w:val="5"/>
          <w:b w:val="0"/>
          <w:color w:val="000000"/>
          <w:sz w:val="24"/>
          <w:szCs w:val="24"/>
          <w:lang w:val="ru-RU"/>
        </w:rPr>
      </w:pPr>
      <w:r w:rsidRPr="004074B4">
        <w:rPr>
          <w:rStyle w:val="5"/>
          <w:b w:val="0"/>
          <w:color w:val="000000"/>
          <w:sz w:val="24"/>
          <w:szCs w:val="24"/>
          <w:lang w:val="ru-RU"/>
        </w:rPr>
        <w:t>Условно разрешенные виды использования земельных участков и объектов капитального строительства:</w:t>
      </w:r>
    </w:p>
    <w:tbl>
      <w:tblPr>
        <w:tblStyle w:val="af2"/>
        <w:tblW w:w="9209" w:type="dxa"/>
        <w:tblLook w:val="04A0"/>
      </w:tblPr>
      <w:tblGrid>
        <w:gridCol w:w="2660"/>
        <w:gridCol w:w="6549"/>
      </w:tblGrid>
      <w:tr w:rsidR="0081378D" w:rsidRPr="004074B4" w:rsidTr="000F070D">
        <w:tc>
          <w:tcPr>
            <w:tcW w:w="2660" w:type="dxa"/>
          </w:tcPr>
          <w:p w:rsidR="0081378D" w:rsidRPr="004074B4" w:rsidRDefault="0081378D" w:rsidP="000F070D">
            <w:pPr>
              <w:suppressAutoHyphens/>
              <w:rPr>
                <w:rFonts w:ascii="Times New Roman" w:hAnsi="Times New Roman"/>
                <w:b/>
                <w:sz w:val="24"/>
                <w:szCs w:val="24"/>
              </w:rPr>
            </w:pPr>
            <w:r w:rsidRPr="004074B4">
              <w:rPr>
                <w:rFonts w:ascii="Times New Roman" w:hAnsi="Times New Roman"/>
                <w:b/>
                <w:sz w:val="24"/>
                <w:szCs w:val="24"/>
              </w:rPr>
              <w:t>Вид использования</w:t>
            </w:r>
          </w:p>
        </w:tc>
        <w:tc>
          <w:tcPr>
            <w:tcW w:w="6549" w:type="dxa"/>
          </w:tcPr>
          <w:p w:rsidR="0081378D" w:rsidRPr="004074B4" w:rsidRDefault="0081378D" w:rsidP="000F070D">
            <w:pPr>
              <w:suppressAutoHyphens/>
              <w:rPr>
                <w:rFonts w:ascii="Times New Roman" w:hAnsi="Times New Roman"/>
                <w:sz w:val="24"/>
                <w:szCs w:val="24"/>
              </w:rPr>
            </w:pPr>
            <w:r w:rsidRPr="004074B4">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81378D" w:rsidRPr="004074B4" w:rsidTr="000F070D">
        <w:trPr>
          <w:trHeight w:val="287"/>
        </w:trPr>
        <w:tc>
          <w:tcPr>
            <w:tcW w:w="2660" w:type="dxa"/>
          </w:tcPr>
          <w:p w:rsidR="0081378D" w:rsidRPr="004074B4" w:rsidRDefault="0081378D" w:rsidP="000F070D">
            <w:pPr>
              <w:suppressAutoHyphens/>
              <w:jc w:val="both"/>
              <w:rPr>
                <w:rFonts w:ascii="Times New Roman" w:hAnsi="Times New Roman"/>
                <w:sz w:val="24"/>
                <w:szCs w:val="24"/>
              </w:rPr>
            </w:pPr>
            <w:r w:rsidRPr="004074B4">
              <w:rPr>
                <w:rFonts w:ascii="Times New Roman" w:eastAsia="Times New Roman" w:hAnsi="Times New Roman"/>
                <w:sz w:val="24"/>
                <w:szCs w:val="24"/>
                <w:lang w:eastAsia="ru-RU"/>
              </w:rPr>
              <w:t>Магазины (4.4);</w:t>
            </w:r>
          </w:p>
        </w:tc>
        <w:tc>
          <w:tcPr>
            <w:tcW w:w="6549" w:type="dxa"/>
          </w:tcPr>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1.Предельные (минимальные и (или) максимальные) размеры земельных участков:</w:t>
            </w:r>
          </w:p>
          <w:p w:rsidR="0081378D" w:rsidRPr="004074B4" w:rsidRDefault="0081378D" w:rsidP="006420C3">
            <w:pPr>
              <w:pStyle w:val="ConsNormal"/>
              <w:widowControl/>
              <w:numPr>
                <w:ilvl w:val="0"/>
                <w:numId w:val="18"/>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площадь земельного участка- от 400 до 20000 кв. м.;</w:t>
            </w:r>
          </w:p>
          <w:p w:rsidR="0081378D" w:rsidRPr="004074B4" w:rsidRDefault="0081378D" w:rsidP="006420C3">
            <w:pPr>
              <w:pStyle w:val="ConsNormal"/>
              <w:widowControl/>
              <w:numPr>
                <w:ilvl w:val="0"/>
                <w:numId w:val="18"/>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ширина земельного участка – от 15 до 100 м;</w:t>
            </w:r>
          </w:p>
          <w:p w:rsidR="0081378D" w:rsidRPr="004074B4" w:rsidRDefault="0081378D" w:rsidP="006420C3">
            <w:pPr>
              <w:pStyle w:val="ConsNormal"/>
              <w:widowControl/>
              <w:numPr>
                <w:ilvl w:val="0"/>
                <w:numId w:val="18"/>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длина земельного участка – от 15 до 100 м;</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2.Минимальные отступы от границ земельных участков - 5 м.</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3.Предельное количество этажей – 2 этажа.</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4.Максимальный процент застройки в границах земельного участка – 70 %.</w:t>
            </w:r>
          </w:p>
          <w:p w:rsidR="0081378D" w:rsidRPr="004074B4" w:rsidRDefault="0081378D" w:rsidP="006420C3">
            <w:pPr>
              <w:pStyle w:val="ConsNormal"/>
              <w:widowControl/>
              <w:numPr>
                <w:ilvl w:val="0"/>
                <w:numId w:val="16"/>
              </w:numPr>
              <w:spacing w:before="0"/>
              <w:ind w:right="0"/>
              <w:rPr>
                <w:rFonts w:ascii="Times New Roman" w:hAnsi="Times New Roman"/>
                <w:color w:val="000000"/>
                <w:sz w:val="24"/>
                <w:szCs w:val="24"/>
              </w:rPr>
            </w:pPr>
            <w:r w:rsidRPr="004074B4">
              <w:rPr>
                <w:rFonts w:ascii="Times New Roman" w:hAnsi="Times New Roman" w:cs="Times New Roman"/>
                <w:color w:val="000000"/>
                <w:sz w:val="24"/>
                <w:szCs w:val="24"/>
              </w:rPr>
              <w:t>5.Иные показатели - максимальная высота оград – 1м. в легких конструкциях</w:t>
            </w:r>
          </w:p>
        </w:tc>
      </w:tr>
    </w:tbl>
    <w:p w:rsidR="0081378D" w:rsidRPr="004074B4" w:rsidRDefault="0081378D" w:rsidP="0081378D">
      <w:pPr>
        <w:pStyle w:val="a9"/>
        <w:rPr>
          <w:b/>
          <w:i/>
          <w:lang w:val="ru-RU"/>
        </w:rPr>
      </w:pPr>
      <w:r w:rsidRPr="004074B4">
        <w:rPr>
          <w:b/>
          <w:i/>
          <w:lang w:val="ru-RU"/>
        </w:rPr>
        <w:t>Ограничения использования земельных участков и объектов капитального строительства:</w:t>
      </w:r>
    </w:p>
    <w:p w:rsidR="0081378D" w:rsidRPr="004074B4" w:rsidRDefault="0081378D" w:rsidP="006420C3">
      <w:pPr>
        <w:pStyle w:val="a9"/>
        <w:numPr>
          <w:ilvl w:val="0"/>
          <w:numId w:val="37"/>
        </w:numPr>
        <w:rPr>
          <w:lang w:val="ru-RU"/>
        </w:rPr>
      </w:pPr>
      <w:r w:rsidRPr="004074B4">
        <w:rPr>
          <w:lang w:val="ru-RU"/>
        </w:rPr>
        <w:t>Санитарно-защитная зона;</w:t>
      </w:r>
    </w:p>
    <w:p w:rsidR="0081378D" w:rsidRPr="004074B4" w:rsidRDefault="0081378D" w:rsidP="006420C3">
      <w:pPr>
        <w:pStyle w:val="a9"/>
        <w:numPr>
          <w:ilvl w:val="0"/>
          <w:numId w:val="37"/>
        </w:numPr>
        <w:rPr>
          <w:lang w:val="ru-RU"/>
        </w:rPr>
      </w:pPr>
      <w:r w:rsidRPr="004074B4">
        <w:rPr>
          <w:lang w:val="ru-RU"/>
        </w:rPr>
        <w:t>Водоохранная зона;</w:t>
      </w:r>
    </w:p>
    <w:p w:rsidR="0081378D" w:rsidRPr="004074B4" w:rsidRDefault="0081378D" w:rsidP="006420C3">
      <w:pPr>
        <w:pStyle w:val="a9"/>
        <w:numPr>
          <w:ilvl w:val="0"/>
          <w:numId w:val="37"/>
        </w:numPr>
        <w:rPr>
          <w:lang w:val="ru-RU"/>
        </w:rPr>
      </w:pPr>
      <w:r w:rsidRPr="004074B4">
        <w:rPr>
          <w:lang w:val="ru-RU"/>
        </w:rPr>
        <w:t>Прибрежная защитная полоса;</w:t>
      </w:r>
    </w:p>
    <w:p w:rsidR="0081378D" w:rsidRPr="004074B4" w:rsidRDefault="0081378D" w:rsidP="006420C3">
      <w:pPr>
        <w:pStyle w:val="a9"/>
        <w:numPr>
          <w:ilvl w:val="0"/>
          <w:numId w:val="37"/>
        </w:numPr>
        <w:rPr>
          <w:lang w:val="ru-RU"/>
        </w:rPr>
      </w:pPr>
      <w:r w:rsidRPr="004074B4">
        <w:rPr>
          <w:lang w:val="ru-RU"/>
        </w:rPr>
        <w:lastRenderedPageBreak/>
        <w:t>Зона санитарной охраны источников питьевого водоснабжения;</w:t>
      </w:r>
    </w:p>
    <w:p w:rsidR="0081378D" w:rsidRPr="004074B4" w:rsidRDefault="0081378D" w:rsidP="006420C3">
      <w:pPr>
        <w:pStyle w:val="a9"/>
        <w:numPr>
          <w:ilvl w:val="0"/>
          <w:numId w:val="37"/>
        </w:numPr>
        <w:rPr>
          <w:lang w:val="ru-RU"/>
        </w:rPr>
      </w:pPr>
      <w:r w:rsidRPr="004074B4">
        <w:rPr>
          <w:lang w:val="ru-RU"/>
        </w:rPr>
        <w:t>Охранные зоны инженерных коммуникаций;</w:t>
      </w:r>
    </w:p>
    <w:p w:rsidR="0081378D" w:rsidRPr="004074B4" w:rsidRDefault="0081378D" w:rsidP="006420C3">
      <w:pPr>
        <w:pStyle w:val="a9"/>
        <w:numPr>
          <w:ilvl w:val="0"/>
          <w:numId w:val="37"/>
        </w:numPr>
        <w:rPr>
          <w:lang w:val="ru-RU"/>
        </w:rPr>
      </w:pPr>
      <w:r w:rsidRPr="004074B4">
        <w:rPr>
          <w:lang w:val="ru-RU"/>
        </w:rPr>
        <w:t>Придорожные полосы.</w:t>
      </w:r>
    </w:p>
    <w:p w:rsidR="0081378D" w:rsidRPr="004074B4" w:rsidRDefault="0081378D" w:rsidP="0081378D">
      <w:pPr>
        <w:pStyle w:val="a9"/>
        <w:rPr>
          <w:lang w:val="ru-RU"/>
        </w:rPr>
      </w:pPr>
      <w:r w:rsidRPr="004074B4">
        <w:rPr>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ст.35 настоящих Правил.</w:t>
      </w:r>
    </w:p>
    <w:p w:rsidR="0081378D" w:rsidRPr="004074B4" w:rsidRDefault="0081378D" w:rsidP="0081378D">
      <w:pPr>
        <w:suppressAutoHyphens/>
        <w:jc w:val="both"/>
        <w:rPr>
          <w:rFonts w:ascii="Times New Roman" w:eastAsia="Times New Roman" w:hAnsi="Times New Roman"/>
          <w:sz w:val="24"/>
          <w:szCs w:val="24"/>
        </w:rPr>
      </w:pPr>
    </w:p>
    <w:p w:rsidR="0081378D" w:rsidRPr="004074B4" w:rsidRDefault="0081378D" w:rsidP="0081378D">
      <w:pPr>
        <w:pStyle w:val="a9"/>
        <w:rPr>
          <w:b/>
          <w:i/>
          <w:lang w:val="ru-RU"/>
        </w:rPr>
      </w:pPr>
      <w:r w:rsidRPr="004074B4">
        <w:rPr>
          <w:b/>
          <w:i/>
          <w:lang w:val="ru-RU"/>
        </w:rPr>
        <w:t>4. Зона размещения объектов социального и коммунально-бытового назначения</w:t>
      </w:r>
    </w:p>
    <w:p w:rsidR="0081378D" w:rsidRPr="004074B4" w:rsidRDefault="0081378D" w:rsidP="0081378D">
      <w:pPr>
        <w:suppressAutoHyphens/>
        <w:spacing w:line="360" w:lineRule="exact"/>
        <w:ind w:firstLine="851"/>
        <w:jc w:val="both"/>
        <w:rPr>
          <w:rFonts w:ascii="Times New Roman" w:eastAsia="Times New Roman" w:hAnsi="Times New Roman"/>
          <w:b/>
          <w:i/>
          <w:sz w:val="24"/>
          <w:szCs w:val="24"/>
          <w:lang w:eastAsia="ar-SA" w:bidi="en-US"/>
        </w:rPr>
      </w:pPr>
      <w:r w:rsidRPr="004074B4">
        <w:rPr>
          <w:rFonts w:ascii="Times New Roman" w:eastAsia="Times New Roman" w:hAnsi="Times New Roman"/>
          <w:b/>
          <w:i/>
          <w:sz w:val="24"/>
          <w:szCs w:val="24"/>
          <w:lang w:eastAsia="ar-SA" w:bidi="en-US"/>
        </w:rPr>
        <w:t>Кодовое обозначение зоны (индекс) О-4</w:t>
      </w:r>
    </w:p>
    <w:p w:rsidR="0081378D" w:rsidRPr="004074B4" w:rsidRDefault="0081378D" w:rsidP="0081378D">
      <w:pPr>
        <w:pStyle w:val="a9"/>
        <w:rPr>
          <w:b/>
          <w:i/>
          <w:lang w:val="ru-RU"/>
        </w:rPr>
      </w:pPr>
    </w:p>
    <w:p w:rsidR="0081378D" w:rsidRPr="004074B4" w:rsidRDefault="0081378D" w:rsidP="0081378D">
      <w:pPr>
        <w:pStyle w:val="a9"/>
        <w:rPr>
          <w:rStyle w:val="5"/>
          <w:b w:val="0"/>
          <w:color w:val="000000"/>
          <w:sz w:val="24"/>
          <w:szCs w:val="24"/>
          <w:lang w:val="ru-RU"/>
        </w:rPr>
      </w:pPr>
      <w:r w:rsidRPr="004074B4">
        <w:rPr>
          <w:rStyle w:val="5"/>
          <w:b w:val="0"/>
          <w:color w:val="000000"/>
          <w:sz w:val="24"/>
          <w:szCs w:val="24"/>
          <w:lang w:val="ru-RU"/>
        </w:rPr>
        <w:t>Основные виды разрешенного использования земельных участков и объектов капитального строительства:</w:t>
      </w:r>
    </w:p>
    <w:tbl>
      <w:tblPr>
        <w:tblStyle w:val="af2"/>
        <w:tblW w:w="9209" w:type="dxa"/>
        <w:tblLook w:val="04A0"/>
      </w:tblPr>
      <w:tblGrid>
        <w:gridCol w:w="2660"/>
        <w:gridCol w:w="6549"/>
      </w:tblGrid>
      <w:tr w:rsidR="0081378D" w:rsidRPr="004074B4" w:rsidTr="000F070D">
        <w:tc>
          <w:tcPr>
            <w:tcW w:w="2660" w:type="dxa"/>
          </w:tcPr>
          <w:p w:rsidR="0081378D" w:rsidRPr="004074B4" w:rsidRDefault="0081378D" w:rsidP="000F070D">
            <w:pPr>
              <w:suppressAutoHyphens/>
              <w:rPr>
                <w:rFonts w:ascii="Times New Roman" w:hAnsi="Times New Roman"/>
                <w:b/>
                <w:sz w:val="24"/>
                <w:szCs w:val="24"/>
              </w:rPr>
            </w:pPr>
            <w:r w:rsidRPr="004074B4">
              <w:rPr>
                <w:rFonts w:ascii="Times New Roman" w:hAnsi="Times New Roman"/>
                <w:b/>
                <w:sz w:val="24"/>
                <w:szCs w:val="24"/>
              </w:rPr>
              <w:t>Вид использования</w:t>
            </w:r>
          </w:p>
        </w:tc>
        <w:tc>
          <w:tcPr>
            <w:tcW w:w="6549" w:type="dxa"/>
          </w:tcPr>
          <w:p w:rsidR="0081378D" w:rsidRPr="004074B4" w:rsidRDefault="0081378D" w:rsidP="000F070D">
            <w:pPr>
              <w:suppressAutoHyphens/>
              <w:rPr>
                <w:rFonts w:ascii="Times New Roman" w:hAnsi="Times New Roman"/>
                <w:sz w:val="24"/>
                <w:szCs w:val="24"/>
              </w:rPr>
            </w:pPr>
            <w:r w:rsidRPr="004074B4">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81378D" w:rsidRPr="004074B4" w:rsidTr="000F070D">
        <w:tc>
          <w:tcPr>
            <w:tcW w:w="2660" w:type="dxa"/>
          </w:tcPr>
          <w:p w:rsidR="0081378D" w:rsidRPr="004074B4" w:rsidRDefault="0081378D" w:rsidP="000F070D">
            <w:pPr>
              <w:suppressAutoHyphens/>
              <w:jc w:val="both"/>
              <w:rPr>
                <w:rFonts w:ascii="Times New Roman" w:hAnsi="Times New Roman"/>
                <w:sz w:val="24"/>
                <w:szCs w:val="24"/>
              </w:rPr>
            </w:pPr>
            <w:r w:rsidRPr="004074B4">
              <w:rPr>
                <w:rFonts w:ascii="Times New Roman" w:eastAsia="Times New Roman" w:hAnsi="Times New Roman"/>
                <w:sz w:val="24"/>
                <w:szCs w:val="24"/>
                <w:lang w:eastAsia="ru-RU"/>
              </w:rPr>
              <w:t>Дошкольное, начальное и среднее общее образование (3.5.1)</w:t>
            </w:r>
          </w:p>
        </w:tc>
        <w:tc>
          <w:tcPr>
            <w:tcW w:w="6549" w:type="dxa"/>
          </w:tcPr>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1. Предельные (минимальные и (или) максимальные) размеры земельных участков:</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площадь земельного участка- от 2000 до 40000 кв. м;</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ширина земельного участка – от 30 до 300 м;</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длинна земельного участка – от 30 до 300 м.</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2. Минимальные отступы от границ земельных участков - 5 м.</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3. Предельное количество этажей – 4 этажа.</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4. Максимальный процент застройки в границах земельного участка – 70 %.</w:t>
            </w:r>
          </w:p>
        </w:tc>
      </w:tr>
    </w:tbl>
    <w:p w:rsidR="0081378D" w:rsidRPr="004074B4" w:rsidRDefault="0081378D" w:rsidP="0081378D">
      <w:pPr>
        <w:pStyle w:val="a9"/>
        <w:rPr>
          <w:rStyle w:val="5"/>
          <w:b w:val="0"/>
          <w:color w:val="000000"/>
          <w:sz w:val="24"/>
          <w:szCs w:val="24"/>
          <w:lang w:val="ru-RU"/>
        </w:rPr>
      </w:pPr>
      <w:r w:rsidRPr="004074B4">
        <w:rPr>
          <w:rStyle w:val="5"/>
          <w:b w:val="0"/>
          <w:color w:val="000000"/>
          <w:sz w:val="24"/>
          <w:szCs w:val="24"/>
          <w:lang w:val="ru-RU"/>
        </w:rPr>
        <w:t>Вспомогательные виды разрешенного использования:</w:t>
      </w:r>
    </w:p>
    <w:tbl>
      <w:tblPr>
        <w:tblStyle w:val="af2"/>
        <w:tblW w:w="9209" w:type="dxa"/>
        <w:tblLook w:val="04A0"/>
      </w:tblPr>
      <w:tblGrid>
        <w:gridCol w:w="2660"/>
        <w:gridCol w:w="6549"/>
      </w:tblGrid>
      <w:tr w:rsidR="0081378D" w:rsidRPr="004074B4" w:rsidTr="000F070D">
        <w:tc>
          <w:tcPr>
            <w:tcW w:w="2660" w:type="dxa"/>
          </w:tcPr>
          <w:p w:rsidR="0081378D" w:rsidRPr="004074B4" w:rsidRDefault="0081378D" w:rsidP="000F070D">
            <w:pPr>
              <w:suppressAutoHyphens/>
              <w:rPr>
                <w:rFonts w:ascii="Times New Roman" w:hAnsi="Times New Roman"/>
                <w:b/>
                <w:sz w:val="24"/>
                <w:szCs w:val="24"/>
              </w:rPr>
            </w:pPr>
            <w:r w:rsidRPr="004074B4">
              <w:rPr>
                <w:rFonts w:ascii="Times New Roman" w:hAnsi="Times New Roman"/>
                <w:b/>
                <w:sz w:val="24"/>
                <w:szCs w:val="24"/>
              </w:rPr>
              <w:t>Вид использования</w:t>
            </w:r>
          </w:p>
        </w:tc>
        <w:tc>
          <w:tcPr>
            <w:tcW w:w="6549" w:type="dxa"/>
          </w:tcPr>
          <w:p w:rsidR="0081378D" w:rsidRPr="004074B4" w:rsidRDefault="0081378D" w:rsidP="000F070D">
            <w:pPr>
              <w:suppressAutoHyphens/>
              <w:rPr>
                <w:rFonts w:ascii="Times New Roman" w:hAnsi="Times New Roman"/>
                <w:sz w:val="24"/>
                <w:szCs w:val="24"/>
              </w:rPr>
            </w:pPr>
            <w:r w:rsidRPr="004074B4">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81378D" w:rsidRPr="004074B4" w:rsidTr="000F070D">
        <w:tc>
          <w:tcPr>
            <w:tcW w:w="2660" w:type="dxa"/>
          </w:tcPr>
          <w:p w:rsidR="0081378D" w:rsidRPr="004074B4" w:rsidRDefault="0081378D" w:rsidP="000F070D">
            <w:pPr>
              <w:suppressAutoHyphens/>
              <w:jc w:val="both"/>
              <w:rPr>
                <w:rFonts w:ascii="Times New Roman" w:eastAsia="Times New Roman" w:hAnsi="Times New Roman"/>
                <w:sz w:val="24"/>
                <w:szCs w:val="24"/>
                <w:lang w:eastAsia="ru-RU"/>
              </w:rPr>
            </w:pPr>
            <w:r w:rsidRPr="004074B4">
              <w:rPr>
                <w:rFonts w:ascii="Times New Roman" w:eastAsia="Times New Roman" w:hAnsi="Times New Roman"/>
                <w:sz w:val="24"/>
                <w:szCs w:val="24"/>
                <w:lang w:eastAsia="ru-RU"/>
              </w:rPr>
              <w:t>Культурное развитие (3.6)</w:t>
            </w:r>
          </w:p>
          <w:p w:rsidR="0081378D" w:rsidRPr="004074B4" w:rsidRDefault="0081378D" w:rsidP="000F070D">
            <w:pPr>
              <w:suppressAutoHyphens/>
              <w:jc w:val="both"/>
              <w:rPr>
                <w:rFonts w:ascii="Times New Roman" w:eastAsia="Times New Roman" w:hAnsi="Times New Roman"/>
                <w:sz w:val="24"/>
                <w:szCs w:val="24"/>
                <w:lang w:eastAsia="ru-RU"/>
              </w:rPr>
            </w:pPr>
          </w:p>
        </w:tc>
        <w:tc>
          <w:tcPr>
            <w:tcW w:w="6549" w:type="dxa"/>
          </w:tcPr>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1. Предельные (минимальные и (или) максимальные) размеры земельных участков:</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площадь земельного участка- от 400 до 15000 кв. м;</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ширина земельного участка – от 25 до 100 м;</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длина земельного участка – от 25 до 100 м.</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2. Минимальные отступы от границ земельных участков - 5 м.</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3. Предельное количество этажей –1 этаж.</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4. Максимальны процент застройки в границах земельного участка – 60 %.</w:t>
            </w:r>
          </w:p>
        </w:tc>
      </w:tr>
      <w:tr w:rsidR="0081378D" w:rsidRPr="004074B4" w:rsidTr="000F070D">
        <w:tc>
          <w:tcPr>
            <w:tcW w:w="2660" w:type="dxa"/>
          </w:tcPr>
          <w:p w:rsidR="0081378D" w:rsidRPr="004074B4" w:rsidRDefault="0081378D" w:rsidP="000F070D">
            <w:pPr>
              <w:suppressAutoHyphens/>
              <w:jc w:val="both"/>
              <w:rPr>
                <w:rFonts w:ascii="Times New Roman" w:eastAsia="Times New Roman" w:hAnsi="Times New Roman"/>
                <w:sz w:val="24"/>
                <w:szCs w:val="24"/>
                <w:lang w:eastAsia="ru-RU"/>
              </w:rPr>
            </w:pPr>
            <w:r w:rsidRPr="004074B4">
              <w:rPr>
                <w:rFonts w:ascii="Times New Roman" w:eastAsia="Times New Roman" w:hAnsi="Times New Roman"/>
                <w:sz w:val="24"/>
                <w:szCs w:val="24"/>
                <w:lang w:eastAsia="ru-RU"/>
              </w:rPr>
              <w:t>Амбулаторно-поликлиническое обслуживание (3.4.1)</w:t>
            </w:r>
          </w:p>
          <w:p w:rsidR="0081378D" w:rsidRPr="004074B4" w:rsidRDefault="0081378D" w:rsidP="000F070D">
            <w:pPr>
              <w:suppressAutoHyphens/>
              <w:jc w:val="both"/>
              <w:rPr>
                <w:rFonts w:ascii="Times New Roman" w:eastAsia="Times New Roman" w:hAnsi="Times New Roman"/>
                <w:sz w:val="24"/>
                <w:szCs w:val="24"/>
                <w:lang w:eastAsia="ru-RU"/>
              </w:rPr>
            </w:pPr>
          </w:p>
        </w:tc>
        <w:tc>
          <w:tcPr>
            <w:tcW w:w="6549" w:type="dxa"/>
          </w:tcPr>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1. Предельные (минимальные и (или) максимальные) размеры земельных участков:</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площадь земельного участка- от 400 до 10000 кв. м;</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ширина земельного участка – от 20 до 100 м;</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длина земельного участка – от 20 до 100 м.</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2. Минимальные отступы от границ земельных участков - 5 м.</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3. Предельное количество этажей – 2 этажа.</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4. Максимальный процент застройки в границах земельного участка – 70 %.</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 xml:space="preserve">5. Иные показатели - объекты, размещаемые в территориальной зоне, должны соответствовать </w:t>
            </w:r>
            <w:r w:rsidRPr="004074B4">
              <w:rPr>
                <w:rFonts w:ascii="Times New Roman" w:hAnsi="Times New Roman" w:cs="Times New Roman"/>
                <w:color w:val="000000"/>
                <w:sz w:val="24"/>
                <w:szCs w:val="24"/>
              </w:rPr>
              <w:lastRenderedPageBreak/>
              <w:t>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bl>
    <w:p w:rsidR="0081378D" w:rsidRPr="004074B4" w:rsidRDefault="0081378D" w:rsidP="0081378D">
      <w:pPr>
        <w:pStyle w:val="a9"/>
        <w:rPr>
          <w:rStyle w:val="5"/>
          <w:b w:val="0"/>
          <w:color w:val="000000"/>
          <w:sz w:val="24"/>
          <w:szCs w:val="24"/>
          <w:lang w:val="ru-RU"/>
        </w:rPr>
      </w:pPr>
      <w:r w:rsidRPr="004074B4">
        <w:rPr>
          <w:rStyle w:val="5"/>
          <w:b w:val="0"/>
          <w:color w:val="000000"/>
          <w:sz w:val="24"/>
          <w:szCs w:val="24"/>
          <w:lang w:val="ru-RU"/>
        </w:rPr>
        <w:lastRenderedPageBreak/>
        <w:t>Условно разрешенные виды использования земельных участков и объектов капитального строительства:</w:t>
      </w:r>
    </w:p>
    <w:tbl>
      <w:tblPr>
        <w:tblStyle w:val="af2"/>
        <w:tblW w:w="9209" w:type="dxa"/>
        <w:tblLook w:val="04A0"/>
      </w:tblPr>
      <w:tblGrid>
        <w:gridCol w:w="2660"/>
        <w:gridCol w:w="6549"/>
      </w:tblGrid>
      <w:tr w:rsidR="0081378D" w:rsidRPr="004074B4" w:rsidTr="000F070D">
        <w:tc>
          <w:tcPr>
            <w:tcW w:w="2660" w:type="dxa"/>
          </w:tcPr>
          <w:p w:rsidR="0081378D" w:rsidRPr="004074B4" w:rsidRDefault="0081378D" w:rsidP="000F070D">
            <w:pPr>
              <w:suppressAutoHyphens/>
              <w:rPr>
                <w:rFonts w:ascii="Times New Roman" w:hAnsi="Times New Roman"/>
                <w:b/>
                <w:sz w:val="24"/>
                <w:szCs w:val="24"/>
              </w:rPr>
            </w:pPr>
            <w:r w:rsidRPr="004074B4">
              <w:rPr>
                <w:rFonts w:ascii="Times New Roman" w:hAnsi="Times New Roman"/>
                <w:b/>
                <w:sz w:val="24"/>
                <w:szCs w:val="24"/>
              </w:rPr>
              <w:t>Вид использования</w:t>
            </w:r>
          </w:p>
        </w:tc>
        <w:tc>
          <w:tcPr>
            <w:tcW w:w="6549" w:type="dxa"/>
          </w:tcPr>
          <w:p w:rsidR="0081378D" w:rsidRPr="004074B4" w:rsidRDefault="0081378D" w:rsidP="000F070D">
            <w:pPr>
              <w:suppressAutoHyphens/>
              <w:rPr>
                <w:rFonts w:ascii="Times New Roman" w:hAnsi="Times New Roman"/>
                <w:sz w:val="24"/>
                <w:szCs w:val="24"/>
              </w:rPr>
            </w:pPr>
            <w:r w:rsidRPr="004074B4">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81378D" w:rsidRPr="004074B4" w:rsidTr="000F070D">
        <w:tc>
          <w:tcPr>
            <w:tcW w:w="2660" w:type="dxa"/>
          </w:tcPr>
          <w:p w:rsidR="0081378D" w:rsidRPr="004074B4" w:rsidRDefault="0081378D" w:rsidP="000F070D">
            <w:pPr>
              <w:suppressAutoHyphens/>
              <w:jc w:val="both"/>
              <w:rPr>
                <w:rFonts w:ascii="Times New Roman" w:eastAsia="Times New Roman" w:hAnsi="Times New Roman"/>
                <w:sz w:val="24"/>
                <w:szCs w:val="24"/>
                <w:lang w:eastAsia="ru-RU"/>
              </w:rPr>
            </w:pPr>
            <w:r w:rsidRPr="004074B4">
              <w:rPr>
                <w:rFonts w:ascii="Times New Roman" w:eastAsia="Times New Roman" w:hAnsi="Times New Roman"/>
                <w:sz w:val="24"/>
                <w:szCs w:val="24"/>
                <w:lang w:eastAsia="ru-RU"/>
              </w:rPr>
              <w:t>Обслуживание автотранспорта (4.9)</w:t>
            </w:r>
          </w:p>
          <w:p w:rsidR="0081378D" w:rsidRPr="004074B4" w:rsidRDefault="0081378D" w:rsidP="000F070D">
            <w:pPr>
              <w:suppressAutoHyphens/>
              <w:jc w:val="both"/>
              <w:rPr>
                <w:rFonts w:ascii="Times New Roman" w:hAnsi="Times New Roman"/>
                <w:sz w:val="24"/>
                <w:szCs w:val="24"/>
              </w:rPr>
            </w:pPr>
          </w:p>
        </w:tc>
        <w:tc>
          <w:tcPr>
            <w:tcW w:w="6549" w:type="dxa"/>
          </w:tcPr>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1. Предельные (минимальные и (или) максимальные) размеры земельных участков:</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площадь земельного участка- от 400 до 10000 кв. м.;</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ширина земельного участка – от 20 до 100 м;</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длина земельного участка – от 20 до 100 м.</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2. Минимальные отступы от границ земельных участков - 5 м.</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3. Предельное количество этажей – 2 этажа.</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4. Максимальный процент застройки в границах земельного участка – 60 %.</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5. Иные показатели - вместимость – до 300 машиномест.</w:t>
            </w:r>
          </w:p>
        </w:tc>
      </w:tr>
      <w:tr w:rsidR="0081378D" w:rsidRPr="004074B4" w:rsidTr="000F070D">
        <w:tc>
          <w:tcPr>
            <w:tcW w:w="2660" w:type="dxa"/>
          </w:tcPr>
          <w:p w:rsidR="0081378D" w:rsidRPr="004074B4" w:rsidRDefault="0081378D" w:rsidP="000F070D">
            <w:pPr>
              <w:suppressAutoHyphens/>
              <w:jc w:val="both"/>
              <w:rPr>
                <w:rFonts w:ascii="Times New Roman" w:eastAsia="Times New Roman" w:hAnsi="Times New Roman"/>
                <w:sz w:val="24"/>
                <w:szCs w:val="24"/>
                <w:lang w:eastAsia="ru-RU"/>
              </w:rPr>
            </w:pPr>
            <w:r w:rsidRPr="004074B4">
              <w:rPr>
                <w:rFonts w:ascii="Times New Roman" w:eastAsia="Times New Roman" w:hAnsi="Times New Roman"/>
                <w:sz w:val="24"/>
                <w:szCs w:val="24"/>
                <w:lang w:eastAsia="ru-RU"/>
              </w:rPr>
              <w:t>Магазины (4.4)</w:t>
            </w:r>
          </w:p>
        </w:tc>
        <w:tc>
          <w:tcPr>
            <w:tcW w:w="6549" w:type="dxa"/>
          </w:tcPr>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1. Предельные (минимальные и (или) максимальные) размеры земельных участков:</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площадь земельного участка- от 600 до 20000 кв. м;</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ширина земельного участка – от 15 до 100 м;</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длина земельного участка – от 15 до 100 м.</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2. Минимальные отступы от границ земельных участков - 5 м.</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3. Предельное количество этажей – 2 этажа.</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4. Максимальный процент застройки в границах земельного участка – 70 %.</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5. Иные показатели - максимальная высота оград – 1м в легких конструкциях</w:t>
            </w:r>
          </w:p>
        </w:tc>
      </w:tr>
    </w:tbl>
    <w:p w:rsidR="0081378D" w:rsidRPr="004074B4" w:rsidRDefault="0081378D" w:rsidP="0081378D">
      <w:pPr>
        <w:pStyle w:val="a9"/>
        <w:rPr>
          <w:b/>
          <w:i/>
          <w:lang w:val="ru-RU"/>
        </w:rPr>
      </w:pPr>
      <w:r w:rsidRPr="004074B4">
        <w:rPr>
          <w:b/>
          <w:i/>
          <w:lang w:val="ru-RU"/>
        </w:rPr>
        <w:t>Ограничения использования земельных участков и объектов капитального строительства:</w:t>
      </w:r>
    </w:p>
    <w:p w:rsidR="0081378D" w:rsidRPr="004074B4" w:rsidRDefault="0081378D" w:rsidP="006420C3">
      <w:pPr>
        <w:pStyle w:val="a9"/>
        <w:numPr>
          <w:ilvl w:val="0"/>
          <w:numId w:val="37"/>
        </w:numPr>
        <w:rPr>
          <w:lang w:val="ru-RU"/>
        </w:rPr>
      </w:pPr>
      <w:r w:rsidRPr="004074B4">
        <w:rPr>
          <w:lang w:val="ru-RU"/>
        </w:rPr>
        <w:t>Санитарно-защитная зона;</w:t>
      </w:r>
    </w:p>
    <w:p w:rsidR="0081378D" w:rsidRPr="004074B4" w:rsidRDefault="0081378D" w:rsidP="006420C3">
      <w:pPr>
        <w:pStyle w:val="a9"/>
        <w:numPr>
          <w:ilvl w:val="0"/>
          <w:numId w:val="37"/>
        </w:numPr>
        <w:rPr>
          <w:lang w:val="ru-RU"/>
        </w:rPr>
      </w:pPr>
      <w:r w:rsidRPr="004074B4">
        <w:rPr>
          <w:lang w:val="ru-RU"/>
        </w:rPr>
        <w:t>Водоохранная зона;</w:t>
      </w:r>
    </w:p>
    <w:p w:rsidR="0081378D" w:rsidRPr="004074B4" w:rsidRDefault="0081378D" w:rsidP="006420C3">
      <w:pPr>
        <w:pStyle w:val="a9"/>
        <w:numPr>
          <w:ilvl w:val="0"/>
          <w:numId w:val="37"/>
        </w:numPr>
        <w:rPr>
          <w:lang w:val="ru-RU"/>
        </w:rPr>
      </w:pPr>
      <w:r w:rsidRPr="004074B4">
        <w:rPr>
          <w:lang w:val="ru-RU"/>
        </w:rPr>
        <w:t>Прибрежная защитная полоса;</w:t>
      </w:r>
    </w:p>
    <w:p w:rsidR="0081378D" w:rsidRPr="004074B4" w:rsidRDefault="0081378D" w:rsidP="006420C3">
      <w:pPr>
        <w:pStyle w:val="a9"/>
        <w:numPr>
          <w:ilvl w:val="0"/>
          <w:numId w:val="37"/>
        </w:numPr>
        <w:rPr>
          <w:lang w:val="ru-RU"/>
        </w:rPr>
      </w:pPr>
      <w:r w:rsidRPr="004074B4">
        <w:rPr>
          <w:lang w:val="ru-RU"/>
        </w:rPr>
        <w:t>Зона санитарной охраны источников питьевого водоснабжения;</w:t>
      </w:r>
    </w:p>
    <w:p w:rsidR="0081378D" w:rsidRPr="004074B4" w:rsidRDefault="0081378D" w:rsidP="006420C3">
      <w:pPr>
        <w:pStyle w:val="a9"/>
        <w:numPr>
          <w:ilvl w:val="0"/>
          <w:numId w:val="37"/>
        </w:numPr>
        <w:rPr>
          <w:lang w:val="ru-RU"/>
        </w:rPr>
      </w:pPr>
      <w:r w:rsidRPr="004074B4">
        <w:rPr>
          <w:lang w:val="ru-RU"/>
        </w:rPr>
        <w:t>Охранные зоны инженерных коммуникаций;</w:t>
      </w:r>
    </w:p>
    <w:p w:rsidR="0081378D" w:rsidRPr="004074B4" w:rsidRDefault="0081378D" w:rsidP="006420C3">
      <w:pPr>
        <w:pStyle w:val="a9"/>
        <w:numPr>
          <w:ilvl w:val="0"/>
          <w:numId w:val="37"/>
        </w:numPr>
        <w:rPr>
          <w:lang w:val="ru-RU"/>
        </w:rPr>
      </w:pPr>
      <w:r w:rsidRPr="004074B4">
        <w:rPr>
          <w:lang w:val="ru-RU"/>
        </w:rPr>
        <w:t>Придорожные полосы.</w:t>
      </w:r>
    </w:p>
    <w:p w:rsidR="0081378D" w:rsidRPr="004074B4" w:rsidRDefault="0081378D" w:rsidP="0081378D">
      <w:pPr>
        <w:pStyle w:val="a9"/>
        <w:rPr>
          <w:lang w:val="ru-RU"/>
        </w:rPr>
      </w:pPr>
      <w:r w:rsidRPr="004074B4">
        <w:rPr>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ст.35 настоящих Правил.</w:t>
      </w:r>
    </w:p>
    <w:p w:rsidR="0081378D" w:rsidRPr="004074B4" w:rsidRDefault="0081378D" w:rsidP="0081378D">
      <w:pPr>
        <w:pStyle w:val="a9"/>
        <w:ind w:left="709" w:firstLine="0"/>
        <w:rPr>
          <w:lang w:val="ru-RU"/>
        </w:rPr>
      </w:pPr>
    </w:p>
    <w:p w:rsidR="0081378D" w:rsidRPr="004074B4" w:rsidRDefault="0081378D" w:rsidP="0081378D">
      <w:pPr>
        <w:pStyle w:val="a9"/>
        <w:rPr>
          <w:b/>
          <w:i/>
          <w:lang w:val="ru-RU"/>
        </w:rPr>
      </w:pPr>
      <w:r w:rsidRPr="004074B4">
        <w:rPr>
          <w:b/>
          <w:i/>
          <w:lang w:val="ru-RU"/>
        </w:rPr>
        <w:t>5.Зона спортивных сооружений</w:t>
      </w:r>
    </w:p>
    <w:p w:rsidR="0081378D" w:rsidRPr="004074B4" w:rsidRDefault="0081378D" w:rsidP="0081378D">
      <w:pPr>
        <w:pStyle w:val="a9"/>
        <w:rPr>
          <w:b/>
          <w:i/>
          <w:lang w:val="ru-RU"/>
        </w:rPr>
      </w:pPr>
      <w:r w:rsidRPr="004074B4">
        <w:rPr>
          <w:b/>
          <w:i/>
          <w:lang w:val="ru-RU"/>
        </w:rPr>
        <w:t>Кодовое обозначение зоны (индекс) – О5.</w:t>
      </w:r>
    </w:p>
    <w:p w:rsidR="0081378D" w:rsidRPr="004074B4" w:rsidRDefault="0081378D" w:rsidP="0081378D">
      <w:pPr>
        <w:pStyle w:val="a9"/>
        <w:rPr>
          <w:rStyle w:val="5"/>
          <w:b w:val="0"/>
          <w:color w:val="000000"/>
          <w:sz w:val="24"/>
          <w:szCs w:val="24"/>
          <w:lang w:val="ru-RU"/>
        </w:rPr>
      </w:pPr>
      <w:r w:rsidRPr="004074B4">
        <w:rPr>
          <w:rStyle w:val="5"/>
          <w:b w:val="0"/>
          <w:color w:val="000000"/>
          <w:sz w:val="24"/>
          <w:szCs w:val="24"/>
          <w:lang w:val="ru-RU"/>
        </w:rPr>
        <w:t>Основные виды разрешенного использования земельных участков и объектов капитального строительства:</w:t>
      </w:r>
    </w:p>
    <w:tbl>
      <w:tblPr>
        <w:tblStyle w:val="af2"/>
        <w:tblW w:w="9209" w:type="dxa"/>
        <w:tblLook w:val="04A0"/>
      </w:tblPr>
      <w:tblGrid>
        <w:gridCol w:w="2660"/>
        <w:gridCol w:w="6549"/>
      </w:tblGrid>
      <w:tr w:rsidR="0081378D" w:rsidRPr="004074B4" w:rsidTr="000F070D">
        <w:trPr>
          <w:trHeight w:val="425"/>
        </w:trPr>
        <w:tc>
          <w:tcPr>
            <w:tcW w:w="2660" w:type="dxa"/>
          </w:tcPr>
          <w:p w:rsidR="0081378D" w:rsidRPr="004074B4" w:rsidRDefault="0081378D" w:rsidP="000F070D">
            <w:pPr>
              <w:suppressAutoHyphens/>
              <w:rPr>
                <w:rFonts w:ascii="Times New Roman" w:hAnsi="Times New Roman"/>
                <w:b/>
                <w:sz w:val="24"/>
                <w:szCs w:val="24"/>
              </w:rPr>
            </w:pPr>
            <w:r w:rsidRPr="004074B4">
              <w:rPr>
                <w:rFonts w:ascii="Times New Roman" w:hAnsi="Times New Roman"/>
                <w:b/>
                <w:sz w:val="24"/>
                <w:szCs w:val="24"/>
              </w:rPr>
              <w:t>Вид использования</w:t>
            </w:r>
          </w:p>
        </w:tc>
        <w:tc>
          <w:tcPr>
            <w:tcW w:w="6549" w:type="dxa"/>
          </w:tcPr>
          <w:p w:rsidR="0081378D" w:rsidRPr="004074B4" w:rsidRDefault="0081378D" w:rsidP="000F070D">
            <w:pPr>
              <w:suppressAutoHyphens/>
              <w:jc w:val="both"/>
              <w:rPr>
                <w:rFonts w:ascii="Times New Roman" w:hAnsi="Times New Roman"/>
                <w:sz w:val="24"/>
                <w:szCs w:val="24"/>
              </w:rPr>
            </w:pPr>
            <w:r w:rsidRPr="004074B4">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81378D" w:rsidRPr="004074B4" w:rsidTr="000F070D">
        <w:trPr>
          <w:trHeight w:val="287"/>
        </w:trPr>
        <w:tc>
          <w:tcPr>
            <w:tcW w:w="2660" w:type="dxa"/>
          </w:tcPr>
          <w:p w:rsidR="0081378D" w:rsidRPr="004074B4" w:rsidRDefault="0081378D" w:rsidP="000F070D">
            <w:pPr>
              <w:suppressAutoHyphens/>
              <w:rPr>
                <w:rFonts w:ascii="Times New Roman" w:eastAsia="Times New Roman" w:hAnsi="Times New Roman"/>
                <w:sz w:val="24"/>
                <w:szCs w:val="24"/>
                <w:lang w:eastAsia="ru-RU"/>
              </w:rPr>
            </w:pPr>
            <w:r w:rsidRPr="004074B4">
              <w:rPr>
                <w:rFonts w:ascii="Times New Roman" w:eastAsia="Times New Roman" w:hAnsi="Times New Roman"/>
                <w:sz w:val="24"/>
                <w:szCs w:val="24"/>
                <w:lang w:eastAsia="ru-RU"/>
              </w:rPr>
              <w:lastRenderedPageBreak/>
              <w:t>Спорт (5.1)</w:t>
            </w:r>
          </w:p>
        </w:tc>
        <w:tc>
          <w:tcPr>
            <w:tcW w:w="6549" w:type="dxa"/>
          </w:tcPr>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1. Предельные (минимальные и (или) максимальные) размеры земельных участков:</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площадь земельного участка- от 1000 до 500000 кв. м;</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ширина земельного участка – не подлежит установлению;</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длина земельного участка – не подлежит установлению.</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2. Минимальные отступы от границ земельных участков – не подлежат установлению.</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3. Предельное количество этажей – не подлежит установлению.</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4. Максимальный процент застройки в границах земельного участка – не подлежит установлению.</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p>
        </w:tc>
      </w:tr>
    </w:tbl>
    <w:p w:rsidR="0081378D" w:rsidRPr="004074B4" w:rsidRDefault="0081378D" w:rsidP="0081378D">
      <w:pPr>
        <w:pStyle w:val="a9"/>
        <w:rPr>
          <w:rStyle w:val="5"/>
          <w:b w:val="0"/>
          <w:color w:val="000000"/>
          <w:sz w:val="24"/>
          <w:szCs w:val="24"/>
          <w:lang w:val="ru-RU"/>
        </w:rPr>
      </w:pPr>
      <w:r w:rsidRPr="004074B4">
        <w:rPr>
          <w:rStyle w:val="5"/>
          <w:b w:val="0"/>
          <w:color w:val="000000"/>
          <w:sz w:val="24"/>
          <w:szCs w:val="24"/>
          <w:lang w:val="ru-RU"/>
        </w:rPr>
        <w:t>Вспомогательные виды разрешенного использования:</w:t>
      </w:r>
    </w:p>
    <w:tbl>
      <w:tblPr>
        <w:tblStyle w:val="af2"/>
        <w:tblW w:w="9209" w:type="dxa"/>
        <w:tblLook w:val="04A0"/>
      </w:tblPr>
      <w:tblGrid>
        <w:gridCol w:w="2660"/>
        <w:gridCol w:w="6549"/>
      </w:tblGrid>
      <w:tr w:rsidR="0081378D" w:rsidRPr="004074B4" w:rsidTr="000F070D">
        <w:trPr>
          <w:trHeight w:val="425"/>
        </w:trPr>
        <w:tc>
          <w:tcPr>
            <w:tcW w:w="2660" w:type="dxa"/>
          </w:tcPr>
          <w:p w:rsidR="0081378D" w:rsidRPr="004074B4" w:rsidRDefault="0081378D" w:rsidP="000F070D">
            <w:pPr>
              <w:suppressAutoHyphens/>
              <w:rPr>
                <w:rFonts w:ascii="Times New Roman" w:hAnsi="Times New Roman"/>
                <w:b/>
                <w:sz w:val="24"/>
                <w:szCs w:val="24"/>
              </w:rPr>
            </w:pPr>
            <w:r w:rsidRPr="004074B4">
              <w:rPr>
                <w:rFonts w:ascii="Times New Roman" w:hAnsi="Times New Roman"/>
                <w:b/>
                <w:sz w:val="24"/>
                <w:szCs w:val="24"/>
              </w:rPr>
              <w:t>Вид использования</w:t>
            </w:r>
          </w:p>
        </w:tc>
        <w:tc>
          <w:tcPr>
            <w:tcW w:w="6549" w:type="dxa"/>
          </w:tcPr>
          <w:p w:rsidR="0081378D" w:rsidRPr="004074B4" w:rsidRDefault="0081378D" w:rsidP="000F070D">
            <w:pPr>
              <w:suppressAutoHyphens/>
              <w:jc w:val="both"/>
              <w:rPr>
                <w:rFonts w:ascii="Times New Roman" w:hAnsi="Times New Roman"/>
                <w:sz w:val="24"/>
                <w:szCs w:val="24"/>
              </w:rPr>
            </w:pPr>
            <w:r w:rsidRPr="004074B4">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81378D" w:rsidRPr="004074B4" w:rsidTr="000F070D">
        <w:trPr>
          <w:trHeight w:val="287"/>
        </w:trPr>
        <w:tc>
          <w:tcPr>
            <w:tcW w:w="2660" w:type="dxa"/>
          </w:tcPr>
          <w:p w:rsidR="0081378D" w:rsidRPr="004074B4" w:rsidRDefault="0081378D" w:rsidP="000F070D">
            <w:pPr>
              <w:suppressAutoHyphens/>
              <w:rPr>
                <w:rFonts w:ascii="Times New Roman" w:eastAsia="Times New Roman" w:hAnsi="Times New Roman"/>
                <w:sz w:val="24"/>
                <w:szCs w:val="24"/>
                <w:lang w:eastAsia="ru-RU"/>
              </w:rPr>
            </w:pPr>
            <w:r w:rsidRPr="004074B4">
              <w:rPr>
                <w:rFonts w:ascii="Times New Roman" w:eastAsia="Times New Roman" w:hAnsi="Times New Roman"/>
                <w:sz w:val="24"/>
                <w:szCs w:val="24"/>
                <w:lang w:eastAsia="ru-RU"/>
              </w:rPr>
              <w:t>Гостиничное обслуживание (4.7)</w:t>
            </w:r>
          </w:p>
          <w:p w:rsidR="0081378D" w:rsidRPr="004074B4" w:rsidRDefault="0081378D" w:rsidP="000F070D">
            <w:pPr>
              <w:suppressAutoHyphens/>
              <w:rPr>
                <w:rFonts w:ascii="Times New Roman" w:eastAsia="Times New Roman" w:hAnsi="Times New Roman"/>
                <w:sz w:val="24"/>
                <w:szCs w:val="24"/>
                <w:lang w:eastAsia="ru-RU"/>
              </w:rPr>
            </w:pPr>
          </w:p>
        </w:tc>
        <w:tc>
          <w:tcPr>
            <w:tcW w:w="6549" w:type="dxa"/>
          </w:tcPr>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1. Предельные (минимальные и (или) максимальные) размеры земельных участков:</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площадь земельного участка- от 400 до 6000 кв. м.;</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ширина земельного участка – от 20 до 100 м;</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длина земельного участка – от 20 до 100 м.</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2. Минимальные отступы от границ земельных участков - 5 м.</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3. Предельное количество этажей – 3 этажа.</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4. Максимальный процент застройки в границах земельного участка – 70 %.</w:t>
            </w:r>
          </w:p>
        </w:tc>
      </w:tr>
      <w:tr w:rsidR="0081378D" w:rsidRPr="004074B4" w:rsidTr="000F070D">
        <w:trPr>
          <w:trHeight w:val="287"/>
        </w:trPr>
        <w:tc>
          <w:tcPr>
            <w:tcW w:w="2660" w:type="dxa"/>
          </w:tcPr>
          <w:p w:rsidR="0081378D" w:rsidRPr="004074B4" w:rsidRDefault="0081378D" w:rsidP="000F070D">
            <w:pPr>
              <w:suppressAutoHyphens/>
              <w:rPr>
                <w:rFonts w:ascii="Times New Roman" w:eastAsia="Times New Roman" w:hAnsi="Times New Roman"/>
                <w:sz w:val="24"/>
                <w:szCs w:val="24"/>
                <w:lang w:eastAsia="ru-RU"/>
              </w:rPr>
            </w:pPr>
            <w:r w:rsidRPr="004074B4">
              <w:rPr>
                <w:rFonts w:ascii="Times New Roman" w:eastAsia="Times New Roman" w:hAnsi="Times New Roman"/>
                <w:sz w:val="24"/>
                <w:szCs w:val="24"/>
                <w:lang w:eastAsia="ru-RU"/>
              </w:rPr>
              <w:t>Культурное развитие (3.6)</w:t>
            </w:r>
          </w:p>
          <w:p w:rsidR="0081378D" w:rsidRPr="004074B4" w:rsidRDefault="0081378D" w:rsidP="000F070D">
            <w:pPr>
              <w:suppressAutoHyphens/>
              <w:rPr>
                <w:rFonts w:ascii="Times New Roman" w:eastAsia="Times New Roman" w:hAnsi="Times New Roman"/>
                <w:sz w:val="24"/>
                <w:szCs w:val="24"/>
                <w:lang w:eastAsia="ru-RU"/>
              </w:rPr>
            </w:pPr>
          </w:p>
        </w:tc>
        <w:tc>
          <w:tcPr>
            <w:tcW w:w="6549" w:type="dxa"/>
          </w:tcPr>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1. Предельные (минимальные и (или) максимальные) размеры земельных участков:</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площадь земельного участка- от 400 до 15000 кв. м;</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ширина земельного участка – от 25 до 100 м;</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длина земельного участка – от 25 до 100 м.</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2. Минимальные отступы от границ земельных участков - 5 м.</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3. Предельное количество этажей –1 этаж.</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4. Максимальны процент застройки в границах земельного участка – 60 %.</w:t>
            </w:r>
          </w:p>
        </w:tc>
      </w:tr>
      <w:tr w:rsidR="0081378D" w:rsidRPr="004074B4" w:rsidTr="000F070D">
        <w:trPr>
          <w:trHeight w:val="287"/>
        </w:trPr>
        <w:tc>
          <w:tcPr>
            <w:tcW w:w="2660" w:type="dxa"/>
          </w:tcPr>
          <w:p w:rsidR="0081378D" w:rsidRPr="004074B4" w:rsidRDefault="0081378D" w:rsidP="000F070D">
            <w:pPr>
              <w:suppressAutoHyphens/>
              <w:rPr>
                <w:rFonts w:ascii="Times New Roman" w:eastAsia="Times New Roman" w:hAnsi="Times New Roman"/>
                <w:sz w:val="24"/>
                <w:szCs w:val="24"/>
                <w:lang w:eastAsia="ru-RU"/>
              </w:rPr>
            </w:pPr>
            <w:r w:rsidRPr="004074B4">
              <w:rPr>
                <w:rFonts w:ascii="Times New Roman" w:eastAsia="Times New Roman" w:hAnsi="Times New Roman"/>
                <w:sz w:val="24"/>
                <w:szCs w:val="24"/>
                <w:lang w:eastAsia="ru-RU"/>
              </w:rPr>
              <w:t>Магазины (4.4)</w:t>
            </w:r>
          </w:p>
          <w:p w:rsidR="0081378D" w:rsidRPr="004074B4" w:rsidRDefault="0081378D" w:rsidP="000F070D">
            <w:pPr>
              <w:suppressAutoHyphens/>
              <w:rPr>
                <w:rFonts w:ascii="Times New Roman" w:eastAsia="Times New Roman" w:hAnsi="Times New Roman"/>
                <w:sz w:val="24"/>
                <w:szCs w:val="24"/>
                <w:lang w:eastAsia="ru-RU"/>
              </w:rPr>
            </w:pPr>
          </w:p>
        </w:tc>
        <w:tc>
          <w:tcPr>
            <w:tcW w:w="6549" w:type="dxa"/>
          </w:tcPr>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1. Предельные (минимальные и (или) максимальные) размеры земельных участков:</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площадь земельного участка- от 600 до 20000 кв. м.;</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ширина земельного участка – от 15 до 100 м;</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длина земельного участка – от 15 до 100 м.</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2. Минимальные отступы от границ земельных участков - 5 м.</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3. Предельное количество этажей – 2 этажа.</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4. Максимальный процент застройки в границах земельного участка – 70 %.</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5. Иные показатели - максимальная высота оград – 1м. в легких конструкциях</w:t>
            </w:r>
          </w:p>
        </w:tc>
      </w:tr>
      <w:tr w:rsidR="0081378D" w:rsidRPr="004074B4" w:rsidTr="000F070D">
        <w:trPr>
          <w:trHeight w:val="287"/>
        </w:trPr>
        <w:tc>
          <w:tcPr>
            <w:tcW w:w="2660" w:type="dxa"/>
          </w:tcPr>
          <w:p w:rsidR="0081378D" w:rsidRPr="004074B4" w:rsidRDefault="0081378D" w:rsidP="000F070D">
            <w:pPr>
              <w:suppressAutoHyphens/>
              <w:rPr>
                <w:rFonts w:ascii="Times New Roman" w:eastAsia="Times New Roman" w:hAnsi="Times New Roman"/>
                <w:sz w:val="24"/>
                <w:szCs w:val="24"/>
                <w:lang w:eastAsia="ru-RU"/>
              </w:rPr>
            </w:pPr>
            <w:r w:rsidRPr="004074B4">
              <w:rPr>
                <w:rFonts w:ascii="Times New Roman" w:eastAsia="Times New Roman" w:hAnsi="Times New Roman"/>
                <w:sz w:val="24"/>
                <w:szCs w:val="24"/>
                <w:lang w:eastAsia="ru-RU"/>
              </w:rPr>
              <w:t xml:space="preserve">Общественное питание </w:t>
            </w:r>
            <w:r w:rsidRPr="004074B4">
              <w:rPr>
                <w:rFonts w:ascii="Times New Roman" w:eastAsia="Times New Roman" w:hAnsi="Times New Roman"/>
                <w:sz w:val="24"/>
                <w:szCs w:val="24"/>
                <w:lang w:eastAsia="ru-RU"/>
              </w:rPr>
              <w:lastRenderedPageBreak/>
              <w:t>(4.6)</w:t>
            </w:r>
          </w:p>
          <w:p w:rsidR="0081378D" w:rsidRPr="004074B4" w:rsidRDefault="0081378D" w:rsidP="000F070D">
            <w:pPr>
              <w:suppressAutoHyphens/>
              <w:rPr>
                <w:rFonts w:ascii="Times New Roman" w:eastAsia="Times New Roman" w:hAnsi="Times New Roman"/>
                <w:sz w:val="24"/>
                <w:szCs w:val="24"/>
                <w:lang w:eastAsia="ru-RU"/>
              </w:rPr>
            </w:pPr>
          </w:p>
        </w:tc>
        <w:tc>
          <w:tcPr>
            <w:tcW w:w="6549" w:type="dxa"/>
          </w:tcPr>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lastRenderedPageBreak/>
              <w:t xml:space="preserve">1. Предельные (минимальные и (или) максимальные) </w:t>
            </w:r>
            <w:r w:rsidRPr="004074B4">
              <w:rPr>
                <w:rFonts w:ascii="Times New Roman" w:hAnsi="Times New Roman" w:cs="Times New Roman"/>
                <w:color w:val="000000"/>
                <w:sz w:val="24"/>
                <w:szCs w:val="24"/>
              </w:rPr>
              <w:lastRenderedPageBreak/>
              <w:t>размеры земельных участков:</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площадь земельного участка – от 400 до 20000 кв. м;</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ширина земельного участка – от 20 до 100 м;</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длинна земельного участка – от 20 до 100 м.</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2. Минимальные отступы от границ земельных участков - 5 м.</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3. Предельное количество этажей – 3 этажа.</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4. Максимальный процент застройки в границах земельного участка – 70 %.</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5. 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81378D" w:rsidRPr="004074B4" w:rsidTr="000F070D">
        <w:trPr>
          <w:trHeight w:val="287"/>
        </w:trPr>
        <w:tc>
          <w:tcPr>
            <w:tcW w:w="2660" w:type="dxa"/>
          </w:tcPr>
          <w:p w:rsidR="0081378D" w:rsidRPr="004074B4" w:rsidRDefault="0081378D" w:rsidP="000F070D">
            <w:pPr>
              <w:suppressAutoHyphens/>
              <w:rPr>
                <w:rFonts w:ascii="Times New Roman" w:eastAsia="Times New Roman" w:hAnsi="Times New Roman"/>
                <w:sz w:val="24"/>
                <w:szCs w:val="24"/>
                <w:lang w:eastAsia="ru-RU"/>
              </w:rPr>
            </w:pPr>
            <w:r w:rsidRPr="004074B4">
              <w:rPr>
                <w:rFonts w:ascii="Times New Roman" w:eastAsia="Times New Roman" w:hAnsi="Times New Roman"/>
                <w:sz w:val="24"/>
                <w:szCs w:val="24"/>
                <w:lang w:eastAsia="ru-RU"/>
              </w:rPr>
              <w:lastRenderedPageBreak/>
              <w:t>Обслуживание автотранспорта (4.9)</w:t>
            </w:r>
          </w:p>
          <w:p w:rsidR="0081378D" w:rsidRPr="004074B4" w:rsidRDefault="0081378D" w:rsidP="000F070D">
            <w:pPr>
              <w:suppressAutoHyphens/>
              <w:rPr>
                <w:rFonts w:ascii="Times New Roman" w:eastAsia="Times New Roman" w:hAnsi="Times New Roman"/>
                <w:sz w:val="24"/>
                <w:szCs w:val="24"/>
                <w:lang w:eastAsia="ru-RU"/>
              </w:rPr>
            </w:pPr>
          </w:p>
        </w:tc>
        <w:tc>
          <w:tcPr>
            <w:tcW w:w="6549" w:type="dxa"/>
          </w:tcPr>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1. Предельные (минимальные и (или) максимальные) размеры земельных участков:</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площадь земельного участка- от 400 до 10000 кв. м.;</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ширина земельного участка – от 20 до 100 м;</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длина земельного участка – от 20 до 100 м.</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2. Минимальные отступы от границ земельных участков - 5 м.</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3. Предельное количество этажей – 2 этажа.</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4. Максимальный процент застройки в границах земельного участка – 60 %.</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5. Иные показатели - вместимость – до 300 машиномест.</w:t>
            </w:r>
          </w:p>
        </w:tc>
      </w:tr>
    </w:tbl>
    <w:p w:rsidR="0081378D" w:rsidRPr="004074B4" w:rsidRDefault="0081378D" w:rsidP="0081378D">
      <w:pPr>
        <w:pStyle w:val="a9"/>
        <w:ind w:left="720" w:firstLine="0"/>
        <w:rPr>
          <w:rStyle w:val="5"/>
          <w:b w:val="0"/>
          <w:color w:val="000000"/>
          <w:sz w:val="24"/>
          <w:szCs w:val="24"/>
          <w:lang w:val="ru-RU"/>
        </w:rPr>
      </w:pPr>
      <w:r w:rsidRPr="004074B4">
        <w:rPr>
          <w:rStyle w:val="5"/>
          <w:b w:val="0"/>
          <w:color w:val="000000"/>
          <w:sz w:val="24"/>
          <w:szCs w:val="24"/>
          <w:lang w:val="ru-RU"/>
        </w:rPr>
        <w:t>Условно разрешенные виды использования земельных участков и объектов капитального строительства:</w:t>
      </w:r>
    </w:p>
    <w:tbl>
      <w:tblPr>
        <w:tblStyle w:val="af2"/>
        <w:tblW w:w="9209" w:type="dxa"/>
        <w:tblLook w:val="04A0"/>
      </w:tblPr>
      <w:tblGrid>
        <w:gridCol w:w="2660"/>
        <w:gridCol w:w="6549"/>
      </w:tblGrid>
      <w:tr w:rsidR="0081378D" w:rsidRPr="004074B4" w:rsidTr="000F070D">
        <w:trPr>
          <w:trHeight w:val="425"/>
        </w:trPr>
        <w:tc>
          <w:tcPr>
            <w:tcW w:w="2660" w:type="dxa"/>
          </w:tcPr>
          <w:p w:rsidR="0081378D" w:rsidRPr="004074B4" w:rsidRDefault="0081378D" w:rsidP="000F070D">
            <w:pPr>
              <w:suppressAutoHyphens/>
              <w:rPr>
                <w:rFonts w:ascii="Times New Roman" w:hAnsi="Times New Roman"/>
                <w:b/>
                <w:sz w:val="24"/>
                <w:szCs w:val="24"/>
              </w:rPr>
            </w:pPr>
            <w:r w:rsidRPr="004074B4">
              <w:rPr>
                <w:rFonts w:ascii="Times New Roman" w:hAnsi="Times New Roman"/>
                <w:b/>
                <w:sz w:val="24"/>
                <w:szCs w:val="24"/>
              </w:rPr>
              <w:t>Вид использования</w:t>
            </w:r>
          </w:p>
        </w:tc>
        <w:tc>
          <w:tcPr>
            <w:tcW w:w="6549" w:type="dxa"/>
          </w:tcPr>
          <w:p w:rsidR="0081378D" w:rsidRPr="004074B4" w:rsidRDefault="0081378D" w:rsidP="000F070D">
            <w:pPr>
              <w:suppressAutoHyphens/>
              <w:jc w:val="both"/>
              <w:rPr>
                <w:rFonts w:ascii="Times New Roman" w:hAnsi="Times New Roman"/>
                <w:sz w:val="24"/>
                <w:szCs w:val="24"/>
              </w:rPr>
            </w:pPr>
            <w:r w:rsidRPr="004074B4">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81378D" w:rsidRPr="004074B4" w:rsidTr="000F070D">
        <w:trPr>
          <w:trHeight w:val="425"/>
        </w:trPr>
        <w:tc>
          <w:tcPr>
            <w:tcW w:w="2660" w:type="dxa"/>
          </w:tcPr>
          <w:p w:rsidR="0081378D" w:rsidRPr="004074B4" w:rsidRDefault="0081378D" w:rsidP="000F070D">
            <w:pPr>
              <w:suppressAutoHyphens/>
              <w:rPr>
                <w:rFonts w:ascii="Times New Roman" w:hAnsi="Times New Roman"/>
                <w:b/>
                <w:sz w:val="24"/>
                <w:szCs w:val="24"/>
              </w:rPr>
            </w:pPr>
            <w:r w:rsidRPr="004074B4">
              <w:rPr>
                <w:rFonts w:ascii="Times New Roman" w:eastAsia="Times New Roman" w:hAnsi="Times New Roman"/>
                <w:sz w:val="24"/>
                <w:szCs w:val="24"/>
                <w:lang w:eastAsia="ru-RU"/>
              </w:rPr>
              <w:t>Коммунальное обслуживание (3.1)</w:t>
            </w:r>
          </w:p>
        </w:tc>
        <w:tc>
          <w:tcPr>
            <w:tcW w:w="6549" w:type="dxa"/>
          </w:tcPr>
          <w:p w:rsidR="0081378D" w:rsidRPr="004074B4" w:rsidRDefault="0081378D" w:rsidP="000F070D">
            <w:pPr>
              <w:pStyle w:val="ConsNormal"/>
              <w:widowControl/>
              <w:spacing w:line="360" w:lineRule="exact"/>
              <w:ind w:right="0" w:firstLine="372"/>
              <w:rPr>
                <w:rFonts w:ascii="Times New Roman" w:hAnsi="Times New Roman" w:cs="Times New Roman"/>
                <w:color w:val="000000"/>
                <w:sz w:val="24"/>
                <w:szCs w:val="24"/>
              </w:rPr>
            </w:pPr>
            <w:r w:rsidRPr="004074B4">
              <w:rPr>
                <w:rFonts w:ascii="Times New Roman" w:hAnsi="Times New Roman" w:cs="Times New Roman"/>
                <w:color w:val="000000"/>
                <w:sz w:val="24"/>
                <w:szCs w:val="24"/>
              </w:rPr>
              <w:t>Не подлежат установлению.</w:t>
            </w:r>
          </w:p>
          <w:p w:rsidR="0081378D" w:rsidRPr="004074B4" w:rsidRDefault="0081378D" w:rsidP="000F070D">
            <w:pPr>
              <w:suppressAutoHyphens/>
              <w:jc w:val="both"/>
              <w:rPr>
                <w:rFonts w:ascii="Times New Roman" w:hAnsi="Times New Roman"/>
                <w:b/>
                <w:sz w:val="24"/>
                <w:szCs w:val="24"/>
              </w:rPr>
            </w:pPr>
            <w:r w:rsidRPr="004074B4">
              <w:rPr>
                <w:rFonts w:ascii="Times New Roman" w:eastAsia="Times New Roman" w:hAnsi="Times New Roman"/>
                <w:color w:val="000000"/>
                <w:sz w:val="24"/>
                <w:szCs w:val="24"/>
                <w:lang w:eastAsia="ru-RU"/>
              </w:rPr>
              <w:t>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СНиП, технических регламентов, СанПиН, и др. документов.</w:t>
            </w:r>
          </w:p>
        </w:tc>
      </w:tr>
      <w:tr w:rsidR="0081378D" w:rsidRPr="004074B4" w:rsidTr="000F070D">
        <w:trPr>
          <w:trHeight w:val="425"/>
        </w:trPr>
        <w:tc>
          <w:tcPr>
            <w:tcW w:w="2660" w:type="dxa"/>
          </w:tcPr>
          <w:p w:rsidR="0081378D" w:rsidRPr="004074B4" w:rsidRDefault="0081378D" w:rsidP="000F070D">
            <w:pPr>
              <w:suppressAutoHyphens/>
              <w:rPr>
                <w:rFonts w:ascii="Times New Roman" w:eastAsia="Times New Roman" w:hAnsi="Times New Roman"/>
                <w:sz w:val="24"/>
                <w:szCs w:val="24"/>
                <w:lang w:eastAsia="ru-RU"/>
              </w:rPr>
            </w:pPr>
            <w:r w:rsidRPr="004074B4">
              <w:rPr>
                <w:rFonts w:ascii="Times New Roman" w:eastAsia="Times New Roman" w:hAnsi="Times New Roman"/>
                <w:sz w:val="24"/>
                <w:szCs w:val="24"/>
                <w:lang w:eastAsia="ru-RU"/>
              </w:rPr>
              <w:t>Бытовое обслуживание (3.3)</w:t>
            </w:r>
          </w:p>
        </w:tc>
        <w:tc>
          <w:tcPr>
            <w:tcW w:w="6549" w:type="dxa"/>
          </w:tcPr>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1. Предельные (минимальные и (или) максимальные) размеры земельных участков:</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площадь земельного участка- от 400 до 10000 кв. м;</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ширина земельного участка – от 20 до 100 м;</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длина земельного участка – от 20 до 100 м.</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2. Минимальные отступы от границ земельных участков - 5 м.</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3. Предельное количество этажей – 1 этаж.</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4. Максимальный процент застройки в границах земельного участка – 60 %.</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 xml:space="preserve">5. Иные показатели - объекты, размещаемые в территориальной зоне, должны соответствовать </w:t>
            </w:r>
            <w:r w:rsidRPr="004074B4">
              <w:rPr>
                <w:rFonts w:ascii="Times New Roman" w:hAnsi="Times New Roman" w:cs="Times New Roman"/>
                <w:color w:val="000000"/>
                <w:sz w:val="24"/>
                <w:szCs w:val="24"/>
              </w:rPr>
              <w:lastRenderedPageBreak/>
              <w:t>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w:t>
            </w:r>
            <w:r w:rsidRPr="004074B4">
              <w:rPr>
                <w:rFonts w:ascii="Times New Roman" w:hAnsi="Times New Roman"/>
                <w:color w:val="000000"/>
                <w:sz w:val="24"/>
                <w:szCs w:val="24"/>
              </w:rPr>
              <w:t xml:space="preserve"> настоящими Правилами в качестве вспомогательных.</w:t>
            </w:r>
          </w:p>
        </w:tc>
      </w:tr>
      <w:tr w:rsidR="0081378D" w:rsidRPr="004074B4" w:rsidTr="000F070D">
        <w:trPr>
          <w:trHeight w:val="287"/>
        </w:trPr>
        <w:tc>
          <w:tcPr>
            <w:tcW w:w="2660" w:type="dxa"/>
          </w:tcPr>
          <w:p w:rsidR="0081378D" w:rsidRPr="004074B4" w:rsidRDefault="0081378D" w:rsidP="000F070D">
            <w:pPr>
              <w:suppressAutoHyphens/>
              <w:rPr>
                <w:rFonts w:ascii="Times New Roman" w:eastAsia="Times New Roman" w:hAnsi="Times New Roman"/>
                <w:sz w:val="24"/>
                <w:szCs w:val="24"/>
                <w:lang w:eastAsia="ru-RU"/>
              </w:rPr>
            </w:pPr>
            <w:r w:rsidRPr="004074B4">
              <w:rPr>
                <w:rFonts w:ascii="Times New Roman" w:eastAsia="Times New Roman" w:hAnsi="Times New Roman"/>
                <w:sz w:val="24"/>
                <w:szCs w:val="24"/>
                <w:lang w:eastAsia="ru-RU"/>
              </w:rPr>
              <w:lastRenderedPageBreak/>
              <w:t>Развлечения (4.8)</w:t>
            </w:r>
          </w:p>
        </w:tc>
        <w:tc>
          <w:tcPr>
            <w:tcW w:w="6549" w:type="dxa"/>
          </w:tcPr>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1. Предельные (минимальные и (или) максимальные) размеры земельных участков:</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площадь земельного участка- от 500 до 1000 кв. м;</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ширина земельного участка – от 15 до 100 м;</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длина земельного участка – от 15 до 100 м.</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2. Минимальные отступы от границ земельных участков - 5 м.</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3. Предельное количество этажей –1 этаж.</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4. Максимальный процент застройки в границах земельного участка – 60 %.</w:t>
            </w:r>
          </w:p>
        </w:tc>
      </w:tr>
    </w:tbl>
    <w:p w:rsidR="0081378D" w:rsidRPr="004074B4" w:rsidRDefault="0081378D" w:rsidP="0081378D">
      <w:pPr>
        <w:pStyle w:val="a9"/>
        <w:rPr>
          <w:b/>
          <w:i/>
          <w:lang w:val="ru-RU"/>
        </w:rPr>
      </w:pPr>
      <w:r w:rsidRPr="004074B4">
        <w:rPr>
          <w:b/>
          <w:i/>
          <w:lang w:val="ru-RU"/>
        </w:rPr>
        <w:t>Ограничения использования земельных участков и объектов капитального строительства:</w:t>
      </w:r>
    </w:p>
    <w:p w:rsidR="0081378D" w:rsidRPr="004074B4" w:rsidRDefault="0081378D" w:rsidP="006420C3">
      <w:pPr>
        <w:pStyle w:val="a9"/>
        <w:numPr>
          <w:ilvl w:val="0"/>
          <w:numId w:val="37"/>
        </w:numPr>
        <w:rPr>
          <w:lang w:val="ru-RU"/>
        </w:rPr>
      </w:pPr>
      <w:r w:rsidRPr="004074B4">
        <w:rPr>
          <w:lang w:val="ru-RU"/>
        </w:rPr>
        <w:t>Санитарно-защитная зона;</w:t>
      </w:r>
    </w:p>
    <w:p w:rsidR="0081378D" w:rsidRPr="004074B4" w:rsidRDefault="0081378D" w:rsidP="006420C3">
      <w:pPr>
        <w:pStyle w:val="a9"/>
        <w:numPr>
          <w:ilvl w:val="0"/>
          <w:numId w:val="37"/>
        </w:numPr>
        <w:rPr>
          <w:lang w:val="ru-RU"/>
        </w:rPr>
      </w:pPr>
      <w:r w:rsidRPr="004074B4">
        <w:rPr>
          <w:lang w:val="ru-RU"/>
        </w:rPr>
        <w:t>Водоохранная зона;</w:t>
      </w:r>
    </w:p>
    <w:p w:rsidR="0081378D" w:rsidRPr="004074B4" w:rsidRDefault="0081378D" w:rsidP="006420C3">
      <w:pPr>
        <w:pStyle w:val="a9"/>
        <w:numPr>
          <w:ilvl w:val="0"/>
          <w:numId w:val="37"/>
        </w:numPr>
        <w:rPr>
          <w:lang w:val="ru-RU"/>
        </w:rPr>
      </w:pPr>
      <w:r w:rsidRPr="004074B4">
        <w:rPr>
          <w:lang w:val="ru-RU"/>
        </w:rPr>
        <w:t>Прибрежная защитная полоса;</w:t>
      </w:r>
    </w:p>
    <w:p w:rsidR="0081378D" w:rsidRPr="004074B4" w:rsidRDefault="0081378D" w:rsidP="006420C3">
      <w:pPr>
        <w:pStyle w:val="a9"/>
        <w:numPr>
          <w:ilvl w:val="0"/>
          <w:numId w:val="37"/>
        </w:numPr>
        <w:rPr>
          <w:lang w:val="ru-RU"/>
        </w:rPr>
      </w:pPr>
      <w:r w:rsidRPr="004074B4">
        <w:rPr>
          <w:lang w:val="ru-RU"/>
        </w:rPr>
        <w:t>Зона санитарной охраны источников питьевого водоснабжения;</w:t>
      </w:r>
    </w:p>
    <w:p w:rsidR="0081378D" w:rsidRPr="004074B4" w:rsidRDefault="0081378D" w:rsidP="006420C3">
      <w:pPr>
        <w:pStyle w:val="a9"/>
        <w:numPr>
          <w:ilvl w:val="0"/>
          <w:numId w:val="37"/>
        </w:numPr>
        <w:rPr>
          <w:lang w:val="ru-RU"/>
        </w:rPr>
      </w:pPr>
      <w:r w:rsidRPr="004074B4">
        <w:rPr>
          <w:lang w:val="ru-RU"/>
        </w:rPr>
        <w:t>Охранные зоны инженерных коммуникаций;</w:t>
      </w:r>
    </w:p>
    <w:p w:rsidR="0081378D" w:rsidRPr="004074B4" w:rsidRDefault="0081378D" w:rsidP="006420C3">
      <w:pPr>
        <w:pStyle w:val="a9"/>
        <w:numPr>
          <w:ilvl w:val="0"/>
          <w:numId w:val="37"/>
        </w:numPr>
        <w:rPr>
          <w:lang w:val="ru-RU"/>
        </w:rPr>
      </w:pPr>
      <w:r w:rsidRPr="004074B4">
        <w:rPr>
          <w:lang w:val="ru-RU"/>
        </w:rPr>
        <w:t>Придорожные полосы.</w:t>
      </w:r>
    </w:p>
    <w:p w:rsidR="0081378D" w:rsidRPr="004074B4" w:rsidRDefault="0081378D" w:rsidP="0081378D">
      <w:pPr>
        <w:pStyle w:val="a9"/>
        <w:rPr>
          <w:lang w:val="ru-RU"/>
        </w:rPr>
      </w:pPr>
      <w:r w:rsidRPr="004074B4">
        <w:rPr>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ст.35 настоящих Правил.</w:t>
      </w:r>
    </w:p>
    <w:p w:rsidR="0081378D" w:rsidRPr="004074B4" w:rsidRDefault="0081378D" w:rsidP="0081378D">
      <w:pPr>
        <w:pStyle w:val="a9"/>
        <w:rPr>
          <w:b/>
          <w:i/>
          <w:lang w:val="ru-RU"/>
        </w:rPr>
      </w:pPr>
    </w:p>
    <w:p w:rsidR="0081378D" w:rsidRPr="004074B4" w:rsidRDefault="0081378D" w:rsidP="0081378D">
      <w:pPr>
        <w:pStyle w:val="a9"/>
        <w:rPr>
          <w:b/>
          <w:i/>
          <w:lang w:val="ru-RU"/>
        </w:rPr>
      </w:pPr>
      <w:r w:rsidRPr="004074B4">
        <w:rPr>
          <w:b/>
          <w:i/>
          <w:lang w:val="ru-RU"/>
        </w:rPr>
        <w:t>6.Зона памятников и мемориалов</w:t>
      </w:r>
    </w:p>
    <w:p w:rsidR="0081378D" w:rsidRPr="004074B4" w:rsidRDefault="0081378D" w:rsidP="0081378D">
      <w:pPr>
        <w:pStyle w:val="a9"/>
        <w:rPr>
          <w:b/>
          <w:i/>
          <w:lang w:val="ru-RU"/>
        </w:rPr>
      </w:pPr>
      <w:r w:rsidRPr="004074B4">
        <w:rPr>
          <w:b/>
          <w:i/>
          <w:lang w:val="ru-RU"/>
        </w:rPr>
        <w:t>Кодовое обозначение зоны (индекс) – О7.</w:t>
      </w:r>
    </w:p>
    <w:p w:rsidR="0081378D" w:rsidRPr="004074B4" w:rsidRDefault="0081378D" w:rsidP="0081378D">
      <w:pPr>
        <w:pStyle w:val="a9"/>
        <w:rPr>
          <w:bCs/>
          <w:i/>
          <w:iCs/>
          <w:color w:val="000000"/>
          <w:u w:val="single"/>
          <w:shd w:val="clear" w:color="auto" w:fill="FFFFFF"/>
          <w:lang w:val="ru-RU" w:bidi="ar-SA"/>
        </w:rPr>
      </w:pPr>
      <w:r w:rsidRPr="004074B4">
        <w:rPr>
          <w:rStyle w:val="5"/>
          <w:b w:val="0"/>
          <w:color w:val="000000"/>
          <w:sz w:val="24"/>
          <w:szCs w:val="24"/>
          <w:lang w:val="ru-RU"/>
        </w:rPr>
        <w:t>Основные виды разрешенного использования земельных участков и объектов капитального строительства:</w:t>
      </w:r>
    </w:p>
    <w:tbl>
      <w:tblPr>
        <w:tblStyle w:val="af2"/>
        <w:tblW w:w="9209" w:type="dxa"/>
        <w:tblLook w:val="04A0"/>
      </w:tblPr>
      <w:tblGrid>
        <w:gridCol w:w="2660"/>
        <w:gridCol w:w="6549"/>
      </w:tblGrid>
      <w:tr w:rsidR="0081378D" w:rsidRPr="004074B4" w:rsidTr="000F070D">
        <w:trPr>
          <w:trHeight w:val="425"/>
        </w:trPr>
        <w:tc>
          <w:tcPr>
            <w:tcW w:w="2660" w:type="dxa"/>
          </w:tcPr>
          <w:p w:rsidR="0081378D" w:rsidRPr="004074B4" w:rsidRDefault="0081378D" w:rsidP="000F070D">
            <w:pPr>
              <w:suppressAutoHyphens/>
              <w:rPr>
                <w:rFonts w:ascii="Times New Roman" w:hAnsi="Times New Roman"/>
                <w:b/>
                <w:sz w:val="24"/>
                <w:szCs w:val="24"/>
              </w:rPr>
            </w:pPr>
            <w:r w:rsidRPr="004074B4">
              <w:rPr>
                <w:rFonts w:ascii="Times New Roman" w:hAnsi="Times New Roman"/>
                <w:b/>
                <w:sz w:val="24"/>
                <w:szCs w:val="24"/>
              </w:rPr>
              <w:t>Вид использования</w:t>
            </w:r>
          </w:p>
        </w:tc>
        <w:tc>
          <w:tcPr>
            <w:tcW w:w="6549" w:type="dxa"/>
          </w:tcPr>
          <w:p w:rsidR="0081378D" w:rsidRPr="004074B4" w:rsidRDefault="0081378D" w:rsidP="000F070D">
            <w:pPr>
              <w:suppressAutoHyphens/>
              <w:jc w:val="both"/>
              <w:rPr>
                <w:rFonts w:ascii="Times New Roman" w:hAnsi="Times New Roman"/>
                <w:sz w:val="24"/>
                <w:szCs w:val="24"/>
              </w:rPr>
            </w:pPr>
            <w:r w:rsidRPr="004074B4">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81378D" w:rsidRPr="004074B4" w:rsidTr="000F070D">
        <w:trPr>
          <w:trHeight w:val="3156"/>
        </w:trPr>
        <w:tc>
          <w:tcPr>
            <w:tcW w:w="2660" w:type="dxa"/>
          </w:tcPr>
          <w:p w:rsidR="0081378D" w:rsidRPr="004074B4" w:rsidRDefault="0081378D" w:rsidP="000F070D">
            <w:pPr>
              <w:suppressAutoHyphens/>
              <w:rPr>
                <w:rFonts w:ascii="Times New Roman" w:eastAsia="Times New Roman" w:hAnsi="Times New Roman"/>
                <w:sz w:val="24"/>
                <w:szCs w:val="24"/>
                <w:lang w:eastAsia="ru-RU"/>
              </w:rPr>
            </w:pPr>
            <w:r w:rsidRPr="004074B4">
              <w:rPr>
                <w:rFonts w:ascii="Times New Roman" w:eastAsia="Times New Roman" w:hAnsi="Times New Roman"/>
                <w:sz w:val="24"/>
                <w:szCs w:val="24"/>
                <w:lang w:eastAsia="ru-RU"/>
              </w:rPr>
              <w:t>Историко-культурная деятельность (9.3)</w:t>
            </w:r>
          </w:p>
        </w:tc>
        <w:tc>
          <w:tcPr>
            <w:tcW w:w="6549" w:type="dxa"/>
          </w:tcPr>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1.Предельные (минимальные и (или) максимальные) размеры земельных участков:</w:t>
            </w:r>
          </w:p>
          <w:p w:rsidR="0081378D" w:rsidRPr="004074B4" w:rsidRDefault="0081378D" w:rsidP="006420C3">
            <w:pPr>
              <w:pStyle w:val="ConsNormal"/>
              <w:widowControl/>
              <w:numPr>
                <w:ilvl w:val="0"/>
                <w:numId w:val="19"/>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площадь земельного участка- от 400 до 30000 кв. м;</w:t>
            </w:r>
          </w:p>
          <w:p w:rsidR="0081378D" w:rsidRPr="004074B4" w:rsidRDefault="0081378D" w:rsidP="006420C3">
            <w:pPr>
              <w:pStyle w:val="ConsNormal"/>
              <w:widowControl/>
              <w:numPr>
                <w:ilvl w:val="0"/>
                <w:numId w:val="19"/>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ширина земельного участка – от 20 до 100 м;</w:t>
            </w:r>
          </w:p>
          <w:p w:rsidR="0081378D" w:rsidRPr="004074B4" w:rsidRDefault="0081378D" w:rsidP="006420C3">
            <w:pPr>
              <w:pStyle w:val="ConsNormal"/>
              <w:widowControl/>
              <w:numPr>
                <w:ilvl w:val="0"/>
                <w:numId w:val="19"/>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длина земельного участка – от 20 до 100 м.</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2.Минимальные отступы от границ земельных участков - 5 м.</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3.Предельное количество этажей – 2 этажа.</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4.Максимальный процент застройки в границах земельного участка – 50 %.</w:t>
            </w:r>
          </w:p>
        </w:tc>
      </w:tr>
      <w:tr w:rsidR="0081378D" w:rsidRPr="004074B4" w:rsidTr="000F070D">
        <w:trPr>
          <w:trHeight w:val="569"/>
        </w:trPr>
        <w:tc>
          <w:tcPr>
            <w:tcW w:w="2660" w:type="dxa"/>
          </w:tcPr>
          <w:p w:rsidR="0081378D" w:rsidRPr="004074B4" w:rsidRDefault="0081378D" w:rsidP="000F070D">
            <w:pPr>
              <w:suppressAutoHyphens/>
              <w:jc w:val="both"/>
              <w:rPr>
                <w:rFonts w:ascii="Times New Roman" w:eastAsia="Times New Roman" w:hAnsi="Times New Roman"/>
                <w:sz w:val="24"/>
                <w:szCs w:val="24"/>
                <w:lang w:eastAsia="ru-RU"/>
              </w:rPr>
            </w:pPr>
            <w:r w:rsidRPr="004074B4">
              <w:rPr>
                <w:rFonts w:ascii="Times New Roman" w:eastAsia="Times New Roman" w:hAnsi="Times New Roman"/>
                <w:sz w:val="24"/>
                <w:szCs w:val="24"/>
                <w:lang w:eastAsia="ru-RU"/>
              </w:rPr>
              <w:t>Земельные участки (территории) общего пользования (12.0)</w:t>
            </w:r>
          </w:p>
        </w:tc>
        <w:tc>
          <w:tcPr>
            <w:tcW w:w="6549" w:type="dxa"/>
          </w:tcPr>
          <w:p w:rsidR="0081378D" w:rsidRPr="004074B4" w:rsidRDefault="0081378D" w:rsidP="000F070D">
            <w:pPr>
              <w:pStyle w:val="ConsNormal"/>
              <w:widowControl/>
              <w:spacing w:before="0"/>
              <w:ind w:right="0" w:firstLine="372"/>
              <w:rPr>
                <w:rFonts w:ascii="Times New Roman" w:hAnsi="Times New Roman" w:cs="Times New Roman"/>
                <w:color w:val="000000"/>
                <w:sz w:val="24"/>
                <w:szCs w:val="24"/>
              </w:rPr>
            </w:pPr>
            <w:r w:rsidRPr="004074B4">
              <w:rPr>
                <w:rFonts w:ascii="Times New Roman" w:hAnsi="Times New Roman" w:cs="Times New Roman"/>
                <w:color w:val="000000"/>
                <w:sz w:val="24"/>
                <w:szCs w:val="24"/>
              </w:rPr>
              <w:t>Не подлежат установлению.</w:t>
            </w:r>
          </w:p>
          <w:p w:rsidR="0081378D" w:rsidRPr="004074B4" w:rsidRDefault="0081378D" w:rsidP="000F070D">
            <w:pPr>
              <w:pStyle w:val="ConsNormal"/>
              <w:widowControl/>
              <w:spacing w:before="0"/>
              <w:ind w:right="0" w:firstLine="372"/>
              <w:rPr>
                <w:rFonts w:ascii="Times New Roman" w:hAnsi="Times New Roman" w:cs="Times New Roman"/>
                <w:color w:val="000000"/>
                <w:sz w:val="24"/>
                <w:szCs w:val="24"/>
              </w:rPr>
            </w:pPr>
            <w:r w:rsidRPr="004074B4">
              <w:rPr>
                <w:rFonts w:ascii="Times New Roman" w:hAnsi="Times New Roman" w:cs="Times New Roman"/>
                <w:color w:val="000000"/>
                <w:sz w:val="24"/>
                <w:szCs w:val="24"/>
              </w:rPr>
              <w:t>При новом строительстве устанавливаются в соответствии с документами по планировке территории</w:t>
            </w:r>
          </w:p>
        </w:tc>
      </w:tr>
    </w:tbl>
    <w:p w:rsidR="0081378D" w:rsidRPr="004074B4" w:rsidRDefault="0081378D" w:rsidP="0081378D">
      <w:pPr>
        <w:pStyle w:val="a9"/>
        <w:rPr>
          <w:rStyle w:val="5"/>
          <w:b w:val="0"/>
          <w:color w:val="000000"/>
          <w:sz w:val="24"/>
          <w:szCs w:val="24"/>
          <w:lang w:val="ru-RU"/>
        </w:rPr>
      </w:pPr>
      <w:r w:rsidRPr="004074B4">
        <w:rPr>
          <w:rStyle w:val="5"/>
          <w:b w:val="0"/>
          <w:color w:val="000000"/>
          <w:sz w:val="24"/>
          <w:szCs w:val="24"/>
          <w:lang w:val="ru-RU"/>
        </w:rPr>
        <w:t>Вспомогательные виды разрешенного использования:</w:t>
      </w:r>
    </w:p>
    <w:p w:rsidR="0081378D" w:rsidRPr="004074B4" w:rsidRDefault="0081378D" w:rsidP="0081378D">
      <w:pPr>
        <w:pStyle w:val="a9"/>
        <w:numPr>
          <w:ilvl w:val="0"/>
          <w:numId w:val="1"/>
        </w:numPr>
        <w:ind w:left="709"/>
        <w:rPr>
          <w:lang w:val="ru-RU"/>
        </w:rPr>
      </w:pPr>
      <w:r w:rsidRPr="004074B4">
        <w:rPr>
          <w:lang w:val="ru-RU"/>
        </w:rPr>
        <w:t>Не установлены.</w:t>
      </w:r>
    </w:p>
    <w:p w:rsidR="0081378D" w:rsidRPr="004074B4" w:rsidRDefault="0081378D" w:rsidP="0081378D">
      <w:pPr>
        <w:pStyle w:val="a9"/>
        <w:rPr>
          <w:rStyle w:val="5"/>
          <w:b w:val="0"/>
          <w:color w:val="000000"/>
          <w:sz w:val="24"/>
          <w:szCs w:val="24"/>
          <w:lang w:val="ru-RU"/>
        </w:rPr>
      </w:pPr>
      <w:r w:rsidRPr="004074B4">
        <w:rPr>
          <w:rStyle w:val="5"/>
          <w:b w:val="0"/>
          <w:color w:val="000000"/>
          <w:sz w:val="24"/>
          <w:szCs w:val="24"/>
          <w:lang w:val="ru-RU"/>
        </w:rPr>
        <w:t>Условно разрешенные виды использования земельных участков и объектов капитального строительства:</w:t>
      </w:r>
    </w:p>
    <w:p w:rsidR="0081378D" w:rsidRPr="004074B4" w:rsidRDefault="0081378D" w:rsidP="0081378D">
      <w:pPr>
        <w:pStyle w:val="a9"/>
        <w:numPr>
          <w:ilvl w:val="0"/>
          <w:numId w:val="1"/>
        </w:numPr>
        <w:ind w:left="709"/>
        <w:rPr>
          <w:lang w:val="ru-RU"/>
        </w:rPr>
      </w:pPr>
      <w:r w:rsidRPr="004074B4">
        <w:rPr>
          <w:lang w:val="ru-RU"/>
        </w:rPr>
        <w:lastRenderedPageBreak/>
        <w:t>Не установлены.</w:t>
      </w:r>
    </w:p>
    <w:p w:rsidR="0081378D" w:rsidRPr="004074B4" w:rsidRDefault="0081378D" w:rsidP="0081378D">
      <w:pPr>
        <w:pStyle w:val="a9"/>
        <w:rPr>
          <w:b/>
          <w:i/>
          <w:lang w:val="ru-RU"/>
        </w:rPr>
      </w:pPr>
      <w:r w:rsidRPr="004074B4">
        <w:rPr>
          <w:b/>
          <w:i/>
          <w:lang w:val="ru-RU"/>
        </w:rPr>
        <w:t>Ограничения использования земельных участков и объектов капитального строительства:</w:t>
      </w:r>
    </w:p>
    <w:p w:rsidR="0081378D" w:rsidRPr="004074B4" w:rsidRDefault="0081378D" w:rsidP="006420C3">
      <w:pPr>
        <w:pStyle w:val="a9"/>
        <w:numPr>
          <w:ilvl w:val="0"/>
          <w:numId w:val="37"/>
        </w:numPr>
        <w:rPr>
          <w:lang w:val="ru-RU"/>
        </w:rPr>
      </w:pPr>
      <w:r w:rsidRPr="004074B4">
        <w:rPr>
          <w:lang w:val="ru-RU"/>
        </w:rPr>
        <w:t>Санитарно-защитная зона;</w:t>
      </w:r>
    </w:p>
    <w:p w:rsidR="0081378D" w:rsidRPr="004074B4" w:rsidRDefault="0081378D" w:rsidP="006420C3">
      <w:pPr>
        <w:pStyle w:val="a9"/>
        <w:numPr>
          <w:ilvl w:val="0"/>
          <w:numId w:val="37"/>
        </w:numPr>
        <w:rPr>
          <w:lang w:val="ru-RU"/>
        </w:rPr>
      </w:pPr>
      <w:r w:rsidRPr="004074B4">
        <w:rPr>
          <w:lang w:val="ru-RU"/>
        </w:rPr>
        <w:t>Водоохранная зона;</w:t>
      </w:r>
    </w:p>
    <w:p w:rsidR="0081378D" w:rsidRPr="004074B4" w:rsidRDefault="0081378D" w:rsidP="006420C3">
      <w:pPr>
        <w:pStyle w:val="a9"/>
        <w:numPr>
          <w:ilvl w:val="0"/>
          <w:numId w:val="37"/>
        </w:numPr>
        <w:rPr>
          <w:lang w:val="ru-RU"/>
        </w:rPr>
      </w:pPr>
      <w:r w:rsidRPr="004074B4">
        <w:rPr>
          <w:lang w:val="ru-RU"/>
        </w:rPr>
        <w:t>Прибрежная защитная полоса;</w:t>
      </w:r>
    </w:p>
    <w:p w:rsidR="0081378D" w:rsidRPr="004074B4" w:rsidRDefault="0081378D" w:rsidP="006420C3">
      <w:pPr>
        <w:pStyle w:val="a9"/>
        <w:numPr>
          <w:ilvl w:val="0"/>
          <w:numId w:val="37"/>
        </w:numPr>
        <w:rPr>
          <w:lang w:val="ru-RU"/>
        </w:rPr>
      </w:pPr>
      <w:r w:rsidRPr="004074B4">
        <w:rPr>
          <w:lang w:val="ru-RU"/>
        </w:rPr>
        <w:t>Зона санитарной охраны источников питьевого водоснабжения;</w:t>
      </w:r>
    </w:p>
    <w:p w:rsidR="0081378D" w:rsidRPr="004074B4" w:rsidRDefault="0081378D" w:rsidP="006420C3">
      <w:pPr>
        <w:pStyle w:val="a9"/>
        <w:numPr>
          <w:ilvl w:val="0"/>
          <w:numId w:val="37"/>
        </w:numPr>
        <w:rPr>
          <w:lang w:val="ru-RU"/>
        </w:rPr>
      </w:pPr>
      <w:r w:rsidRPr="004074B4">
        <w:rPr>
          <w:lang w:val="ru-RU"/>
        </w:rPr>
        <w:t>Охранные зоны инженерных коммуникаций;</w:t>
      </w:r>
    </w:p>
    <w:p w:rsidR="0081378D" w:rsidRPr="004074B4" w:rsidRDefault="0081378D" w:rsidP="006420C3">
      <w:pPr>
        <w:pStyle w:val="a9"/>
        <w:numPr>
          <w:ilvl w:val="0"/>
          <w:numId w:val="37"/>
        </w:numPr>
        <w:rPr>
          <w:lang w:val="ru-RU"/>
        </w:rPr>
      </w:pPr>
      <w:r w:rsidRPr="004074B4">
        <w:rPr>
          <w:lang w:val="ru-RU"/>
        </w:rPr>
        <w:t>Придорожные полосы.</w:t>
      </w:r>
    </w:p>
    <w:p w:rsidR="0081378D" w:rsidRPr="004074B4" w:rsidRDefault="0081378D" w:rsidP="0081378D">
      <w:pPr>
        <w:pStyle w:val="a9"/>
        <w:rPr>
          <w:lang w:val="ru-RU"/>
        </w:rPr>
      </w:pPr>
      <w:r w:rsidRPr="004074B4">
        <w:rPr>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ст.35 настоящих Правил.</w:t>
      </w:r>
    </w:p>
    <w:p w:rsidR="0081378D" w:rsidRPr="004074B4" w:rsidRDefault="0081378D" w:rsidP="00C13117">
      <w:pPr>
        <w:pStyle w:val="3"/>
        <w:keepLines w:val="0"/>
        <w:suppressAutoHyphens/>
        <w:spacing w:before="180" w:after="120" w:line="240" w:lineRule="auto"/>
        <w:rPr>
          <w:rFonts w:eastAsia="Times New Roman" w:cs="Times New Roman"/>
          <w:bCs/>
          <w:lang w:eastAsia="ar-SA"/>
        </w:rPr>
      </w:pPr>
      <w:bookmarkStart w:id="307" w:name="_Toc465861013"/>
      <w:bookmarkStart w:id="308" w:name="_Toc474499090"/>
      <w:r w:rsidRPr="004074B4">
        <w:rPr>
          <w:rFonts w:eastAsia="Times New Roman" w:cs="Times New Roman"/>
          <w:bCs/>
          <w:lang w:eastAsia="ar-SA"/>
        </w:rPr>
        <w:t xml:space="preserve">Статья 29. </w:t>
      </w:r>
      <w:bookmarkEnd w:id="307"/>
      <w:r w:rsidRPr="004074B4">
        <w:rPr>
          <w:rFonts w:eastAsia="Times New Roman" w:cs="Times New Roman"/>
          <w:bCs/>
          <w:lang w:eastAsia="ar-SA"/>
        </w:rPr>
        <w:t>Градостроительный регламент на территориях инженерно-транспортной инфраструктуры:</w:t>
      </w:r>
      <w:bookmarkEnd w:id="308"/>
    </w:p>
    <w:p w:rsidR="0081378D" w:rsidRPr="004074B4" w:rsidRDefault="0081378D" w:rsidP="0081378D">
      <w:pPr>
        <w:pStyle w:val="a9"/>
        <w:rPr>
          <w:b/>
          <w:i/>
          <w:lang w:val="ru-RU"/>
        </w:rPr>
      </w:pPr>
      <w:r w:rsidRPr="004074B4">
        <w:rPr>
          <w:b/>
          <w:i/>
          <w:lang w:val="ru-RU"/>
        </w:rPr>
        <w:t>1.Зона магистральной и улично-дорожной сети:</w:t>
      </w:r>
    </w:p>
    <w:p w:rsidR="0081378D" w:rsidRPr="004074B4" w:rsidRDefault="0081378D" w:rsidP="0081378D">
      <w:pPr>
        <w:pStyle w:val="a9"/>
        <w:rPr>
          <w:b/>
          <w:i/>
          <w:lang w:val="ru-RU"/>
        </w:rPr>
      </w:pPr>
      <w:r w:rsidRPr="004074B4">
        <w:rPr>
          <w:b/>
          <w:i/>
          <w:lang w:val="ru-RU"/>
        </w:rPr>
        <w:t>Код обозначения зоны (индекс) – ИС-1.</w:t>
      </w:r>
    </w:p>
    <w:p w:rsidR="0081378D" w:rsidRPr="004074B4" w:rsidRDefault="0081378D" w:rsidP="0081378D">
      <w:pPr>
        <w:pStyle w:val="a9"/>
        <w:rPr>
          <w:rStyle w:val="5"/>
          <w:b w:val="0"/>
          <w:color w:val="000000"/>
          <w:sz w:val="24"/>
          <w:szCs w:val="24"/>
          <w:lang w:val="ru-RU"/>
        </w:rPr>
      </w:pPr>
      <w:r w:rsidRPr="004074B4">
        <w:rPr>
          <w:rStyle w:val="5"/>
          <w:b w:val="0"/>
          <w:color w:val="000000"/>
          <w:sz w:val="24"/>
          <w:szCs w:val="24"/>
          <w:lang w:val="ru-RU"/>
        </w:rPr>
        <w:t>Основные виды разрешенного использования территорий зоны транспортной инфраструктуры:</w:t>
      </w:r>
    </w:p>
    <w:tbl>
      <w:tblPr>
        <w:tblStyle w:val="af2"/>
        <w:tblW w:w="9209" w:type="dxa"/>
        <w:tblLook w:val="04A0"/>
      </w:tblPr>
      <w:tblGrid>
        <w:gridCol w:w="2660"/>
        <w:gridCol w:w="6549"/>
      </w:tblGrid>
      <w:tr w:rsidR="0081378D" w:rsidRPr="004074B4" w:rsidTr="000F070D">
        <w:trPr>
          <w:trHeight w:val="336"/>
        </w:trPr>
        <w:tc>
          <w:tcPr>
            <w:tcW w:w="2660" w:type="dxa"/>
          </w:tcPr>
          <w:p w:rsidR="0081378D" w:rsidRPr="004074B4" w:rsidRDefault="0081378D" w:rsidP="000F070D">
            <w:pPr>
              <w:suppressAutoHyphens/>
              <w:rPr>
                <w:rFonts w:ascii="Times New Roman" w:hAnsi="Times New Roman"/>
                <w:b/>
                <w:sz w:val="24"/>
                <w:szCs w:val="24"/>
              </w:rPr>
            </w:pPr>
            <w:r w:rsidRPr="004074B4">
              <w:rPr>
                <w:rFonts w:ascii="Times New Roman" w:hAnsi="Times New Roman"/>
                <w:b/>
                <w:sz w:val="24"/>
                <w:szCs w:val="24"/>
              </w:rPr>
              <w:t>Вид использования</w:t>
            </w:r>
          </w:p>
        </w:tc>
        <w:tc>
          <w:tcPr>
            <w:tcW w:w="6549" w:type="dxa"/>
          </w:tcPr>
          <w:p w:rsidR="0081378D" w:rsidRPr="004074B4" w:rsidRDefault="0081378D" w:rsidP="000F070D">
            <w:pPr>
              <w:suppressAutoHyphens/>
              <w:rPr>
                <w:rFonts w:ascii="Times New Roman" w:hAnsi="Times New Roman"/>
                <w:sz w:val="24"/>
                <w:szCs w:val="24"/>
              </w:rPr>
            </w:pPr>
            <w:r w:rsidRPr="004074B4">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81378D" w:rsidRPr="004074B4" w:rsidTr="000F070D">
        <w:trPr>
          <w:trHeight w:val="921"/>
        </w:trPr>
        <w:tc>
          <w:tcPr>
            <w:tcW w:w="2660" w:type="dxa"/>
          </w:tcPr>
          <w:p w:rsidR="0081378D" w:rsidRPr="004074B4" w:rsidRDefault="0081378D" w:rsidP="000F070D">
            <w:pPr>
              <w:suppressAutoHyphens/>
              <w:jc w:val="both"/>
              <w:rPr>
                <w:rFonts w:ascii="Times New Roman" w:hAnsi="Times New Roman"/>
                <w:sz w:val="24"/>
                <w:szCs w:val="24"/>
              </w:rPr>
            </w:pPr>
            <w:r w:rsidRPr="004074B4">
              <w:rPr>
                <w:rFonts w:ascii="Times New Roman" w:eastAsia="Times New Roman" w:hAnsi="Times New Roman"/>
                <w:sz w:val="24"/>
                <w:szCs w:val="24"/>
                <w:lang w:eastAsia="ru-RU"/>
              </w:rPr>
              <w:t>Обслуживание автотранспорта (4.9)</w:t>
            </w:r>
          </w:p>
        </w:tc>
        <w:tc>
          <w:tcPr>
            <w:tcW w:w="6549" w:type="dxa"/>
          </w:tcPr>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1.Предельные (минимальные и (или) максимальные) размеры земельных участков:</w:t>
            </w:r>
          </w:p>
          <w:p w:rsidR="0081378D" w:rsidRPr="004074B4" w:rsidRDefault="0081378D" w:rsidP="006420C3">
            <w:pPr>
              <w:pStyle w:val="ConsNormal"/>
              <w:widowControl/>
              <w:numPr>
                <w:ilvl w:val="0"/>
                <w:numId w:val="21"/>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площадь земельного участка- от 400 до 10000 кв. м;</w:t>
            </w:r>
          </w:p>
          <w:p w:rsidR="0081378D" w:rsidRPr="004074B4" w:rsidRDefault="0081378D" w:rsidP="006420C3">
            <w:pPr>
              <w:pStyle w:val="ConsNormal"/>
              <w:widowControl/>
              <w:numPr>
                <w:ilvl w:val="0"/>
                <w:numId w:val="21"/>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ширина земельного участка – от 20 до 100 м;</w:t>
            </w:r>
          </w:p>
          <w:p w:rsidR="0081378D" w:rsidRPr="004074B4" w:rsidRDefault="0081378D" w:rsidP="006420C3">
            <w:pPr>
              <w:pStyle w:val="ConsNormal"/>
              <w:widowControl/>
              <w:numPr>
                <w:ilvl w:val="0"/>
                <w:numId w:val="21"/>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длина земельного участка – от 20 до 100 м.</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2.Минимальные отступы от границ земельных участков - 5 м.</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3.Предельное количество этажей – 2 этажа.</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4.Максимальный процент застройки в границах земельного участка – 60 %.</w:t>
            </w:r>
          </w:p>
          <w:p w:rsidR="0081378D" w:rsidRPr="004074B4" w:rsidRDefault="0081378D" w:rsidP="006420C3">
            <w:pPr>
              <w:pStyle w:val="ConsNormal"/>
              <w:widowControl/>
              <w:numPr>
                <w:ilvl w:val="0"/>
                <w:numId w:val="16"/>
              </w:numPr>
              <w:spacing w:before="0"/>
              <w:ind w:right="0"/>
              <w:rPr>
                <w:rFonts w:ascii="Times New Roman" w:hAnsi="Times New Roman"/>
                <w:color w:val="000000"/>
                <w:sz w:val="24"/>
                <w:szCs w:val="24"/>
              </w:rPr>
            </w:pPr>
            <w:r w:rsidRPr="004074B4">
              <w:rPr>
                <w:rFonts w:ascii="Times New Roman" w:hAnsi="Times New Roman" w:cs="Times New Roman"/>
                <w:color w:val="000000"/>
                <w:sz w:val="24"/>
                <w:szCs w:val="24"/>
              </w:rPr>
              <w:t>5.Иные показатели - вместимость – до 300 машиномест.</w:t>
            </w:r>
          </w:p>
        </w:tc>
      </w:tr>
      <w:tr w:rsidR="0081378D" w:rsidRPr="004074B4" w:rsidTr="000F070D">
        <w:trPr>
          <w:trHeight w:val="298"/>
        </w:trPr>
        <w:tc>
          <w:tcPr>
            <w:tcW w:w="2660" w:type="dxa"/>
          </w:tcPr>
          <w:p w:rsidR="0081378D" w:rsidRPr="004074B4" w:rsidRDefault="0081378D" w:rsidP="000F070D">
            <w:pPr>
              <w:suppressAutoHyphens/>
              <w:jc w:val="both"/>
              <w:rPr>
                <w:rFonts w:ascii="Times New Roman" w:eastAsia="Times New Roman" w:hAnsi="Times New Roman"/>
                <w:sz w:val="24"/>
                <w:szCs w:val="24"/>
                <w:lang w:eastAsia="ru-RU"/>
              </w:rPr>
            </w:pPr>
            <w:r w:rsidRPr="004074B4">
              <w:rPr>
                <w:rFonts w:ascii="Times New Roman" w:eastAsia="Times New Roman" w:hAnsi="Times New Roman"/>
                <w:sz w:val="24"/>
                <w:szCs w:val="24"/>
                <w:lang w:eastAsia="ru-RU"/>
              </w:rPr>
              <w:t>Железнодорожный транспорт (7.1)</w:t>
            </w:r>
          </w:p>
        </w:tc>
        <w:tc>
          <w:tcPr>
            <w:tcW w:w="6549" w:type="dxa"/>
            <w:vMerge w:val="restart"/>
          </w:tcPr>
          <w:p w:rsidR="0081378D" w:rsidRPr="004074B4" w:rsidRDefault="0081378D" w:rsidP="000F070D">
            <w:pPr>
              <w:pStyle w:val="ConsNormal"/>
              <w:widowControl/>
              <w:spacing w:before="0"/>
              <w:ind w:right="0" w:firstLine="372"/>
              <w:rPr>
                <w:rFonts w:ascii="Times New Roman" w:hAnsi="Times New Roman" w:cs="Times New Roman"/>
                <w:color w:val="000000"/>
                <w:sz w:val="24"/>
                <w:szCs w:val="24"/>
              </w:rPr>
            </w:pPr>
            <w:r w:rsidRPr="004074B4">
              <w:rPr>
                <w:rFonts w:ascii="Times New Roman" w:hAnsi="Times New Roman" w:cs="Times New Roman"/>
                <w:color w:val="000000"/>
                <w:sz w:val="24"/>
                <w:szCs w:val="24"/>
              </w:rPr>
              <w:t>Не подлежат установлению.</w:t>
            </w:r>
          </w:p>
        </w:tc>
      </w:tr>
      <w:tr w:rsidR="0081378D" w:rsidRPr="004074B4" w:rsidTr="000F070D">
        <w:trPr>
          <w:trHeight w:val="298"/>
        </w:trPr>
        <w:tc>
          <w:tcPr>
            <w:tcW w:w="2660" w:type="dxa"/>
          </w:tcPr>
          <w:p w:rsidR="0081378D" w:rsidRPr="004074B4" w:rsidRDefault="0081378D" w:rsidP="000F070D">
            <w:pPr>
              <w:suppressAutoHyphens/>
              <w:jc w:val="both"/>
              <w:rPr>
                <w:rFonts w:ascii="Times New Roman" w:eastAsia="Times New Roman" w:hAnsi="Times New Roman"/>
                <w:sz w:val="24"/>
                <w:szCs w:val="24"/>
                <w:lang w:eastAsia="ru-RU"/>
              </w:rPr>
            </w:pPr>
            <w:r w:rsidRPr="004074B4">
              <w:rPr>
                <w:rFonts w:ascii="Times New Roman" w:eastAsia="Times New Roman" w:hAnsi="Times New Roman"/>
                <w:sz w:val="24"/>
                <w:szCs w:val="24"/>
                <w:lang w:eastAsia="ru-RU"/>
              </w:rPr>
              <w:t>Автомобильный транспорт (7.2)</w:t>
            </w:r>
          </w:p>
        </w:tc>
        <w:tc>
          <w:tcPr>
            <w:tcW w:w="6549" w:type="dxa"/>
            <w:vMerge/>
          </w:tcPr>
          <w:p w:rsidR="0081378D" w:rsidRPr="004074B4" w:rsidRDefault="0081378D" w:rsidP="000F070D">
            <w:pPr>
              <w:pStyle w:val="ConsNormal"/>
              <w:widowControl/>
              <w:spacing w:before="0"/>
              <w:ind w:right="0" w:firstLine="372"/>
              <w:rPr>
                <w:rFonts w:ascii="Times New Roman" w:hAnsi="Times New Roman" w:cs="Times New Roman"/>
                <w:color w:val="000000"/>
                <w:sz w:val="24"/>
                <w:szCs w:val="24"/>
              </w:rPr>
            </w:pPr>
          </w:p>
        </w:tc>
      </w:tr>
      <w:tr w:rsidR="0081378D" w:rsidRPr="004074B4" w:rsidTr="000F070D">
        <w:trPr>
          <w:trHeight w:val="298"/>
        </w:trPr>
        <w:tc>
          <w:tcPr>
            <w:tcW w:w="2660" w:type="dxa"/>
          </w:tcPr>
          <w:p w:rsidR="0081378D" w:rsidRPr="004074B4" w:rsidRDefault="0081378D" w:rsidP="000F070D">
            <w:pPr>
              <w:suppressAutoHyphens/>
              <w:jc w:val="both"/>
              <w:rPr>
                <w:rFonts w:ascii="Times New Roman" w:eastAsia="Times New Roman" w:hAnsi="Times New Roman"/>
                <w:sz w:val="24"/>
                <w:szCs w:val="24"/>
                <w:lang w:eastAsia="ru-RU"/>
              </w:rPr>
            </w:pPr>
            <w:r w:rsidRPr="004074B4">
              <w:rPr>
                <w:rFonts w:ascii="Times New Roman" w:eastAsia="Times New Roman" w:hAnsi="Times New Roman"/>
                <w:sz w:val="24"/>
                <w:szCs w:val="24"/>
                <w:lang w:eastAsia="ru-RU"/>
              </w:rPr>
              <w:t>Водный транспорт (7.3)</w:t>
            </w:r>
          </w:p>
        </w:tc>
        <w:tc>
          <w:tcPr>
            <w:tcW w:w="6549" w:type="dxa"/>
            <w:vMerge/>
          </w:tcPr>
          <w:p w:rsidR="0081378D" w:rsidRPr="004074B4" w:rsidRDefault="0081378D" w:rsidP="000F070D">
            <w:pPr>
              <w:pStyle w:val="ConsNormal"/>
              <w:widowControl/>
              <w:spacing w:before="0"/>
              <w:ind w:right="0" w:firstLine="372"/>
              <w:rPr>
                <w:rFonts w:ascii="Times New Roman" w:hAnsi="Times New Roman" w:cs="Times New Roman"/>
                <w:color w:val="000000"/>
                <w:sz w:val="24"/>
                <w:szCs w:val="24"/>
              </w:rPr>
            </w:pPr>
          </w:p>
        </w:tc>
      </w:tr>
      <w:tr w:rsidR="0081378D" w:rsidRPr="004074B4" w:rsidTr="000F070D">
        <w:trPr>
          <w:trHeight w:val="298"/>
        </w:trPr>
        <w:tc>
          <w:tcPr>
            <w:tcW w:w="2660" w:type="dxa"/>
          </w:tcPr>
          <w:p w:rsidR="0081378D" w:rsidRPr="004074B4" w:rsidRDefault="0081378D" w:rsidP="000F070D">
            <w:pPr>
              <w:suppressAutoHyphens/>
              <w:jc w:val="both"/>
              <w:rPr>
                <w:rFonts w:ascii="Times New Roman" w:eastAsia="Times New Roman" w:hAnsi="Times New Roman"/>
                <w:sz w:val="24"/>
                <w:szCs w:val="24"/>
                <w:lang w:eastAsia="ru-RU"/>
              </w:rPr>
            </w:pPr>
            <w:r w:rsidRPr="004074B4">
              <w:rPr>
                <w:rFonts w:ascii="Times New Roman" w:eastAsia="Times New Roman" w:hAnsi="Times New Roman"/>
                <w:sz w:val="24"/>
                <w:szCs w:val="24"/>
                <w:lang w:eastAsia="ru-RU"/>
              </w:rPr>
              <w:t>Воздушный транспорт (7.4)</w:t>
            </w:r>
          </w:p>
        </w:tc>
        <w:tc>
          <w:tcPr>
            <w:tcW w:w="6549" w:type="dxa"/>
            <w:vMerge/>
          </w:tcPr>
          <w:p w:rsidR="0081378D" w:rsidRPr="004074B4" w:rsidRDefault="0081378D" w:rsidP="000F070D">
            <w:pPr>
              <w:pStyle w:val="ConsNormal"/>
              <w:widowControl/>
              <w:spacing w:before="0"/>
              <w:ind w:right="0" w:firstLine="372"/>
              <w:rPr>
                <w:rFonts w:ascii="Times New Roman" w:hAnsi="Times New Roman" w:cs="Times New Roman"/>
                <w:color w:val="000000"/>
                <w:sz w:val="24"/>
                <w:szCs w:val="24"/>
              </w:rPr>
            </w:pPr>
          </w:p>
        </w:tc>
      </w:tr>
      <w:tr w:rsidR="0081378D" w:rsidRPr="004074B4" w:rsidTr="000F070D">
        <w:trPr>
          <w:trHeight w:val="298"/>
        </w:trPr>
        <w:tc>
          <w:tcPr>
            <w:tcW w:w="2660" w:type="dxa"/>
          </w:tcPr>
          <w:p w:rsidR="0081378D" w:rsidRPr="004074B4" w:rsidRDefault="0081378D" w:rsidP="000F070D">
            <w:pPr>
              <w:suppressAutoHyphens/>
              <w:jc w:val="both"/>
              <w:rPr>
                <w:rFonts w:ascii="Times New Roman" w:eastAsia="Times New Roman" w:hAnsi="Times New Roman"/>
                <w:sz w:val="24"/>
                <w:szCs w:val="24"/>
                <w:lang w:eastAsia="ru-RU"/>
              </w:rPr>
            </w:pPr>
            <w:r w:rsidRPr="004074B4">
              <w:rPr>
                <w:rFonts w:ascii="Times New Roman" w:eastAsia="Times New Roman" w:hAnsi="Times New Roman"/>
                <w:sz w:val="24"/>
                <w:szCs w:val="24"/>
                <w:lang w:eastAsia="ru-RU"/>
              </w:rPr>
              <w:t>Земельные участки (территории) общего пользования (12.0)</w:t>
            </w:r>
          </w:p>
        </w:tc>
        <w:tc>
          <w:tcPr>
            <w:tcW w:w="6549" w:type="dxa"/>
          </w:tcPr>
          <w:p w:rsidR="0081378D" w:rsidRPr="004074B4" w:rsidRDefault="0081378D" w:rsidP="000F070D">
            <w:pPr>
              <w:pStyle w:val="ConsNormal"/>
              <w:widowControl/>
              <w:spacing w:before="0"/>
              <w:ind w:right="0" w:firstLine="372"/>
              <w:rPr>
                <w:rFonts w:ascii="Times New Roman" w:hAnsi="Times New Roman" w:cs="Times New Roman"/>
                <w:color w:val="000000"/>
                <w:sz w:val="24"/>
                <w:szCs w:val="24"/>
              </w:rPr>
            </w:pPr>
            <w:r w:rsidRPr="004074B4">
              <w:rPr>
                <w:rFonts w:ascii="Times New Roman" w:hAnsi="Times New Roman" w:cs="Times New Roman"/>
                <w:color w:val="000000"/>
                <w:sz w:val="24"/>
                <w:szCs w:val="24"/>
              </w:rPr>
              <w:t>Не подлежат установлению.</w:t>
            </w:r>
          </w:p>
          <w:p w:rsidR="0081378D" w:rsidRPr="004074B4" w:rsidRDefault="0081378D" w:rsidP="000F070D">
            <w:pPr>
              <w:pStyle w:val="ConsNormal"/>
              <w:widowControl/>
              <w:spacing w:before="0"/>
              <w:ind w:right="0" w:firstLine="372"/>
              <w:rPr>
                <w:rFonts w:ascii="Times New Roman" w:hAnsi="Times New Roman" w:cs="Times New Roman"/>
                <w:color w:val="000000"/>
                <w:sz w:val="24"/>
                <w:szCs w:val="24"/>
              </w:rPr>
            </w:pPr>
            <w:r w:rsidRPr="004074B4">
              <w:rPr>
                <w:rFonts w:ascii="Times New Roman" w:hAnsi="Times New Roman" w:cs="Times New Roman"/>
                <w:color w:val="000000"/>
                <w:sz w:val="24"/>
                <w:szCs w:val="24"/>
              </w:rPr>
              <w:t>При новом строительстве устанавливаются в соответствии с документами по планировке территории</w:t>
            </w:r>
          </w:p>
        </w:tc>
      </w:tr>
    </w:tbl>
    <w:p w:rsidR="0081378D" w:rsidRPr="004074B4" w:rsidRDefault="0081378D" w:rsidP="0081378D">
      <w:pPr>
        <w:pStyle w:val="a9"/>
        <w:rPr>
          <w:rStyle w:val="5"/>
          <w:b w:val="0"/>
          <w:color w:val="000000"/>
          <w:sz w:val="24"/>
          <w:szCs w:val="24"/>
          <w:lang w:val="ru-RU"/>
        </w:rPr>
      </w:pPr>
      <w:r w:rsidRPr="004074B4">
        <w:rPr>
          <w:rStyle w:val="5"/>
          <w:b w:val="0"/>
          <w:color w:val="000000"/>
          <w:sz w:val="24"/>
          <w:szCs w:val="24"/>
          <w:lang w:val="ru-RU"/>
        </w:rPr>
        <w:t>Вспомогательные виды разрешенного использования:</w:t>
      </w:r>
    </w:p>
    <w:p w:rsidR="0081378D" w:rsidRPr="004074B4" w:rsidRDefault="0081378D" w:rsidP="0081378D">
      <w:pPr>
        <w:pStyle w:val="a9"/>
        <w:numPr>
          <w:ilvl w:val="0"/>
          <w:numId w:val="1"/>
        </w:numPr>
        <w:ind w:left="709"/>
        <w:rPr>
          <w:lang w:val="ru-RU"/>
        </w:rPr>
      </w:pPr>
      <w:r w:rsidRPr="004074B4">
        <w:rPr>
          <w:lang w:val="ru-RU"/>
        </w:rPr>
        <w:t>Не установлены.</w:t>
      </w:r>
    </w:p>
    <w:p w:rsidR="0081378D" w:rsidRPr="004074B4" w:rsidRDefault="0081378D" w:rsidP="0081378D">
      <w:pPr>
        <w:pStyle w:val="a9"/>
        <w:rPr>
          <w:rStyle w:val="5"/>
          <w:b w:val="0"/>
          <w:color w:val="000000"/>
          <w:sz w:val="24"/>
          <w:szCs w:val="24"/>
          <w:lang w:val="ru-RU"/>
        </w:rPr>
      </w:pPr>
      <w:r w:rsidRPr="004074B4">
        <w:rPr>
          <w:rStyle w:val="5"/>
          <w:b w:val="0"/>
          <w:color w:val="000000"/>
          <w:sz w:val="24"/>
          <w:szCs w:val="24"/>
          <w:lang w:val="ru-RU"/>
        </w:rPr>
        <w:t>Условно разрешенные виды использования земельных участков и объектов капитального строительства:</w:t>
      </w:r>
    </w:p>
    <w:tbl>
      <w:tblPr>
        <w:tblStyle w:val="af2"/>
        <w:tblW w:w="9209" w:type="dxa"/>
        <w:tblLook w:val="04A0"/>
      </w:tblPr>
      <w:tblGrid>
        <w:gridCol w:w="2660"/>
        <w:gridCol w:w="6549"/>
      </w:tblGrid>
      <w:tr w:rsidR="0081378D" w:rsidRPr="004074B4" w:rsidTr="000F070D">
        <w:trPr>
          <w:trHeight w:val="425"/>
        </w:trPr>
        <w:tc>
          <w:tcPr>
            <w:tcW w:w="2660" w:type="dxa"/>
          </w:tcPr>
          <w:p w:rsidR="0081378D" w:rsidRPr="004074B4" w:rsidRDefault="0081378D" w:rsidP="000F070D">
            <w:pPr>
              <w:suppressAutoHyphens/>
              <w:rPr>
                <w:rFonts w:ascii="Times New Roman" w:hAnsi="Times New Roman"/>
                <w:b/>
                <w:sz w:val="24"/>
                <w:szCs w:val="24"/>
              </w:rPr>
            </w:pPr>
            <w:r w:rsidRPr="004074B4">
              <w:rPr>
                <w:rFonts w:ascii="Times New Roman" w:hAnsi="Times New Roman"/>
                <w:b/>
                <w:sz w:val="24"/>
                <w:szCs w:val="24"/>
              </w:rPr>
              <w:t>Вид использования</w:t>
            </w:r>
          </w:p>
        </w:tc>
        <w:tc>
          <w:tcPr>
            <w:tcW w:w="6549" w:type="dxa"/>
          </w:tcPr>
          <w:p w:rsidR="0081378D" w:rsidRPr="004074B4" w:rsidRDefault="0081378D" w:rsidP="000F070D">
            <w:pPr>
              <w:suppressAutoHyphens/>
              <w:jc w:val="both"/>
              <w:rPr>
                <w:rFonts w:ascii="Times New Roman" w:hAnsi="Times New Roman"/>
                <w:sz w:val="24"/>
                <w:szCs w:val="24"/>
              </w:rPr>
            </w:pPr>
            <w:r w:rsidRPr="004074B4">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81378D" w:rsidRPr="004074B4" w:rsidTr="000F070D">
        <w:trPr>
          <w:trHeight w:val="3156"/>
        </w:trPr>
        <w:tc>
          <w:tcPr>
            <w:tcW w:w="2660" w:type="dxa"/>
          </w:tcPr>
          <w:p w:rsidR="0081378D" w:rsidRPr="004074B4" w:rsidRDefault="0081378D" w:rsidP="000F070D">
            <w:pPr>
              <w:suppressAutoHyphens/>
              <w:jc w:val="both"/>
              <w:rPr>
                <w:rFonts w:ascii="Times New Roman" w:eastAsia="Times New Roman" w:hAnsi="Times New Roman"/>
                <w:sz w:val="24"/>
                <w:szCs w:val="24"/>
                <w:lang w:eastAsia="ru-RU"/>
              </w:rPr>
            </w:pPr>
            <w:r w:rsidRPr="004074B4">
              <w:rPr>
                <w:rFonts w:ascii="Times New Roman" w:eastAsia="Times New Roman" w:hAnsi="Times New Roman"/>
                <w:sz w:val="24"/>
                <w:szCs w:val="24"/>
                <w:lang w:eastAsia="ru-RU"/>
              </w:rPr>
              <w:lastRenderedPageBreak/>
              <w:t>Объекты придорожного сервиса (4.9.1)</w:t>
            </w:r>
          </w:p>
        </w:tc>
        <w:tc>
          <w:tcPr>
            <w:tcW w:w="6549" w:type="dxa"/>
          </w:tcPr>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1. Предельные (минимальные и (или) максимальные) размеры земельных участков:</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площадь земельного участка- от 300 до 10000 кв. м;</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ширина земельного участка – от 15 до 100 м;</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длина земельного участка – от 15 до 100 м.</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2. Минимальные отступы от границ земельных участков - 5 м.</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3. Предельное количество этажей – 2 этажа.</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4. Максимальный процент застройки в границах земельного участка – 60 %.</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5. Иные показатели - вместимость – до 50 машиномест.</w:t>
            </w:r>
          </w:p>
        </w:tc>
      </w:tr>
    </w:tbl>
    <w:p w:rsidR="0081378D" w:rsidRPr="004074B4" w:rsidRDefault="0081378D" w:rsidP="0081378D">
      <w:pPr>
        <w:pStyle w:val="a9"/>
        <w:rPr>
          <w:b/>
          <w:i/>
          <w:lang w:val="ru-RU"/>
        </w:rPr>
      </w:pPr>
      <w:r w:rsidRPr="004074B4">
        <w:rPr>
          <w:b/>
          <w:i/>
          <w:lang w:val="ru-RU"/>
        </w:rPr>
        <w:t>Ограничения использования земельных участков и объектов капитального строительства:</w:t>
      </w:r>
    </w:p>
    <w:p w:rsidR="0081378D" w:rsidRPr="004074B4" w:rsidRDefault="0081378D" w:rsidP="0081378D">
      <w:pPr>
        <w:pStyle w:val="a9"/>
        <w:rPr>
          <w:lang w:val="ru-RU"/>
        </w:rPr>
      </w:pPr>
      <w:r w:rsidRPr="004074B4">
        <w:rPr>
          <w:lang w:val="ru-RU"/>
        </w:rPr>
        <w:t>Не подлежат установлению.</w:t>
      </w:r>
    </w:p>
    <w:p w:rsidR="0081378D" w:rsidRPr="004074B4" w:rsidRDefault="0081378D" w:rsidP="0081378D">
      <w:pPr>
        <w:pStyle w:val="a9"/>
        <w:ind w:left="709" w:firstLine="0"/>
        <w:rPr>
          <w:lang w:val="ru-RU"/>
        </w:rPr>
      </w:pPr>
    </w:p>
    <w:p w:rsidR="0081378D" w:rsidRPr="004074B4" w:rsidRDefault="0081378D" w:rsidP="0081378D">
      <w:pPr>
        <w:pStyle w:val="a9"/>
        <w:ind w:left="709" w:firstLine="0"/>
        <w:rPr>
          <w:b/>
          <w:i/>
          <w:lang w:val="ru-RU"/>
        </w:rPr>
      </w:pPr>
      <w:r w:rsidRPr="004074B4">
        <w:rPr>
          <w:b/>
          <w:i/>
          <w:lang w:val="ru-RU"/>
        </w:rPr>
        <w:t>2.Коридоры инженерных сетей, коммуникаций и объектов, связанных с их обслуживанием.</w:t>
      </w:r>
    </w:p>
    <w:p w:rsidR="0081378D" w:rsidRPr="004074B4" w:rsidRDefault="0081378D" w:rsidP="0081378D">
      <w:pPr>
        <w:pStyle w:val="a9"/>
        <w:ind w:left="709" w:firstLine="0"/>
        <w:rPr>
          <w:b/>
          <w:i/>
          <w:lang w:val="ru-RU"/>
        </w:rPr>
      </w:pPr>
      <w:r w:rsidRPr="004074B4">
        <w:rPr>
          <w:b/>
          <w:i/>
          <w:lang w:val="ru-RU"/>
        </w:rPr>
        <w:t>Код обозначения зоны (индекс) – ИС-2.</w:t>
      </w:r>
    </w:p>
    <w:p w:rsidR="0081378D" w:rsidRPr="004074B4" w:rsidRDefault="0081378D" w:rsidP="0081378D">
      <w:pPr>
        <w:pStyle w:val="a9"/>
        <w:rPr>
          <w:rStyle w:val="5"/>
          <w:b w:val="0"/>
          <w:color w:val="000000"/>
          <w:sz w:val="24"/>
          <w:szCs w:val="24"/>
          <w:lang w:val="ru-RU"/>
        </w:rPr>
      </w:pPr>
      <w:r w:rsidRPr="004074B4">
        <w:rPr>
          <w:rStyle w:val="5"/>
          <w:b w:val="0"/>
          <w:color w:val="000000"/>
          <w:sz w:val="24"/>
          <w:szCs w:val="24"/>
          <w:lang w:val="ru-RU"/>
        </w:rPr>
        <w:t>Основные виды разрешенного использования земельных участков и объектов капитального строительства:</w:t>
      </w:r>
    </w:p>
    <w:tbl>
      <w:tblPr>
        <w:tblStyle w:val="af2"/>
        <w:tblW w:w="9209" w:type="dxa"/>
        <w:tblLook w:val="04A0"/>
      </w:tblPr>
      <w:tblGrid>
        <w:gridCol w:w="2660"/>
        <w:gridCol w:w="6549"/>
      </w:tblGrid>
      <w:tr w:rsidR="0081378D" w:rsidRPr="004074B4" w:rsidTr="000F070D">
        <w:trPr>
          <w:trHeight w:val="336"/>
        </w:trPr>
        <w:tc>
          <w:tcPr>
            <w:tcW w:w="2660" w:type="dxa"/>
          </w:tcPr>
          <w:p w:rsidR="0081378D" w:rsidRPr="004074B4" w:rsidRDefault="0081378D" w:rsidP="000F070D">
            <w:pPr>
              <w:suppressAutoHyphens/>
              <w:rPr>
                <w:rFonts w:ascii="Times New Roman" w:hAnsi="Times New Roman"/>
                <w:b/>
                <w:sz w:val="24"/>
                <w:szCs w:val="24"/>
              </w:rPr>
            </w:pPr>
            <w:r w:rsidRPr="004074B4">
              <w:rPr>
                <w:rFonts w:ascii="Times New Roman" w:hAnsi="Times New Roman"/>
                <w:b/>
                <w:sz w:val="24"/>
                <w:szCs w:val="24"/>
              </w:rPr>
              <w:t>Вид использования</w:t>
            </w:r>
          </w:p>
        </w:tc>
        <w:tc>
          <w:tcPr>
            <w:tcW w:w="6549" w:type="dxa"/>
          </w:tcPr>
          <w:p w:rsidR="0081378D" w:rsidRPr="004074B4" w:rsidRDefault="0081378D" w:rsidP="000F070D">
            <w:pPr>
              <w:suppressAutoHyphens/>
              <w:rPr>
                <w:rFonts w:ascii="Times New Roman" w:hAnsi="Times New Roman"/>
                <w:sz w:val="24"/>
                <w:szCs w:val="24"/>
              </w:rPr>
            </w:pPr>
            <w:r w:rsidRPr="004074B4">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81378D" w:rsidRPr="004074B4" w:rsidTr="000F070D">
        <w:trPr>
          <w:trHeight w:val="70"/>
        </w:trPr>
        <w:tc>
          <w:tcPr>
            <w:tcW w:w="2660" w:type="dxa"/>
          </w:tcPr>
          <w:p w:rsidR="0081378D" w:rsidRPr="004074B4" w:rsidRDefault="0081378D" w:rsidP="000F070D">
            <w:pPr>
              <w:suppressAutoHyphens/>
              <w:jc w:val="both"/>
              <w:rPr>
                <w:rFonts w:ascii="Times New Roman" w:eastAsia="Times New Roman" w:hAnsi="Times New Roman"/>
                <w:sz w:val="24"/>
                <w:szCs w:val="24"/>
                <w:lang w:eastAsia="ru-RU"/>
              </w:rPr>
            </w:pPr>
            <w:r w:rsidRPr="004074B4">
              <w:rPr>
                <w:rFonts w:ascii="Times New Roman" w:eastAsia="Times New Roman" w:hAnsi="Times New Roman"/>
                <w:sz w:val="24"/>
                <w:szCs w:val="24"/>
                <w:lang w:eastAsia="ru-RU"/>
              </w:rPr>
              <w:t>Коммунальное обслуживание (3.1)</w:t>
            </w:r>
          </w:p>
        </w:tc>
        <w:tc>
          <w:tcPr>
            <w:tcW w:w="6549" w:type="dxa"/>
          </w:tcPr>
          <w:p w:rsidR="0081378D" w:rsidRPr="004074B4" w:rsidRDefault="0081378D" w:rsidP="000F070D">
            <w:pPr>
              <w:pStyle w:val="ConsNormal"/>
              <w:widowControl/>
              <w:spacing w:before="0"/>
              <w:ind w:right="0" w:firstLine="372"/>
              <w:rPr>
                <w:rFonts w:ascii="Times New Roman" w:hAnsi="Times New Roman" w:cs="Times New Roman"/>
                <w:color w:val="000000"/>
                <w:sz w:val="24"/>
                <w:szCs w:val="24"/>
              </w:rPr>
            </w:pPr>
            <w:r w:rsidRPr="004074B4">
              <w:rPr>
                <w:rFonts w:ascii="Times New Roman" w:hAnsi="Times New Roman" w:cs="Times New Roman"/>
                <w:color w:val="000000"/>
                <w:sz w:val="24"/>
                <w:szCs w:val="24"/>
              </w:rPr>
              <w:t>Не подлежат установлению.</w:t>
            </w:r>
          </w:p>
          <w:p w:rsidR="0081378D" w:rsidRPr="004074B4" w:rsidRDefault="0081378D" w:rsidP="000F070D">
            <w:pPr>
              <w:pStyle w:val="ConsNormal"/>
              <w:widowControl/>
              <w:spacing w:before="0"/>
              <w:ind w:right="0" w:firstLine="372"/>
              <w:rPr>
                <w:rFonts w:ascii="Times New Roman" w:hAnsi="Times New Roman" w:cs="Times New Roman"/>
                <w:color w:val="000000"/>
                <w:sz w:val="24"/>
                <w:szCs w:val="24"/>
              </w:rPr>
            </w:pPr>
            <w:r w:rsidRPr="004074B4">
              <w:rPr>
                <w:rFonts w:ascii="Times New Roman" w:hAnsi="Times New Roman" w:cs="Times New Roman"/>
                <w:color w:val="000000"/>
                <w:sz w:val="24"/>
                <w:szCs w:val="24"/>
              </w:rPr>
              <w:t>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СНиП, технических регламентов, СанПиН, и др. документов.</w:t>
            </w:r>
          </w:p>
        </w:tc>
      </w:tr>
      <w:tr w:rsidR="0081378D" w:rsidRPr="004074B4" w:rsidTr="000F070D">
        <w:trPr>
          <w:trHeight w:val="70"/>
        </w:trPr>
        <w:tc>
          <w:tcPr>
            <w:tcW w:w="2660" w:type="dxa"/>
          </w:tcPr>
          <w:p w:rsidR="0081378D" w:rsidRPr="004074B4" w:rsidRDefault="0081378D" w:rsidP="000F070D">
            <w:pPr>
              <w:suppressAutoHyphens/>
              <w:jc w:val="both"/>
              <w:rPr>
                <w:rFonts w:ascii="Times New Roman" w:eastAsia="Times New Roman" w:hAnsi="Times New Roman"/>
                <w:sz w:val="24"/>
                <w:szCs w:val="24"/>
                <w:lang w:eastAsia="ru-RU"/>
              </w:rPr>
            </w:pPr>
            <w:r w:rsidRPr="004074B4">
              <w:rPr>
                <w:rFonts w:ascii="Times New Roman" w:eastAsia="Times New Roman" w:hAnsi="Times New Roman"/>
                <w:sz w:val="24"/>
                <w:szCs w:val="24"/>
                <w:lang w:eastAsia="ru-RU"/>
              </w:rPr>
              <w:t>Энергетика (6.7)</w:t>
            </w:r>
          </w:p>
        </w:tc>
        <w:tc>
          <w:tcPr>
            <w:tcW w:w="6549" w:type="dxa"/>
            <w:vMerge w:val="restart"/>
          </w:tcPr>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1.Предельные (минимальные и (или) максимальные) размеры земельных участков:</w:t>
            </w:r>
          </w:p>
          <w:p w:rsidR="0081378D" w:rsidRPr="004074B4" w:rsidRDefault="0081378D" w:rsidP="006420C3">
            <w:pPr>
              <w:pStyle w:val="ConsNormal"/>
              <w:widowControl/>
              <w:numPr>
                <w:ilvl w:val="0"/>
                <w:numId w:val="20"/>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площадь земельного участка - от 1 до 500000 кв. м.</w:t>
            </w:r>
          </w:p>
          <w:p w:rsidR="0081378D" w:rsidRPr="004074B4" w:rsidRDefault="0081378D" w:rsidP="006420C3">
            <w:pPr>
              <w:pStyle w:val="ConsNormal"/>
              <w:widowControl/>
              <w:numPr>
                <w:ilvl w:val="0"/>
                <w:numId w:val="20"/>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ширина земельного участка – от 1 м;</w:t>
            </w:r>
          </w:p>
          <w:p w:rsidR="0081378D" w:rsidRPr="004074B4" w:rsidRDefault="0081378D" w:rsidP="006420C3">
            <w:pPr>
              <w:pStyle w:val="ConsNormal"/>
              <w:widowControl/>
              <w:numPr>
                <w:ilvl w:val="0"/>
                <w:numId w:val="20"/>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длина земельного участка – от 1 м.</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2.Минимальные отступы от границ земельных участков - не подлежат установлению.</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3.Предельное количество этажей – не подлежит установлению.</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4.Максимальный процент застройки в границах земельного участка – не подлежит установлению.</w:t>
            </w:r>
          </w:p>
        </w:tc>
      </w:tr>
      <w:tr w:rsidR="0081378D" w:rsidRPr="004074B4" w:rsidTr="000F070D">
        <w:trPr>
          <w:trHeight w:val="221"/>
        </w:trPr>
        <w:tc>
          <w:tcPr>
            <w:tcW w:w="2660" w:type="dxa"/>
          </w:tcPr>
          <w:p w:rsidR="0081378D" w:rsidRPr="004074B4" w:rsidRDefault="0081378D" w:rsidP="000F070D">
            <w:pPr>
              <w:suppressAutoHyphens/>
              <w:jc w:val="both"/>
              <w:rPr>
                <w:rFonts w:ascii="Times New Roman" w:eastAsia="Times New Roman" w:hAnsi="Times New Roman"/>
                <w:sz w:val="24"/>
                <w:szCs w:val="24"/>
                <w:lang w:eastAsia="ru-RU"/>
              </w:rPr>
            </w:pPr>
            <w:r w:rsidRPr="004074B4">
              <w:rPr>
                <w:rFonts w:ascii="Times New Roman" w:eastAsia="Times New Roman" w:hAnsi="Times New Roman"/>
                <w:sz w:val="24"/>
                <w:szCs w:val="24"/>
                <w:lang w:eastAsia="ru-RU"/>
              </w:rPr>
              <w:t>Связь (6.8)</w:t>
            </w:r>
          </w:p>
        </w:tc>
        <w:tc>
          <w:tcPr>
            <w:tcW w:w="6549" w:type="dxa"/>
            <w:vMerge/>
          </w:tcPr>
          <w:p w:rsidR="0081378D" w:rsidRPr="004074B4" w:rsidRDefault="0081378D" w:rsidP="000F070D">
            <w:pPr>
              <w:pStyle w:val="ConsNormal"/>
              <w:widowControl/>
              <w:spacing w:before="0"/>
              <w:ind w:right="0" w:firstLine="372"/>
              <w:rPr>
                <w:rFonts w:ascii="Times New Roman" w:hAnsi="Times New Roman" w:cs="Times New Roman"/>
                <w:color w:val="000000"/>
                <w:sz w:val="24"/>
                <w:szCs w:val="24"/>
              </w:rPr>
            </w:pPr>
          </w:p>
        </w:tc>
      </w:tr>
      <w:tr w:rsidR="0081378D" w:rsidRPr="004074B4" w:rsidTr="000F070D">
        <w:trPr>
          <w:trHeight w:val="70"/>
        </w:trPr>
        <w:tc>
          <w:tcPr>
            <w:tcW w:w="2660" w:type="dxa"/>
          </w:tcPr>
          <w:p w:rsidR="0081378D" w:rsidRPr="004074B4" w:rsidRDefault="0081378D" w:rsidP="000F070D">
            <w:pPr>
              <w:suppressAutoHyphens/>
              <w:rPr>
                <w:rFonts w:ascii="Times New Roman" w:eastAsia="Times New Roman" w:hAnsi="Times New Roman"/>
                <w:sz w:val="24"/>
                <w:szCs w:val="24"/>
                <w:lang w:eastAsia="ru-RU"/>
              </w:rPr>
            </w:pPr>
            <w:r w:rsidRPr="004074B4">
              <w:rPr>
                <w:rFonts w:ascii="Times New Roman" w:eastAsia="Times New Roman" w:hAnsi="Times New Roman"/>
                <w:sz w:val="24"/>
                <w:szCs w:val="24"/>
                <w:lang w:eastAsia="ru-RU"/>
              </w:rPr>
              <w:t>Трубопроводный транспорт (7.5)</w:t>
            </w:r>
          </w:p>
        </w:tc>
        <w:tc>
          <w:tcPr>
            <w:tcW w:w="6549" w:type="dxa"/>
            <w:vMerge/>
          </w:tcPr>
          <w:p w:rsidR="0081378D" w:rsidRPr="004074B4" w:rsidRDefault="0081378D" w:rsidP="000F070D">
            <w:pPr>
              <w:pStyle w:val="ConsNormal"/>
              <w:widowControl/>
              <w:spacing w:before="0"/>
              <w:ind w:right="0" w:firstLine="372"/>
              <w:rPr>
                <w:rFonts w:ascii="Times New Roman" w:hAnsi="Times New Roman" w:cs="Times New Roman"/>
                <w:color w:val="000000"/>
                <w:sz w:val="24"/>
                <w:szCs w:val="24"/>
              </w:rPr>
            </w:pPr>
          </w:p>
        </w:tc>
      </w:tr>
      <w:tr w:rsidR="0081378D" w:rsidRPr="004074B4" w:rsidTr="000F070D">
        <w:trPr>
          <w:trHeight w:val="832"/>
        </w:trPr>
        <w:tc>
          <w:tcPr>
            <w:tcW w:w="2660" w:type="dxa"/>
          </w:tcPr>
          <w:p w:rsidR="0081378D" w:rsidRPr="004074B4" w:rsidRDefault="0081378D" w:rsidP="000F070D">
            <w:pPr>
              <w:suppressAutoHyphens/>
              <w:jc w:val="both"/>
              <w:rPr>
                <w:rFonts w:ascii="Times New Roman" w:eastAsia="Times New Roman" w:hAnsi="Times New Roman"/>
                <w:sz w:val="24"/>
                <w:szCs w:val="24"/>
                <w:lang w:eastAsia="ru-RU"/>
              </w:rPr>
            </w:pPr>
            <w:r w:rsidRPr="004074B4">
              <w:rPr>
                <w:rFonts w:ascii="Times New Roman" w:eastAsia="Times New Roman" w:hAnsi="Times New Roman"/>
                <w:sz w:val="24"/>
                <w:szCs w:val="24"/>
                <w:lang w:eastAsia="ru-RU"/>
              </w:rPr>
              <w:t>Специальное пользование водными объектами (11.2)</w:t>
            </w:r>
          </w:p>
        </w:tc>
        <w:tc>
          <w:tcPr>
            <w:tcW w:w="6549" w:type="dxa"/>
            <w:vMerge/>
          </w:tcPr>
          <w:p w:rsidR="0081378D" w:rsidRPr="004074B4" w:rsidRDefault="0081378D" w:rsidP="000F070D">
            <w:pPr>
              <w:pStyle w:val="ConsNormal"/>
              <w:widowControl/>
              <w:spacing w:before="0"/>
              <w:ind w:right="0" w:firstLine="372"/>
              <w:rPr>
                <w:rFonts w:ascii="Times New Roman" w:hAnsi="Times New Roman" w:cs="Times New Roman"/>
                <w:color w:val="000000"/>
                <w:sz w:val="24"/>
                <w:szCs w:val="24"/>
              </w:rPr>
            </w:pPr>
          </w:p>
        </w:tc>
      </w:tr>
      <w:tr w:rsidR="0081378D" w:rsidRPr="004074B4" w:rsidTr="000F070D">
        <w:trPr>
          <w:trHeight w:val="70"/>
        </w:trPr>
        <w:tc>
          <w:tcPr>
            <w:tcW w:w="2660" w:type="dxa"/>
          </w:tcPr>
          <w:p w:rsidR="0081378D" w:rsidRPr="004074B4" w:rsidRDefault="0081378D" w:rsidP="000F070D">
            <w:pPr>
              <w:suppressAutoHyphens/>
              <w:jc w:val="both"/>
              <w:rPr>
                <w:rFonts w:ascii="Times New Roman" w:eastAsia="Times New Roman" w:hAnsi="Times New Roman"/>
                <w:sz w:val="24"/>
                <w:szCs w:val="24"/>
                <w:lang w:eastAsia="ru-RU"/>
              </w:rPr>
            </w:pPr>
            <w:r w:rsidRPr="004074B4">
              <w:rPr>
                <w:rFonts w:ascii="Times New Roman" w:eastAsia="Times New Roman" w:hAnsi="Times New Roman"/>
                <w:sz w:val="24"/>
                <w:szCs w:val="24"/>
                <w:lang w:eastAsia="ru-RU"/>
              </w:rPr>
              <w:t>Гидротехнические сооружения (11.3)</w:t>
            </w:r>
          </w:p>
        </w:tc>
        <w:tc>
          <w:tcPr>
            <w:tcW w:w="6549" w:type="dxa"/>
            <w:vMerge/>
          </w:tcPr>
          <w:p w:rsidR="0081378D" w:rsidRPr="004074B4" w:rsidRDefault="0081378D" w:rsidP="000F070D">
            <w:pPr>
              <w:pStyle w:val="ConsNormal"/>
              <w:widowControl/>
              <w:spacing w:before="0"/>
              <w:ind w:right="0" w:firstLine="372"/>
              <w:rPr>
                <w:rFonts w:ascii="Times New Roman" w:hAnsi="Times New Roman" w:cs="Times New Roman"/>
                <w:color w:val="000000"/>
                <w:sz w:val="24"/>
                <w:szCs w:val="24"/>
              </w:rPr>
            </w:pPr>
          </w:p>
        </w:tc>
      </w:tr>
      <w:tr w:rsidR="0081378D" w:rsidRPr="004074B4" w:rsidTr="000F070D">
        <w:trPr>
          <w:trHeight w:val="569"/>
        </w:trPr>
        <w:tc>
          <w:tcPr>
            <w:tcW w:w="2660" w:type="dxa"/>
          </w:tcPr>
          <w:p w:rsidR="0081378D" w:rsidRPr="004074B4" w:rsidRDefault="0081378D" w:rsidP="000F070D">
            <w:pPr>
              <w:suppressAutoHyphens/>
              <w:jc w:val="both"/>
              <w:rPr>
                <w:rFonts w:ascii="Times New Roman" w:eastAsia="Times New Roman" w:hAnsi="Times New Roman"/>
                <w:sz w:val="24"/>
                <w:szCs w:val="24"/>
                <w:lang w:eastAsia="ru-RU"/>
              </w:rPr>
            </w:pPr>
            <w:r w:rsidRPr="004074B4">
              <w:rPr>
                <w:rFonts w:ascii="Times New Roman" w:eastAsia="Times New Roman" w:hAnsi="Times New Roman"/>
                <w:sz w:val="24"/>
                <w:szCs w:val="24"/>
                <w:lang w:eastAsia="ru-RU"/>
              </w:rPr>
              <w:t>Земельные участки (территории) общего пользования (12.0)</w:t>
            </w:r>
          </w:p>
        </w:tc>
        <w:tc>
          <w:tcPr>
            <w:tcW w:w="6549" w:type="dxa"/>
          </w:tcPr>
          <w:p w:rsidR="0081378D" w:rsidRPr="004074B4" w:rsidRDefault="0081378D" w:rsidP="000F070D">
            <w:pPr>
              <w:pStyle w:val="ConsNormal"/>
              <w:widowControl/>
              <w:spacing w:before="0"/>
              <w:ind w:right="0" w:firstLine="372"/>
              <w:rPr>
                <w:rFonts w:ascii="Times New Roman" w:hAnsi="Times New Roman" w:cs="Times New Roman"/>
                <w:color w:val="000000"/>
                <w:sz w:val="24"/>
                <w:szCs w:val="24"/>
              </w:rPr>
            </w:pPr>
            <w:r w:rsidRPr="004074B4">
              <w:rPr>
                <w:rFonts w:ascii="Times New Roman" w:hAnsi="Times New Roman" w:cs="Times New Roman"/>
                <w:color w:val="000000"/>
                <w:sz w:val="24"/>
                <w:szCs w:val="24"/>
              </w:rPr>
              <w:t>Не подлежат установлению.</w:t>
            </w:r>
          </w:p>
          <w:p w:rsidR="0081378D" w:rsidRPr="004074B4" w:rsidRDefault="0081378D" w:rsidP="000F070D">
            <w:pPr>
              <w:pStyle w:val="ConsNormal"/>
              <w:widowControl/>
              <w:spacing w:before="0"/>
              <w:ind w:right="0" w:firstLine="372"/>
              <w:rPr>
                <w:rFonts w:ascii="Times New Roman" w:hAnsi="Times New Roman" w:cs="Times New Roman"/>
                <w:color w:val="000000"/>
                <w:sz w:val="24"/>
                <w:szCs w:val="24"/>
              </w:rPr>
            </w:pPr>
            <w:r w:rsidRPr="004074B4">
              <w:rPr>
                <w:rFonts w:ascii="Times New Roman" w:hAnsi="Times New Roman" w:cs="Times New Roman"/>
                <w:color w:val="000000"/>
                <w:sz w:val="24"/>
                <w:szCs w:val="24"/>
              </w:rPr>
              <w:t>При новом строительстве устанавливаются в соответствии с документами по планировке территории</w:t>
            </w:r>
          </w:p>
        </w:tc>
      </w:tr>
    </w:tbl>
    <w:p w:rsidR="0081378D" w:rsidRPr="004074B4" w:rsidRDefault="0081378D" w:rsidP="0081378D">
      <w:pPr>
        <w:pStyle w:val="a9"/>
        <w:rPr>
          <w:rStyle w:val="5"/>
          <w:b w:val="0"/>
          <w:color w:val="000000"/>
          <w:sz w:val="24"/>
          <w:szCs w:val="24"/>
          <w:lang w:val="ru-RU"/>
        </w:rPr>
      </w:pPr>
      <w:r w:rsidRPr="004074B4">
        <w:rPr>
          <w:rStyle w:val="5"/>
          <w:b w:val="0"/>
          <w:color w:val="000000"/>
          <w:sz w:val="24"/>
          <w:szCs w:val="24"/>
          <w:lang w:val="ru-RU"/>
        </w:rPr>
        <w:t>Вспомогательные виды разрешенного использования:</w:t>
      </w:r>
    </w:p>
    <w:tbl>
      <w:tblPr>
        <w:tblStyle w:val="af2"/>
        <w:tblW w:w="9209" w:type="dxa"/>
        <w:tblLook w:val="04A0"/>
      </w:tblPr>
      <w:tblGrid>
        <w:gridCol w:w="2660"/>
        <w:gridCol w:w="6549"/>
      </w:tblGrid>
      <w:tr w:rsidR="0081378D" w:rsidRPr="004074B4" w:rsidTr="000F070D">
        <w:trPr>
          <w:trHeight w:val="336"/>
        </w:trPr>
        <w:tc>
          <w:tcPr>
            <w:tcW w:w="2660" w:type="dxa"/>
          </w:tcPr>
          <w:p w:rsidR="0081378D" w:rsidRPr="004074B4" w:rsidRDefault="0081378D" w:rsidP="000F070D">
            <w:pPr>
              <w:suppressAutoHyphens/>
              <w:rPr>
                <w:rFonts w:ascii="Times New Roman" w:hAnsi="Times New Roman"/>
                <w:b/>
                <w:sz w:val="24"/>
                <w:szCs w:val="24"/>
              </w:rPr>
            </w:pPr>
            <w:r w:rsidRPr="004074B4">
              <w:rPr>
                <w:rFonts w:ascii="Times New Roman" w:hAnsi="Times New Roman"/>
                <w:b/>
                <w:sz w:val="24"/>
                <w:szCs w:val="24"/>
              </w:rPr>
              <w:t>Вид использования</w:t>
            </w:r>
          </w:p>
        </w:tc>
        <w:tc>
          <w:tcPr>
            <w:tcW w:w="6549" w:type="dxa"/>
          </w:tcPr>
          <w:p w:rsidR="0081378D" w:rsidRPr="004074B4" w:rsidRDefault="0081378D" w:rsidP="000F070D">
            <w:pPr>
              <w:suppressAutoHyphens/>
              <w:rPr>
                <w:rFonts w:ascii="Times New Roman" w:hAnsi="Times New Roman"/>
                <w:sz w:val="24"/>
                <w:szCs w:val="24"/>
              </w:rPr>
            </w:pPr>
            <w:r w:rsidRPr="004074B4">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81378D" w:rsidRPr="004074B4" w:rsidTr="000F070D">
        <w:trPr>
          <w:trHeight w:val="569"/>
        </w:trPr>
        <w:tc>
          <w:tcPr>
            <w:tcW w:w="2660" w:type="dxa"/>
          </w:tcPr>
          <w:p w:rsidR="0081378D" w:rsidRPr="004074B4" w:rsidRDefault="0081378D" w:rsidP="000F070D">
            <w:pPr>
              <w:suppressAutoHyphens/>
              <w:jc w:val="both"/>
              <w:rPr>
                <w:rFonts w:ascii="Times New Roman" w:eastAsia="Times New Roman" w:hAnsi="Times New Roman"/>
                <w:sz w:val="24"/>
                <w:szCs w:val="24"/>
                <w:lang w:eastAsia="ru-RU"/>
              </w:rPr>
            </w:pPr>
            <w:r w:rsidRPr="004074B4">
              <w:rPr>
                <w:rFonts w:ascii="Times New Roman" w:eastAsia="Times New Roman" w:hAnsi="Times New Roman"/>
                <w:sz w:val="24"/>
                <w:szCs w:val="24"/>
                <w:lang w:eastAsia="ru-RU"/>
              </w:rPr>
              <w:t>Обслуживание автотранспорта (4.9)</w:t>
            </w:r>
          </w:p>
        </w:tc>
        <w:tc>
          <w:tcPr>
            <w:tcW w:w="6549" w:type="dxa"/>
          </w:tcPr>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1. Предельные (минимальные и (или) максимальные) размеры земельных участков:</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площадь земельного участка- от 300 до 1000 кв. м;</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ширина земельного участка – от 15 до 100 м;</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lastRenderedPageBreak/>
              <w:t>- длинна земельного участка – от 15 до 100 м.</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2. Минимальные отступы от границ земельных участков - 5 м.</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3. Предельное количество этажей – 2 этажа.</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4. Максимальный процент застройки в границах земельного участка – 60 %.</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5. Иные показатели - вместимость – до 300 машиномест.</w:t>
            </w:r>
          </w:p>
        </w:tc>
      </w:tr>
    </w:tbl>
    <w:p w:rsidR="0081378D" w:rsidRPr="004074B4" w:rsidRDefault="0081378D" w:rsidP="0081378D">
      <w:pPr>
        <w:pStyle w:val="a9"/>
        <w:rPr>
          <w:rStyle w:val="5"/>
          <w:b w:val="0"/>
          <w:color w:val="000000"/>
          <w:sz w:val="24"/>
          <w:szCs w:val="24"/>
          <w:lang w:val="ru-RU"/>
        </w:rPr>
      </w:pPr>
      <w:r w:rsidRPr="004074B4">
        <w:rPr>
          <w:rStyle w:val="5"/>
          <w:b w:val="0"/>
          <w:color w:val="000000"/>
          <w:sz w:val="24"/>
          <w:szCs w:val="24"/>
          <w:lang w:val="ru-RU"/>
        </w:rPr>
        <w:lastRenderedPageBreak/>
        <w:t>Условно разрешенные виды использования земельных участков и объектов капитального строительства:</w:t>
      </w:r>
    </w:p>
    <w:tbl>
      <w:tblPr>
        <w:tblStyle w:val="af2"/>
        <w:tblW w:w="9209" w:type="dxa"/>
        <w:tblLook w:val="04A0"/>
      </w:tblPr>
      <w:tblGrid>
        <w:gridCol w:w="2660"/>
        <w:gridCol w:w="6549"/>
      </w:tblGrid>
      <w:tr w:rsidR="0081378D" w:rsidRPr="004074B4" w:rsidTr="000F070D">
        <w:trPr>
          <w:trHeight w:val="336"/>
        </w:trPr>
        <w:tc>
          <w:tcPr>
            <w:tcW w:w="2660" w:type="dxa"/>
          </w:tcPr>
          <w:p w:rsidR="0081378D" w:rsidRPr="004074B4" w:rsidRDefault="0081378D" w:rsidP="000F070D">
            <w:pPr>
              <w:suppressAutoHyphens/>
              <w:rPr>
                <w:rFonts w:ascii="Times New Roman" w:hAnsi="Times New Roman"/>
                <w:b/>
                <w:sz w:val="24"/>
                <w:szCs w:val="24"/>
              </w:rPr>
            </w:pPr>
            <w:r w:rsidRPr="004074B4">
              <w:rPr>
                <w:rFonts w:ascii="Times New Roman" w:hAnsi="Times New Roman"/>
                <w:b/>
                <w:sz w:val="24"/>
                <w:szCs w:val="24"/>
              </w:rPr>
              <w:t>Вид использования</w:t>
            </w:r>
          </w:p>
        </w:tc>
        <w:tc>
          <w:tcPr>
            <w:tcW w:w="6549" w:type="dxa"/>
          </w:tcPr>
          <w:p w:rsidR="0081378D" w:rsidRPr="004074B4" w:rsidRDefault="0081378D" w:rsidP="000F070D">
            <w:pPr>
              <w:suppressAutoHyphens/>
              <w:rPr>
                <w:rFonts w:ascii="Times New Roman" w:hAnsi="Times New Roman"/>
                <w:sz w:val="24"/>
                <w:szCs w:val="24"/>
              </w:rPr>
            </w:pPr>
            <w:r w:rsidRPr="004074B4">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81378D" w:rsidRPr="004074B4" w:rsidTr="000F070D">
        <w:trPr>
          <w:trHeight w:val="569"/>
        </w:trPr>
        <w:tc>
          <w:tcPr>
            <w:tcW w:w="2660" w:type="dxa"/>
          </w:tcPr>
          <w:p w:rsidR="0081378D" w:rsidRPr="004074B4" w:rsidRDefault="0081378D" w:rsidP="000F070D">
            <w:pPr>
              <w:suppressAutoHyphens/>
              <w:jc w:val="both"/>
              <w:rPr>
                <w:rFonts w:ascii="Times New Roman" w:eastAsia="Times New Roman" w:hAnsi="Times New Roman"/>
                <w:sz w:val="24"/>
                <w:szCs w:val="24"/>
                <w:lang w:eastAsia="ru-RU"/>
              </w:rPr>
            </w:pPr>
            <w:r w:rsidRPr="004074B4">
              <w:rPr>
                <w:rFonts w:ascii="Times New Roman" w:eastAsia="Times New Roman" w:hAnsi="Times New Roman"/>
                <w:sz w:val="24"/>
                <w:szCs w:val="24"/>
                <w:lang w:eastAsia="ru-RU"/>
              </w:rPr>
              <w:t>Склады (6.9)</w:t>
            </w:r>
          </w:p>
        </w:tc>
        <w:tc>
          <w:tcPr>
            <w:tcW w:w="6549" w:type="dxa"/>
          </w:tcPr>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1. Предельные (минимальные и (или) максимальные) размеры земельных участков:</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площадь земельного участка- от 10 до 15000000 кв. м;</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ширина земельного участка – от 4 м;</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длина земельного участка – от 4 м.</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2. Минимальные отступы от границ земельных участков – не подлежат установлению.</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3. Предельное количество этажей – не подлежит установлению.</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4. Максимальный процент застройки в границах земельного участка – не подлежит установлению.</w:t>
            </w:r>
          </w:p>
          <w:p w:rsidR="0081378D" w:rsidRPr="004074B4" w:rsidRDefault="0081378D" w:rsidP="000F070D">
            <w:pPr>
              <w:pStyle w:val="ConsNormal"/>
              <w:widowControl/>
              <w:spacing w:before="0"/>
              <w:ind w:right="0" w:firstLine="372"/>
              <w:rPr>
                <w:rFonts w:ascii="Times New Roman" w:hAnsi="Times New Roman" w:cs="Times New Roman"/>
                <w:color w:val="000000"/>
                <w:sz w:val="24"/>
                <w:szCs w:val="24"/>
              </w:rPr>
            </w:pPr>
          </w:p>
        </w:tc>
      </w:tr>
    </w:tbl>
    <w:p w:rsidR="0081378D" w:rsidRPr="004074B4" w:rsidRDefault="0081378D" w:rsidP="0081378D">
      <w:pPr>
        <w:pStyle w:val="a9"/>
        <w:rPr>
          <w:b/>
          <w:i/>
          <w:lang w:val="ru-RU"/>
        </w:rPr>
      </w:pPr>
      <w:r w:rsidRPr="004074B4">
        <w:rPr>
          <w:b/>
          <w:i/>
          <w:lang w:val="ru-RU"/>
        </w:rPr>
        <w:t>Ограничения использования земельных участков и объектов капитального строительства:</w:t>
      </w:r>
    </w:p>
    <w:p w:rsidR="0081378D" w:rsidRPr="004074B4" w:rsidRDefault="0081378D" w:rsidP="0081378D">
      <w:pPr>
        <w:pStyle w:val="a9"/>
        <w:rPr>
          <w:lang w:val="ru-RU"/>
        </w:rPr>
      </w:pPr>
      <w:r w:rsidRPr="004074B4">
        <w:rPr>
          <w:lang w:val="ru-RU"/>
        </w:rPr>
        <w:t>Не подлежат установлению.</w:t>
      </w:r>
    </w:p>
    <w:p w:rsidR="0081378D" w:rsidRPr="004074B4" w:rsidRDefault="0081378D" w:rsidP="0081378D">
      <w:pPr>
        <w:suppressAutoHyphens/>
        <w:jc w:val="both"/>
        <w:rPr>
          <w:rFonts w:ascii="Times New Roman" w:eastAsia="Times New Roman" w:hAnsi="Times New Roman"/>
          <w:sz w:val="24"/>
          <w:szCs w:val="24"/>
          <w:lang w:eastAsia="ar-SA" w:bidi="en-US"/>
        </w:rPr>
      </w:pPr>
    </w:p>
    <w:p w:rsidR="0081378D" w:rsidRPr="004074B4" w:rsidRDefault="0081378D" w:rsidP="00C13117">
      <w:pPr>
        <w:pStyle w:val="3"/>
        <w:keepLines w:val="0"/>
        <w:suppressAutoHyphens/>
        <w:spacing w:before="180" w:after="120" w:line="240" w:lineRule="auto"/>
        <w:rPr>
          <w:rFonts w:eastAsia="Times New Roman" w:cs="Times New Roman"/>
          <w:bCs/>
          <w:lang w:eastAsia="ar-SA"/>
        </w:rPr>
      </w:pPr>
      <w:bookmarkStart w:id="309" w:name="_Toc282347549"/>
      <w:bookmarkStart w:id="310" w:name="_Toc327955120"/>
      <w:bookmarkStart w:id="311" w:name="_Toc379293285"/>
      <w:bookmarkStart w:id="312" w:name="_Toc380581562"/>
      <w:bookmarkStart w:id="313" w:name="_Toc392516694"/>
      <w:bookmarkStart w:id="314" w:name="_Toc400454241"/>
      <w:bookmarkStart w:id="315" w:name="_Toc410315219"/>
      <w:bookmarkStart w:id="316" w:name="_Toc424120778"/>
      <w:bookmarkStart w:id="317" w:name="_Toc429415696"/>
      <w:bookmarkStart w:id="318" w:name="_Toc465861014"/>
      <w:bookmarkStart w:id="319" w:name="_Toc474499091"/>
      <w:r w:rsidRPr="004074B4">
        <w:rPr>
          <w:rFonts w:eastAsia="Times New Roman" w:cs="Times New Roman"/>
          <w:bCs/>
          <w:lang w:eastAsia="ar-SA"/>
        </w:rPr>
        <w:t>Статья 30.</w:t>
      </w:r>
      <w:bookmarkEnd w:id="309"/>
      <w:bookmarkEnd w:id="310"/>
      <w:bookmarkEnd w:id="311"/>
      <w:bookmarkEnd w:id="312"/>
      <w:bookmarkEnd w:id="313"/>
      <w:bookmarkEnd w:id="314"/>
      <w:bookmarkEnd w:id="315"/>
      <w:bookmarkEnd w:id="316"/>
      <w:bookmarkEnd w:id="317"/>
      <w:r w:rsidRPr="004074B4">
        <w:rPr>
          <w:rFonts w:eastAsia="Times New Roman" w:cs="Times New Roman"/>
          <w:bCs/>
          <w:lang w:eastAsia="ar-SA"/>
        </w:rPr>
        <w:t xml:space="preserve"> </w:t>
      </w:r>
      <w:bookmarkEnd w:id="318"/>
      <w:r w:rsidRPr="004074B4">
        <w:rPr>
          <w:rFonts w:eastAsia="Times New Roman" w:cs="Times New Roman"/>
          <w:bCs/>
          <w:lang w:eastAsia="ar-SA"/>
        </w:rPr>
        <w:t>Градостроительный регламент на территориях зон производственного использования:</w:t>
      </w:r>
      <w:bookmarkEnd w:id="319"/>
    </w:p>
    <w:p w:rsidR="0081378D" w:rsidRPr="004074B4" w:rsidRDefault="0081378D" w:rsidP="006420C3">
      <w:pPr>
        <w:pStyle w:val="a9"/>
        <w:numPr>
          <w:ilvl w:val="0"/>
          <w:numId w:val="38"/>
        </w:numPr>
        <w:rPr>
          <w:b/>
          <w:i/>
          <w:lang w:val="ru-RU"/>
        </w:rPr>
      </w:pPr>
      <w:r w:rsidRPr="004074B4">
        <w:rPr>
          <w:b/>
          <w:i/>
          <w:lang w:val="ru-RU"/>
        </w:rPr>
        <w:t>Производственная зона</w:t>
      </w:r>
    </w:p>
    <w:p w:rsidR="0081378D" w:rsidRPr="004074B4" w:rsidRDefault="0081378D" w:rsidP="0081378D">
      <w:pPr>
        <w:pStyle w:val="a9"/>
        <w:rPr>
          <w:b/>
          <w:i/>
          <w:lang w:val="ru-RU"/>
        </w:rPr>
      </w:pPr>
      <w:r w:rsidRPr="004074B4">
        <w:rPr>
          <w:b/>
          <w:i/>
          <w:lang w:val="ru-RU"/>
        </w:rPr>
        <w:t>Кодовое обозначение зоны (индекс) – П-2</w:t>
      </w:r>
    </w:p>
    <w:p w:rsidR="0081378D" w:rsidRPr="004074B4" w:rsidRDefault="0081378D" w:rsidP="0081378D">
      <w:pPr>
        <w:pStyle w:val="a9"/>
        <w:ind w:firstLine="0"/>
        <w:rPr>
          <w:rStyle w:val="5"/>
          <w:b w:val="0"/>
          <w:color w:val="000000"/>
          <w:sz w:val="24"/>
          <w:szCs w:val="24"/>
          <w:lang w:val="ru-RU"/>
        </w:rPr>
      </w:pPr>
      <w:r w:rsidRPr="004074B4">
        <w:rPr>
          <w:rStyle w:val="5"/>
          <w:b w:val="0"/>
          <w:color w:val="000000"/>
          <w:sz w:val="24"/>
          <w:szCs w:val="24"/>
          <w:lang w:val="ru-RU"/>
        </w:rPr>
        <w:t>Основные виды разрешенного использования земельных участков и объектов капитального строительства:</w:t>
      </w:r>
    </w:p>
    <w:tbl>
      <w:tblPr>
        <w:tblStyle w:val="af2"/>
        <w:tblW w:w="9209" w:type="dxa"/>
        <w:tblLayout w:type="fixed"/>
        <w:tblLook w:val="04A0"/>
      </w:tblPr>
      <w:tblGrid>
        <w:gridCol w:w="2518"/>
        <w:gridCol w:w="6691"/>
      </w:tblGrid>
      <w:tr w:rsidR="0081378D" w:rsidRPr="004074B4" w:rsidTr="000F070D">
        <w:trPr>
          <w:trHeight w:val="336"/>
        </w:trPr>
        <w:tc>
          <w:tcPr>
            <w:tcW w:w="2518" w:type="dxa"/>
          </w:tcPr>
          <w:p w:rsidR="0081378D" w:rsidRPr="004074B4" w:rsidRDefault="0081378D" w:rsidP="000F070D">
            <w:pPr>
              <w:suppressAutoHyphens/>
              <w:rPr>
                <w:rFonts w:ascii="Times New Roman" w:hAnsi="Times New Roman"/>
                <w:b/>
                <w:sz w:val="24"/>
                <w:szCs w:val="24"/>
              </w:rPr>
            </w:pPr>
            <w:r w:rsidRPr="004074B4">
              <w:rPr>
                <w:rFonts w:ascii="Times New Roman" w:hAnsi="Times New Roman"/>
                <w:b/>
                <w:sz w:val="24"/>
                <w:szCs w:val="24"/>
              </w:rPr>
              <w:t>Вид использования</w:t>
            </w:r>
          </w:p>
        </w:tc>
        <w:tc>
          <w:tcPr>
            <w:tcW w:w="6691" w:type="dxa"/>
          </w:tcPr>
          <w:p w:rsidR="0081378D" w:rsidRPr="004074B4" w:rsidRDefault="0081378D" w:rsidP="000F070D">
            <w:pPr>
              <w:suppressAutoHyphens/>
              <w:rPr>
                <w:rFonts w:ascii="Times New Roman" w:hAnsi="Times New Roman"/>
                <w:sz w:val="24"/>
                <w:szCs w:val="24"/>
              </w:rPr>
            </w:pPr>
            <w:r w:rsidRPr="004074B4">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81378D" w:rsidRPr="004074B4" w:rsidTr="000F070D">
        <w:trPr>
          <w:trHeight w:val="336"/>
        </w:trPr>
        <w:tc>
          <w:tcPr>
            <w:tcW w:w="2518" w:type="dxa"/>
          </w:tcPr>
          <w:p w:rsidR="0081378D" w:rsidRPr="004074B4" w:rsidRDefault="0081378D" w:rsidP="000F070D">
            <w:pPr>
              <w:suppressAutoHyphens/>
              <w:rPr>
                <w:rFonts w:ascii="Times New Roman" w:hAnsi="Times New Roman"/>
                <w:b/>
                <w:sz w:val="24"/>
                <w:szCs w:val="24"/>
              </w:rPr>
            </w:pPr>
            <w:r w:rsidRPr="004074B4">
              <w:rPr>
                <w:rFonts w:ascii="Times New Roman" w:eastAsia="Times New Roman" w:hAnsi="Times New Roman"/>
                <w:sz w:val="24"/>
                <w:szCs w:val="24"/>
                <w:lang w:eastAsia="ru-RU"/>
              </w:rPr>
              <w:t>Хранение и переработка сельскохозяйственной продукции (1.15)</w:t>
            </w:r>
          </w:p>
        </w:tc>
        <w:tc>
          <w:tcPr>
            <w:tcW w:w="6691" w:type="dxa"/>
          </w:tcPr>
          <w:p w:rsidR="0081378D" w:rsidRPr="004074B4" w:rsidRDefault="0081378D" w:rsidP="006420C3">
            <w:pPr>
              <w:pStyle w:val="ConsNormal"/>
              <w:widowControl/>
              <w:numPr>
                <w:ilvl w:val="0"/>
                <w:numId w:val="16"/>
              </w:numPr>
              <w:spacing w:before="0"/>
              <w:ind w:right="0"/>
              <w:rPr>
                <w:rFonts w:ascii="Times New Roman" w:hAnsi="Times New Roman"/>
                <w:b/>
                <w:sz w:val="24"/>
                <w:szCs w:val="24"/>
              </w:rPr>
            </w:pPr>
            <w:r w:rsidRPr="004074B4">
              <w:rPr>
                <w:rFonts w:ascii="Times New Roman" w:hAnsi="Times New Roman"/>
                <w:sz w:val="24"/>
                <w:szCs w:val="24"/>
              </w:rPr>
              <w:t>Не подлежат установлению.</w:t>
            </w:r>
          </w:p>
        </w:tc>
      </w:tr>
      <w:tr w:rsidR="0081378D" w:rsidRPr="004074B4" w:rsidTr="000F070D">
        <w:trPr>
          <w:trHeight w:val="336"/>
        </w:trPr>
        <w:tc>
          <w:tcPr>
            <w:tcW w:w="2518" w:type="dxa"/>
          </w:tcPr>
          <w:p w:rsidR="0081378D" w:rsidRPr="004074B4" w:rsidRDefault="0081378D" w:rsidP="000F070D">
            <w:pPr>
              <w:suppressAutoHyphens/>
              <w:rPr>
                <w:rFonts w:ascii="Times New Roman" w:eastAsia="Times New Roman" w:hAnsi="Times New Roman"/>
                <w:sz w:val="24"/>
                <w:szCs w:val="24"/>
                <w:lang w:eastAsia="ru-RU"/>
              </w:rPr>
            </w:pPr>
            <w:r w:rsidRPr="004074B4">
              <w:rPr>
                <w:rFonts w:ascii="Times New Roman" w:eastAsia="Times New Roman" w:hAnsi="Times New Roman"/>
                <w:sz w:val="24"/>
                <w:szCs w:val="24"/>
                <w:lang w:eastAsia="ru-RU"/>
              </w:rPr>
              <w:t>Обеспечение сельскохозяйственного производства (1.18)</w:t>
            </w:r>
          </w:p>
          <w:p w:rsidR="0081378D" w:rsidRPr="004074B4" w:rsidRDefault="0081378D" w:rsidP="000F070D">
            <w:pPr>
              <w:suppressAutoHyphens/>
              <w:rPr>
                <w:rFonts w:ascii="Times New Roman" w:eastAsia="Times New Roman" w:hAnsi="Times New Roman"/>
                <w:sz w:val="24"/>
                <w:szCs w:val="24"/>
                <w:lang w:eastAsia="ru-RU"/>
              </w:rPr>
            </w:pPr>
          </w:p>
        </w:tc>
        <w:tc>
          <w:tcPr>
            <w:tcW w:w="6691" w:type="dxa"/>
          </w:tcPr>
          <w:p w:rsidR="0081378D" w:rsidRPr="004074B4" w:rsidRDefault="0081378D" w:rsidP="006420C3">
            <w:pPr>
              <w:pStyle w:val="ConsNormal"/>
              <w:numPr>
                <w:ilvl w:val="0"/>
                <w:numId w:val="16"/>
              </w:numPr>
              <w:ind w:right="0"/>
              <w:rPr>
                <w:rFonts w:ascii="Times New Roman" w:hAnsi="Times New Roman"/>
                <w:b/>
                <w:sz w:val="24"/>
                <w:szCs w:val="24"/>
              </w:rPr>
            </w:pPr>
            <w:r w:rsidRPr="004074B4">
              <w:rPr>
                <w:rFonts w:ascii="Times New Roman" w:hAnsi="Times New Roman"/>
                <w:sz w:val="24"/>
                <w:szCs w:val="24"/>
              </w:rPr>
              <w:t>Не подлежат установлению</w:t>
            </w:r>
          </w:p>
        </w:tc>
      </w:tr>
      <w:tr w:rsidR="0081378D" w:rsidRPr="004074B4" w:rsidTr="000F070D">
        <w:trPr>
          <w:trHeight w:val="336"/>
        </w:trPr>
        <w:tc>
          <w:tcPr>
            <w:tcW w:w="2518" w:type="dxa"/>
          </w:tcPr>
          <w:p w:rsidR="0081378D" w:rsidRPr="004074B4" w:rsidRDefault="0081378D" w:rsidP="000F070D">
            <w:pPr>
              <w:suppressAutoHyphens/>
              <w:rPr>
                <w:rFonts w:ascii="Times New Roman" w:eastAsia="Times New Roman" w:hAnsi="Times New Roman"/>
                <w:sz w:val="24"/>
                <w:szCs w:val="24"/>
                <w:lang w:eastAsia="ru-RU"/>
              </w:rPr>
            </w:pPr>
            <w:r w:rsidRPr="004074B4">
              <w:rPr>
                <w:rFonts w:ascii="Times New Roman" w:eastAsia="Times New Roman" w:hAnsi="Times New Roman"/>
                <w:sz w:val="24"/>
                <w:szCs w:val="24"/>
                <w:lang w:eastAsia="ru-RU"/>
              </w:rPr>
              <w:t>Животноводство (1.7)</w:t>
            </w:r>
          </w:p>
          <w:p w:rsidR="0081378D" w:rsidRPr="004074B4" w:rsidRDefault="0081378D" w:rsidP="000F070D">
            <w:pPr>
              <w:suppressAutoHyphens/>
              <w:rPr>
                <w:rFonts w:ascii="Times New Roman" w:hAnsi="Times New Roman"/>
                <w:b/>
                <w:sz w:val="24"/>
                <w:szCs w:val="24"/>
              </w:rPr>
            </w:pPr>
          </w:p>
        </w:tc>
        <w:tc>
          <w:tcPr>
            <w:tcW w:w="6691" w:type="dxa"/>
          </w:tcPr>
          <w:p w:rsidR="0081378D" w:rsidRPr="004074B4" w:rsidRDefault="0081378D" w:rsidP="006420C3">
            <w:pPr>
              <w:pStyle w:val="ConsNormal"/>
              <w:numPr>
                <w:ilvl w:val="0"/>
                <w:numId w:val="16"/>
              </w:numPr>
              <w:ind w:right="0"/>
              <w:rPr>
                <w:rFonts w:ascii="Times New Roman" w:hAnsi="Times New Roman"/>
                <w:sz w:val="24"/>
                <w:szCs w:val="24"/>
              </w:rPr>
            </w:pPr>
          </w:p>
        </w:tc>
      </w:tr>
      <w:tr w:rsidR="0081378D" w:rsidRPr="004074B4" w:rsidTr="000F070D">
        <w:trPr>
          <w:trHeight w:val="336"/>
        </w:trPr>
        <w:tc>
          <w:tcPr>
            <w:tcW w:w="2518" w:type="dxa"/>
          </w:tcPr>
          <w:p w:rsidR="0081378D" w:rsidRPr="004074B4" w:rsidRDefault="0081378D" w:rsidP="000F070D">
            <w:pPr>
              <w:suppressAutoHyphens/>
              <w:rPr>
                <w:rFonts w:ascii="Times New Roman" w:eastAsia="Times New Roman" w:hAnsi="Times New Roman"/>
                <w:sz w:val="24"/>
                <w:szCs w:val="24"/>
                <w:lang w:eastAsia="ru-RU"/>
              </w:rPr>
            </w:pPr>
            <w:r w:rsidRPr="004074B4">
              <w:rPr>
                <w:rFonts w:ascii="Times New Roman" w:eastAsia="Times New Roman" w:hAnsi="Times New Roman"/>
                <w:sz w:val="24"/>
                <w:szCs w:val="24"/>
                <w:lang w:eastAsia="ru-RU"/>
              </w:rPr>
              <w:t>Коммунальное обслуживание (3.1)</w:t>
            </w:r>
          </w:p>
        </w:tc>
        <w:tc>
          <w:tcPr>
            <w:tcW w:w="6691" w:type="dxa"/>
          </w:tcPr>
          <w:p w:rsidR="0081378D" w:rsidRPr="004074B4" w:rsidRDefault="0081378D" w:rsidP="000F070D">
            <w:pPr>
              <w:pStyle w:val="ConsNormal"/>
              <w:widowControl/>
              <w:spacing w:before="0"/>
              <w:ind w:right="0" w:firstLine="372"/>
              <w:rPr>
                <w:rFonts w:ascii="Times New Roman" w:hAnsi="Times New Roman" w:cs="Times New Roman"/>
                <w:color w:val="000000"/>
                <w:sz w:val="24"/>
                <w:szCs w:val="24"/>
              </w:rPr>
            </w:pPr>
            <w:r w:rsidRPr="004074B4">
              <w:rPr>
                <w:rFonts w:ascii="Times New Roman" w:hAnsi="Times New Roman" w:cs="Times New Roman"/>
                <w:color w:val="000000"/>
                <w:sz w:val="24"/>
                <w:szCs w:val="24"/>
              </w:rPr>
              <w:t>Не подлежат установлению.</w:t>
            </w:r>
          </w:p>
          <w:p w:rsidR="0081378D" w:rsidRPr="004074B4" w:rsidRDefault="0081378D" w:rsidP="000F070D">
            <w:pPr>
              <w:suppressAutoHyphens/>
              <w:rPr>
                <w:rFonts w:ascii="Times New Roman" w:hAnsi="Times New Roman"/>
                <w:b/>
                <w:sz w:val="24"/>
                <w:szCs w:val="24"/>
              </w:rPr>
            </w:pPr>
            <w:r w:rsidRPr="004074B4">
              <w:rPr>
                <w:rFonts w:ascii="Times New Roman" w:hAnsi="Times New Roman"/>
                <w:color w:val="000000"/>
                <w:sz w:val="24"/>
                <w:szCs w:val="24"/>
              </w:rPr>
              <w:t xml:space="preserve">Площадь земельных участков принимать при проектировании объектов в соответствии с требованиями к размещению таких </w:t>
            </w:r>
            <w:r w:rsidRPr="004074B4">
              <w:rPr>
                <w:rFonts w:ascii="Times New Roman" w:hAnsi="Times New Roman"/>
                <w:color w:val="000000"/>
                <w:sz w:val="24"/>
                <w:szCs w:val="24"/>
              </w:rPr>
              <w:lastRenderedPageBreak/>
              <w:t>объектов в зоне объектов культуры и искусства СНиП, технических регламентов, СанПиН, и др. документов.</w:t>
            </w:r>
          </w:p>
        </w:tc>
      </w:tr>
      <w:tr w:rsidR="0081378D" w:rsidRPr="004074B4" w:rsidTr="000F070D">
        <w:trPr>
          <w:trHeight w:val="128"/>
        </w:trPr>
        <w:tc>
          <w:tcPr>
            <w:tcW w:w="2518" w:type="dxa"/>
          </w:tcPr>
          <w:p w:rsidR="0081378D" w:rsidRPr="004074B4" w:rsidRDefault="0081378D" w:rsidP="000F070D">
            <w:pPr>
              <w:suppressAutoHyphens/>
              <w:jc w:val="both"/>
              <w:rPr>
                <w:rFonts w:ascii="Times New Roman" w:eastAsia="Times New Roman" w:hAnsi="Times New Roman"/>
                <w:sz w:val="24"/>
                <w:szCs w:val="24"/>
                <w:lang w:eastAsia="ru-RU"/>
              </w:rPr>
            </w:pPr>
            <w:r w:rsidRPr="004074B4">
              <w:rPr>
                <w:rFonts w:ascii="Times New Roman" w:eastAsia="Times New Roman" w:hAnsi="Times New Roman"/>
                <w:sz w:val="24"/>
                <w:szCs w:val="24"/>
                <w:lang w:eastAsia="ru-RU"/>
              </w:rPr>
              <w:lastRenderedPageBreak/>
              <w:t>Недропользование (6.1)</w:t>
            </w:r>
          </w:p>
        </w:tc>
        <w:tc>
          <w:tcPr>
            <w:tcW w:w="6691" w:type="dxa"/>
            <w:vMerge w:val="restart"/>
          </w:tcPr>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1.Предельные (минимальные и (или) максимальные) размеры земельных участков:</w:t>
            </w:r>
          </w:p>
          <w:p w:rsidR="0081378D" w:rsidRPr="004074B4" w:rsidRDefault="0081378D" w:rsidP="006420C3">
            <w:pPr>
              <w:pStyle w:val="ConsNormal"/>
              <w:widowControl/>
              <w:numPr>
                <w:ilvl w:val="0"/>
                <w:numId w:val="2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площадь земельного участка- от 10 до 15000000 кв. м;</w:t>
            </w:r>
          </w:p>
          <w:p w:rsidR="0081378D" w:rsidRPr="004074B4" w:rsidRDefault="0081378D" w:rsidP="006420C3">
            <w:pPr>
              <w:pStyle w:val="ConsNormal"/>
              <w:widowControl/>
              <w:numPr>
                <w:ilvl w:val="0"/>
                <w:numId w:val="2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ширина земельного участка – от 4 м;</w:t>
            </w:r>
          </w:p>
          <w:p w:rsidR="0081378D" w:rsidRPr="004074B4" w:rsidRDefault="0081378D" w:rsidP="006420C3">
            <w:pPr>
              <w:pStyle w:val="ConsNormal"/>
              <w:widowControl/>
              <w:numPr>
                <w:ilvl w:val="0"/>
                <w:numId w:val="2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длина земельного участка – от 4 м.</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2.Минимальные отступы от границ земельных участков не подлежат установлению.</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3.Предельное количество этажей – не подлежит установлению.</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4.Максимальный процент застройки в границах земельного участка – не подлежит установлению.</w:t>
            </w:r>
          </w:p>
        </w:tc>
      </w:tr>
      <w:tr w:rsidR="0081378D" w:rsidRPr="004074B4" w:rsidTr="000F070D">
        <w:trPr>
          <w:trHeight w:val="128"/>
        </w:trPr>
        <w:tc>
          <w:tcPr>
            <w:tcW w:w="2518" w:type="dxa"/>
          </w:tcPr>
          <w:p w:rsidR="0081378D" w:rsidRPr="004074B4" w:rsidRDefault="0081378D" w:rsidP="000F070D">
            <w:pPr>
              <w:suppressAutoHyphens/>
              <w:jc w:val="both"/>
              <w:rPr>
                <w:rFonts w:ascii="Times New Roman" w:eastAsia="Times New Roman" w:hAnsi="Times New Roman"/>
                <w:sz w:val="24"/>
                <w:szCs w:val="24"/>
                <w:lang w:eastAsia="ru-RU"/>
              </w:rPr>
            </w:pPr>
            <w:r w:rsidRPr="004074B4">
              <w:rPr>
                <w:rFonts w:ascii="Times New Roman" w:eastAsia="Times New Roman" w:hAnsi="Times New Roman"/>
                <w:sz w:val="24"/>
                <w:szCs w:val="24"/>
                <w:lang w:eastAsia="ru-RU"/>
              </w:rPr>
              <w:t>Тяжелая промышленность (6.2)</w:t>
            </w:r>
          </w:p>
        </w:tc>
        <w:tc>
          <w:tcPr>
            <w:tcW w:w="6691" w:type="dxa"/>
            <w:vMerge/>
          </w:tcPr>
          <w:p w:rsidR="0081378D" w:rsidRPr="004074B4" w:rsidRDefault="0081378D" w:rsidP="000F070D">
            <w:pPr>
              <w:pStyle w:val="ConsNormal"/>
              <w:widowControl/>
              <w:spacing w:before="0"/>
              <w:ind w:right="0" w:firstLine="372"/>
              <w:rPr>
                <w:rFonts w:ascii="Times New Roman" w:hAnsi="Times New Roman" w:cs="Times New Roman"/>
                <w:color w:val="000000"/>
                <w:sz w:val="24"/>
                <w:szCs w:val="24"/>
              </w:rPr>
            </w:pPr>
          </w:p>
        </w:tc>
      </w:tr>
      <w:tr w:rsidR="0081378D" w:rsidRPr="004074B4" w:rsidTr="000F070D">
        <w:trPr>
          <w:trHeight w:val="128"/>
        </w:trPr>
        <w:tc>
          <w:tcPr>
            <w:tcW w:w="2518" w:type="dxa"/>
          </w:tcPr>
          <w:p w:rsidR="0081378D" w:rsidRPr="004074B4" w:rsidRDefault="0081378D" w:rsidP="000F070D">
            <w:pPr>
              <w:suppressAutoHyphens/>
              <w:jc w:val="both"/>
              <w:rPr>
                <w:rFonts w:ascii="Times New Roman" w:eastAsia="Times New Roman" w:hAnsi="Times New Roman"/>
                <w:sz w:val="24"/>
                <w:szCs w:val="24"/>
                <w:lang w:eastAsia="ru-RU"/>
              </w:rPr>
            </w:pPr>
            <w:r w:rsidRPr="004074B4">
              <w:rPr>
                <w:rFonts w:ascii="Times New Roman" w:eastAsia="Times New Roman" w:hAnsi="Times New Roman"/>
                <w:sz w:val="24"/>
                <w:szCs w:val="24"/>
                <w:lang w:eastAsia="ru-RU"/>
              </w:rPr>
              <w:t>Автомобилестроительная промышленность (6.2.1)</w:t>
            </w:r>
          </w:p>
        </w:tc>
        <w:tc>
          <w:tcPr>
            <w:tcW w:w="6691" w:type="dxa"/>
            <w:vMerge/>
          </w:tcPr>
          <w:p w:rsidR="0081378D" w:rsidRPr="004074B4" w:rsidRDefault="0081378D" w:rsidP="000F070D">
            <w:pPr>
              <w:pStyle w:val="ConsNormal"/>
              <w:widowControl/>
              <w:spacing w:before="0"/>
              <w:ind w:right="0" w:firstLine="372"/>
              <w:rPr>
                <w:rFonts w:ascii="Times New Roman" w:hAnsi="Times New Roman" w:cs="Times New Roman"/>
                <w:color w:val="000000"/>
                <w:sz w:val="24"/>
                <w:szCs w:val="24"/>
              </w:rPr>
            </w:pPr>
          </w:p>
        </w:tc>
      </w:tr>
      <w:tr w:rsidR="0081378D" w:rsidRPr="004074B4" w:rsidTr="000F070D">
        <w:trPr>
          <w:trHeight w:val="128"/>
        </w:trPr>
        <w:tc>
          <w:tcPr>
            <w:tcW w:w="2518" w:type="dxa"/>
          </w:tcPr>
          <w:p w:rsidR="0081378D" w:rsidRPr="004074B4" w:rsidRDefault="0081378D" w:rsidP="000F070D">
            <w:pPr>
              <w:suppressAutoHyphens/>
              <w:jc w:val="both"/>
              <w:rPr>
                <w:rFonts w:ascii="Times New Roman" w:eastAsia="Times New Roman" w:hAnsi="Times New Roman"/>
                <w:sz w:val="24"/>
                <w:szCs w:val="24"/>
                <w:lang w:eastAsia="ru-RU"/>
              </w:rPr>
            </w:pPr>
            <w:r w:rsidRPr="004074B4">
              <w:rPr>
                <w:rFonts w:ascii="Times New Roman" w:eastAsia="Times New Roman" w:hAnsi="Times New Roman"/>
                <w:sz w:val="24"/>
                <w:szCs w:val="24"/>
                <w:lang w:eastAsia="ru-RU"/>
              </w:rPr>
              <w:t>Легкая промышленность (6.3)</w:t>
            </w:r>
          </w:p>
        </w:tc>
        <w:tc>
          <w:tcPr>
            <w:tcW w:w="6691" w:type="dxa"/>
            <w:vMerge/>
          </w:tcPr>
          <w:p w:rsidR="0081378D" w:rsidRPr="004074B4" w:rsidRDefault="0081378D" w:rsidP="000F070D">
            <w:pPr>
              <w:pStyle w:val="ConsNormal"/>
              <w:widowControl/>
              <w:spacing w:before="0"/>
              <w:ind w:right="0" w:firstLine="372"/>
              <w:rPr>
                <w:rFonts w:ascii="Times New Roman" w:hAnsi="Times New Roman" w:cs="Times New Roman"/>
                <w:color w:val="000000"/>
                <w:sz w:val="24"/>
                <w:szCs w:val="24"/>
              </w:rPr>
            </w:pPr>
          </w:p>
        </w:tc>
      </w:tr>
      <w:tr w:rsidR="0081378D" w:rsidRPr="004074B4" w:rsidTr="000F070D">
        <w:trPr>
          <w:trHeight w:val="128"/>
        </w:trPr>
        <w:tc>
          <w:tcPr>
            <w:tcW w:w="2518" w:type="dxa"/>
          </w:tcPr>
          <w:p w:rsidR="0081378D" w:rsidRPr="004074B4" w:rsidRDefault="0081378D" w:rsidP="000F070D">
            <w:pPr>
              <w:suppressAutoHyphens/>
              <w:jc w:val="both"/>
              <w:rPr>
                <w:rFonts w:ascii="Times New Roman" w:eastAsia="Times New Roman" w:hAnsi="Times New Roman"/>
                <w:sz w:val="24"/>
                <w:szCs w:val="24"/>
                <w:lang w:eastAsia="ru-RU"/>
              </w:rPr>
            </w:pPr>
            <w:r w:rsidRPr="004074B4">
              <w:rPr>
                <w:rFonts w:ascii="Times New Roman" w:eastAsia="Times New Roman" w:hAnsi="Times New Roman"/>
                <w:sz w:val="24"/>
                <w:szCs w:val="24"/>
                <w:lang w:eastAsia="ru-RU"/>
              </w:rPr>
              <w:t>Фармацевтическая промышленность (6.3.1)</w:t>
            </w:r>
          </w:p>
        </w:tc>
        <w:tc>
          <w:tcPr>
            <w:tcW w:w="6691" w:type="dxa"/>
            <w:vMerge/>
          </w:tcPr>
          <w:p w:rsidR="0081378D" w:rsidRPr="004074B4" w:rsidRDefault="0081378D" w:rsidP="000F070D">
            <w:pPr>
              <w:pStyle w:val="ConsNormal"/>
              <w:widowControl/>
              <w:spacing w:before="0"/>
              <w:ind w:right="0" w:firstLine="372"/>
              <w:rPr>
                <w:rFonts w:ascii="Times New Roman" w:hAnsi="Times New Roman" w:cs="Times New Roman"/>
                <w:color w:val="000000"/>
                <w:sz w:val="24"/>
                <w:szCs w:val="24"/>
              </w:rPr>
            </w:pPr>
          </w:p>
        </w:tc>
      </w:tr>
      <w:tr w:rsidR="0081378D" w:rsidRPr="004074B4" w:rsidTr="000F070D">
        <w:trPr>
          <w:trHeight w:val="128"/>
        </w:trPr>
        <w:tc>
          <w:tcPr>
            <w:tcW w:w="2518" w:type="dxa"/>
          </w:tcPr>
          <w:p w:rsidR="0081378D" w:rsidRPr="004074B4" w:rsidRDefault="0081378D" w:rsidP="000F070D">
            <w:pPr>
              <w:suppressAutoHyphens/>
              <w:jc w:val="both"/>
              <w:rPr>
                <w:rFonts w:ascii="Times New Roman" w:eastAsia="Times New Roman" w:hAnsi="Times New Roman"/>
                <w:sz w:val="24"/>
                <w:szCs w:val="24"/>
                <w:lang w:eastAsia="ru-RU"/>
              </w:rPr>
            </w:pPr>
            <w:r w:rsidRPr="004074B4">
              <w:rPr>
                <w:rFonts w:ascii="Times New Roman" w:eastAsia="Times New Roman" w:hAnsi="Times New Roman"/>
                <w:sz w:val="24"/>
                <w:szCs w:val="24"/>
                <w:lang w:eastAsia="ru-RU"/>
              </w:rPr>
              <w:t>Пищевая промышленность (6.4)</w:t>
            </w:r>
          </w:p>
        </w:tc>
        <w:tc>
          <w:tcPr>
            <w:tcW w:w="6691" w:type="dxa"/>
            <w:vMerge/>
          </w:tcPr>
          <w:p w:rsidR="0081378D" w:rsidRPr="004074B4" w:rsidRDefault="0081378D" w:rsidP="000F070D">
            <w:pPr>
              <w:pStyle w:val="ConsNormal"/>
              <w:widowControl/>
              <w:spacing w:before="0"/>
              <w:ind w:right="0" w:firstLine="372"/>
              <w:rPr>
                <w:rFonts w:ascii="Times New Roman" w:hAnsi="Times New Roman" w:cs="Times New Roman"/>
                <w:color w:val="000000"/>
                <w:sz w:val="24"/>
                <w:szCs w:val="24"/>
              </w:rPr>
            </w:pPr>
          </w:p>
        </w:tc>
      </w:tr>
      <w:tr w:rsidR="0081378D" w:rsidRPr="004074B4" w:rsidTr="000F070D">
        <w:trPr>
          <w:trHeight w:val="128"/>
        </w:trPr>
        <w:tc>
          <w:tcPr>
            <w:tcW w:w="2518" w:type="dxa"/>
          </w:tcPr>
          <w:p w:rsidR="0081378D" w:rsidRPr="004074B4" w:rsidRDefault="0081378D" w:rsidP="000F070D">
            <w:pPr>
              <w:suppressAutoHyphens/>
              <w:jc w:val="both"/>
              <w:rPr>
                <w:rFonts w:ascii="Times New Roman" w:eastAsia="Times New Roman" w:hAnsi="Times New Roman"/>
                <w:sz w:val="24"/>
                <w:szCs w:val="24"/>
                <w:lang w:eastAsia="ru-RU"/>
              </w:rPr>
            </w:pPr>
            <w:r w:rsidRPr="004074B4">
              <w:rPr>
                <w:rFonts w:ascii="Times New Roman" w:eastAsia="Times New Roman" w:hAnsi="Times New Roman"/>
                <w:sz w:val="24"/>
                <w:szCs w:val="24"/>
                <w:lang w:eastAsia="ru-RU"/>
              </w:rPr>
              <w:t>Нефтехимическая промышленность (6.5)</w:t>
            </w:r>
          </w:p>
        </w:tc>
        <w:tc>
          <w:tcPr>
            <w:tcW w:w="6691" w:type="dxa"/>
            <w:vMerge/>
          </w:tcPr>
          <w:p w:rsidR="0081378D" w:rsidRPr="004074B4" w:rsidRDefault="0081378D" w:rsidP="000F070D">
            <w:pPr>
              <w:pStyle w:val="ConsNormal"/>
              <w:widowControl/>
              <w:spacing w:before="0"/>
              <w:ind w:right="0" w:firstLine="372"/>
              <w:rPr>
                <w:rFonts w:ascii="Times New Roman" w:hAnsi="Times New Roman" w:cs="Times New Roman"/>
                <w:color w:val="000000"/>
                <w:sz w:val="24"/>
                <w:szCs w:val="24"/>
              </w:rPr>
            </w:pPr>
          </w:p>
        </w:tc>
      </w:tr>
      <w:tr w:rsidR="0081378D" w:rsidRPr="004074B4" w:rsidTr="000F070D">
        <w:trPr>
          <w:trHeight w:val="128"/>
        </w:trPr>
        <w:tc>
          <w:tcPr>
            <w:tcW w:w="2518" w:type="dxa"/>
          </w:tcPr>
          <w:p w:rsidR="0081378D" w:rsidRPr="004074B4" w:rsidRDefault="0081378D" w:rsidP="000F070D">
            <w:pPr>
              <w:suppressAutoHyphens/>
              <w:jc w:val="both"/>
              <w:rPr>
                <w:rFonts w:ascii="Times New Roman" w:eastAsia="Times New Roman" w:hAnsi="Times New Roman"/>
                <w:sz w:val="24"/>
                <w:szCs w:val="24"/>
                <w:lang w:eastAsia="ru-RU"/>
              </w:rPr>
            </w:pPr>
            <w:r w:rsidRPr="004074B4">
              <w:rPr>
                <w:rFonts w:ascii="Times New Roman" w:eastAsia="Times New Roman" w:hAnsi="Times New Roman"/>
                <w:sz w:val="24"/>
                <w:szCs w:val="24"/>
                <w:lang w:eastAsia="ru-RU"/>
              </w:rPr>
              <w:t>Строительная промышленность (6.6);</w:t>
            </w:r>
          </w:p>
        </w:tc>
        <w:tc>
          <w:tcPr>
            <w:tcW w:w="6691" w:type="dxa"/>
            <w:vMerge/>
          </w:tcPr>
          <w:p w:rsidR="0081378D" w:rsidRPr="004074B4" w:rsidRDefault="0081378D" w:rsidP="000F070D">
            <w:pPr>
              <w:pStyle w:val="ConsNormal"/>
              <w:widowControl/>
              <w:spacing w:before="0"/>
              <w:ind w:right="0" w:firstLine="372"/>
              <w:rPr>
                <w:rFonts w:ascii="Times New Roman" w:hAnsi="Times New Roman" w:cs="Times New Roman"/>
                <w:color w:val="000000"/>
                <w:sz w:val="24"/>
                <w:szCs w:val="24"/>
              </w:rPr>
            </w:pPr>
          </w:p>
        </w:tc>
      </w:tr>
      <w:tr w:rsidR="0081378D" w:rsidRPr="004074B4" w:rsidTr="000F070D">
        <w:trPr>
          <w:trHeight w:val="128"/>
        </w:trPr>
        <w:tc>
          <w:tcPr>
            <w:tcW w:w="2518" w:type="dxa"/>
          </w:tcPr>
          <w:p w:rsidR="0081378D" w:rsidRPr="004074B4" w:rsidRDefault="0081378D" w:rsidP="000F070D">
            <w:pPr>
              <w:suppressAutoHyphens/>
              <w:jc w:val="both"/>
              <w:rPr>
                <w:rFonts w:ascii="Times New Roman" w:eastAsia="Times New Roman" w:hAnsi="Times New Roman"/>
                <w:sz w:val="24"/>
                <w:szCs w:val="24"/>
                <w:lang w:eastAsia="ru-RU"/>
              </w:rPr>
            </w:pPr>
            <w:r w:rsidRPr="004074B4">
              <w:rPr>
                <w:rFonts w:ascii="Times New Roman" w:eastAsia="Times New Roman" w:hAnsi="Times New Roman"/>
                <w:sz w:val="24"/>
                <w:szCs w:val="24"/>
                <w:lang w:eastAsia="ru-RU"/>
              </w:rPr>
              <w:t>Энергетика (6.7);</w:t>
            </w:r>
          </w:p>
        </w:tc>
        <w:tc>
          <w:tcPr>
            <w:tcW w:w="6691" w:type="dxa"/>
            <w:vMerge/>
          </w:tcPr>
          <w:p w:rsidR="0081378D" w:rsidRPr="004074B4" w:rsidRDefault="0081378D" w:rsidP="000F070D">
            <w:pPr>
              <w:pStyle w:val="ConsNormal"/>
              <w:widowControl/>
              <w:spacing w:before="0"/>
              <w:ind w:right="0" w:firstLine="372"/>
              <w:rPr>
                <w:rFonts w:ascii="Times New Roman" w:hAnsi="Times New Roman" w:cs="Times New Roman"/>
                <w:color w:val="000000"/>
                <w:sz w:val="24"/>
                <w:szCs w:val="24"/>
              </w:rPr>
            </w:pPr>
          </w:p>
        </w:tc>
      </w:tr>
      <w:tr w:rsidR="0081378D" w:rsidRPr="004074B4" w:rsidTr="000F070D">
        <w:trPr>
          <w:trHeight w:val="128"/>
        </w:trPr>
        <w:tc>
          <w:tcPr>
            <w:tcW w:w="2518" w:type="dxa"/>
          </w:tcPr>
          <w:p w:rsidR="0081378D" w:rsidRPr="004074B4" w:rsidRDefault="0081378D" w:rsidP="000F070D">
            <w:pPr>
              <w:suppressAutoHyphens/>
              <w:jc w:val="both"/>
              <w:rPr>
                <w:rFonts w:ascii="Times New Roman" w:eastAsia="Times New Roman" w:hAnsi="Times New Roman"/>
                <w:sz w:val="24"/>
                <w:szCs w:val="24"/>
                <w:lang w:eastAsia="ru-RU"/>
              </w:rPr>
            </w:pPr>
            <w:r w:rsidRPr="004074B4">
              <w:rPr>
                <w:rFonts w:ascii="Times New Roman" w:eastAsia="Times New Roman" w:hAnsi="Times New Roman"/>
                <w:sz w:val="24"/>
                <w:szCs w:val="24"/>
                <w:lang w:eastAsia="ru-RU"/>
              </w:rPr>
              <w:t>Склады (6.9);</w:t>
            </w:r>
          </w:p>
        </w:tc>
        <w:tc>
          <w:tcPr>
            <w:tcW w:w="6691" w:type="dxa"/>
            <w:vMerge/>
          </w:tcPr>
          <w:p w:rsidR="0081378D" w:rsidRPr="004074B4" w:rsidRDefault="0081378D" w:rsidP="000F070D">
            <w:pPr>
              <w:pStyle w:val="ConsNormal"/>
              <w:widowControl/>
              <w:spacing w:before="0"/>
              <w:ind w:right="0" w:firstLine="372"/>
              <w:rPr>
                <w:rFonts w:ascii="Times New Roman" w:hAnsi="Times New Roman" w:cs="Times New Roman"/>
                <w:color w:val="000000"/>
                <w:sz w:val="24"/>
                <w:szCs w:val="24"/>
              </w:rPr>
            </w:pPr>
          </w:p>
        </w:tc>
      </w:tr>
      <w:tr w:rsidR="0081378D" w:rsidRPr="004074B4" w:rsidTr="000F070D">
        <w:trPr>
          <w:trHeight w:val="128"/>
        </w:trPr>
        <w:tc>
          <w:tcPr>
            <w:tcW w:w="2518" w:type="dxa"/>
          </w:tcPr>
          <w:p w:rsidR="0081378D" w:rsidRPr="004074B4" w:rsidRDefault="0081378D" w:rsidP="000F070D">
            <w:pPr>
              <w:suppressAutoHyphens/>
              <w:jc w:val="both"/>
              <w:rPr>
                <w:rFonts w:ascii="Times New Roman" w:eastAsia="Times New Roman" w:hAnsi="Times New Roman"/>
                <w:sz w:val="24"/>
                <w:szCs w:val="24"/>
                <w:lang w:eastAsia="ru-RU"/>
              </w:rPr>
            </w:pPr>
            <w:r w:rsidRPr="004074B4">
              <w:rPr>
                <w:rFonts w:ascii="Times New Roman" w:eastAsia="Times New Roman" w:hAnsi="Times New Roman"/>
                <w:sz w:val="24"/>
                <w:szCs w:val="24"/>
                <w:lang w:eastAsia="ru-RU"/>
              </w:rPr>
              <w:t>Целлюлозно-бумажная промышленность (6.11).</w:t>
            </w:r>
          </w:p>
        </w:tc>
        <w:tc>
          <w:tcPr>
            <w:tcW w:w="6691" w:type="dxa"/>
            <w:vMerge/>
          </w:tcPr>
          <w:p w:rsidR="0081378D" w:rsidRPr="004074B4" w:rsidRDefault="0081378D" w:rsidP="000F070D">
            <w:pPr>
              <w:pStyle w:val="ConsNormal"/>
              <w:widowControl/>
              <w:spacing w:before="0"/>
              <w:ind w:right="0" w:firstLine="372"/>
              <w:rPr>
                <w:rFonts w:ascii="Times New Roman" w:hAnsi="Times New Roman" w:cs="Times New Roman"/>
                <w:color w:val="000000"/>
                <w:sz w:val="24"/>
                <w:szCs w:val="24"/>
              </w:rPr>
            </w:pPr>
          </w:p>
        </w:tc>
      </w:tr>
      <w:tr w:rsidR="0081378D" w:rsidRPr="004074B4" w:rsidTr="000F070D">
        <w:trPr>
          <w:trHeight w:val="128"/>
        </w:trPr>
        <w:tc>
          <w:tcPr>
            <w:tcW w:w="2518" w:type="dxa"/>
          </w:tcPr>
          <w:p w:rsidR="0081378D" w:rsidRPr="004074B4" w:rsidRDefault="0081378D" w:rsidP="000F070D">
            <w:pPr>
              <w:suppressAutoHyphens/>
              <w:jc w:val="both"/>
              <w:rPr>
                <w:rFonts w:ascii="Times New Roman" w:eastAsia="Times New Roman" w:hAnsi="Times New Roman"/>
                <w:sz w:val="24"/>
                <w:szCs w:val="24"/>
                <w:lang w:eastAsia="ru-RU"/>
              </w:rPr>
            </w:pPr>
            <w:r w:rsidRPr="004074B4">
              <w:rPr>
                <w:rFonts w:ascii="Times New Roman" w:eastAsia="Times New Roman" w:hAnsi="Times New Roman"/>
                <w:sz w:val="24"/>
                <w:szCs w:val="24"/>
                <w:lang w:eastAsia="ru-RU"/>
              </w:rPr>
              <w:t>Земельные участки (территории) общего пользования (12.0)</w:t>
            </w:r>
          </w:p>
        </w:tc>
        <w:tc>
          <w:tcPr>
            <w:tcW w:w="6691" w:type="dxa"/>
          </w:tcPr>
          <w:p w:rsidR="0081378D" w:rsidRPr="004074B4" w:rsidRDefault="0081378D" w:rsidP="000F070D">
            <w:pPr>
              <w:pStyle w:val="ConsNormal"/>
              <w:widowControl/>
              <w:spacing w:before="0"/>
              <w:ind w:right="0" w:firstLine="372"/>
              <w:rPr>
                <w:rFonts w:ascii="Times New Roman" w:hAnsi="Times New Roman" w:cs="Times New Roman"/>
                <w:color w:val="000000"/>
                <w:sz w:val="24"/>
                <w:szCs w:val="24"/>
              </w:rPr>
            </w:pPr>
            <w:r w:rsidRPr="004074B4">
              <w:rPr>
                <w:rFonts w:ascii="Times New Roman" w:hAnsi="Times New Roman" w:cs="Times New Roman"/>
                <w:color w:val="000000"/>
                <w:sz w:val="24"/>
                <w:szCs w:val="24"/>
              </w:rPr>
              <w:t>Не подлежат установлению.</w:t>
            </w:r>
          </w:p>
          <w:p w:rsidR="0081378D" w:rsidRPr="004074B4" w:rsidRDefault="0081378D" w:rsidP="000F070D">
            <w:pPr>
              <w:pStyle w:val="ConsNormal"/>
              <w:widowControl/>
              <w:spacing w:before="0"/>
              <w:ind w:right="0" w:firstLine="372"/>
              <w:rPr>
                <w:rFonts w:ascii="Times New Roman" w:hAnsi="Times New Roman" w:cs="Times New Roman"/>
                <w:color w:val="000000"/>
                <w:sz w:val="24"/>
                <w:szCs w:val="24"/>
              </w:rPr>
            </w:pPr>
            <w:r w:rsidRPr="004074B4">
              <w:rPr>
                <w:rFonts w:ascii="Times New Roman" w:hAnsi="Times New Roman" w:cs="Times New Roman"/>
                <w:color w:val="000000"/>
                <w:sz w:val="24"/>
                <w:szCs w:val="24"/>
              </w:rPr>
              <w:t>При новом строительстве устанавливаются в соответствии с документами по планировке территории</w:t>
            </w:r>
          </w:p>
        </w:tc>
      </w:tr>
      <w:tr w:rsidR="0081378D" w:rsidRPr="004074B4" w:rsidTr="000F070D">
        <w:trPr>
          <w:trHeight w:val="128"/>
        </w:trPr>
        <w:tc>
          <w:tcPr>
            <w:tcW w:w="2518" w:type="dxa"/>
          </w:tcPr>
          <w:p w:rsidR="0081378D" w:rsidRPr="004074B4" w:rsidRDefault="0081378D" w:rsidP="000F070D">
            <w:pPr>
              <w:suppressAutoHyphens/>
              <w:jc w:val="both"/>
              <w:rPr>
                <w:rFonts w:ascii="Times New Roman" w:hAnsi="Times New Roman"/>
                <w:sz w:val="24"/>
                <w:szCs w:val="24"/>
              </w:rPr>
            </w:pPr>
            <w:r w:rsidRPr="004074B4">
              <w:rPr>
                <w:rFonts w:ascii="Times New Roman" w:eastAsia="Times New Roman" w:hAnsi="Times New Roman"/>
                <w:sz w:val="24"/>
                <w:szCs w:val="24"/>
                <w:lang w:eastAsia="ru-RU"/>
              </w:rPr>
              <w:t>Обслуживание автотранспорта (4.9)</w:t>
            </w:r>
          </w:p>
        </w:tc>
        <w:tc>
          <w:tcPr>
            <w:tcW w:w="6691" w:type="dxa"/>
          </w:tcPr>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1.Предельные (минимальные и (или) максимальные) размеры земельных участков:</w:t>
            </w:r>
          </w:p>
          <w:p w:rsidR="0081378D" w:rsidRPr="004074B4" w:rsidRDefault="0081378D" w:rsidP="006420C3">
            <w:pPr>
              <w:pStyle w:val="ConsNormal"/>
              <w:widowControl/>
              <w:numPr>
                <w:ilvl w:val="0"/>
                <w:numId w:val="24"/>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площадь земельного участка- от 400 до 10000 кв. м;</w:t>
            </w:r>
          </w:p>
          <w:p w:rsidR="0081378D" w:rsidRPr="004074B4" w:rsidRDefault="0081378D" w:rsidP="006420C3">
            <w:pPr>
              <w:pStyle w:val="ConsNormal"/>
              <w:widowControl/>
              <w:numPr>
                <w:ilvl w:val="0"/>
                <w:numId w:val="23"/>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ширина земельного участка – от 20 до 100 м;</w:t>
            </w:r>
          </w:p>
          <w:p w:rsidR="0081378D" w:rsidRPr="004074B4" w:rsidRDefault="0081378D" w:rsidP="006420C3">
            <w:pPr>
              <w:pStyle w:val="ConsNormal"/>
              <w:widowControl/>
              <w:numPr>
                <w:ilvl w:val="0"/>
                <w:numId w:val="23"/>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длина земельного участка – от 20 до 100 м.</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2.Минимальные отступы от границ земельных участков - 5 м.</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3.Предельное количество этажей – 2 этажа.</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4.Максимальный процент застройки в границах земельного участка – 60 %.</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5.Иные показатели - вместимость – до 300 машиномест.</w:t>
            </w:r>
          </w:p>
        </w:tc>
      </w:tr>
    </w:tbl>
    <w:p w:rsidR="0081378D" w:rsidRPr="004074B4" w:rsidRDefault="0081378D" w:rsidP="0081378D">
      <w:pPr>
        <w:pStyle w:val="a9"/>
        <w:rPr>
          <w:rStyle w:val="5"/>
          <w:b w:val="0"/>
          <w:color w:val="000000"/>
          <w:sz w:val="24"/>
          <w:szCs w:val="24"/>
          <w:lang w:val="ru-RU"/>
        </w:rPr>
      </w:pPr>
      <w:r w:rsidRPr="004074B4">
        <w:rPr>
          <w:rStyle w:val="5"/>
          <w:b w:val="0"/>
          <w:color w:val="000000"/>
          <w:sz w:val="24"/>
          <w:szCs w:val="24"/>
          <w:lang w:val="ru-RU"/>
        </w:rPr>
        <w:t>Вспомогательные виды разрешенного использования:</w:t>
      </w:r>
    </w:p>
    <w:p w:rsidR="0081378D" w:rsidRPr="004074B4" w:rsidRDefault="0081378D" w:rsidP="0081378D">
      <w:pPr>
        <w:pStyle w:val="a9"/>
        <w:numPr>
          <w:ilvl w:val="0"/>
          <w:numId w:val="1"/>
        </w:numPr>
        <w:ind w:left="709"/>
        <w:rPr>
          <w:lang w:val="ru-RU"/>
        </w:rPr>
      </w:pPr>
      <w:r w:rsidRPr="004074B4">
        <w:rPr>
          <w:lang w:val="ru-RU"/>
        </w:rPr>
        <w:t>Не установлены.</w:t>
      </w:r>
    </w:p>
    <w:p w:rsidR="0081378D" w:rsidRPr="004074B4" w:rsidRDefault="0081378D" w:rsidP="0081378D">
      <w:pPr>
        <w:pStyle w:val="a9"/>
        <w:rPr>
          <w:rStyle w:val="5"/>
          <w:b w:val="0"/>
          <w:color w:val="000000"/>
          <w:sz w:val="24"/>
          <w:szCs w:val="24"/>
          <w:lang w:val="ru-RU"/>
        </w:rPr>
      </w:pPr>
      <w:r w:rsidRPr="004074B4">
        <w:rPr>
          <w:rStyle w:val="5"/>
          <w:b w:val="0"/>
          <w:color w:val="000000"/>
          <w:sz w:val="24"/>
          <w:szCs w:val="24"/>
          <w:lang w:val="ru-RU"/>
        </w:rPr>
        <w:t>Условно разрешенные виды использования земельных участков и объектов капитального строительства:</w:t>
      </w:r>
    </w:p>
    <w:p w:rsidR="0081378D" w:rsidRPr="004074B4" w:rsidRDefault="0081378D" w:rsidP="0081378D">
      <w:pPr>
        <w:pStyle w:val="a9"/>
        <w:numPr>
          <w:ilvl w:val="0"/>
          <w:numId w:val="1"/>
        </w:numPr>
        <w:ind w:left="709"/>
        <w:rPr>
          <w:lang w:val="ru-RU"/>
        </w:rPr>
      </w:pPr>
      <w:r w:rsidRPr="004074B4">
        <w:rPr>
          <w:lang w:val="ru-RU"/>
        </w:rPr>
        <w:lastRenderedPageBreak/>
        <w:t>Не установлены.</w:t>
      </w:r>
    </w:p>
    <w:p w:rsidR="0081378D" w:rsidRPr="004074B4" w:rsidRDefault="0081378D" w:rsidP="0081378D">
      <w:pPr>
        <w:rPr>
          <w:sz w:val="24"/>
          <w:szCs w:val="24"/>
          <w:lang w:eastAsia="ar-SA"/>
        </w:rPr>
      </w:pPr>
    </w:p>
    <w:p w:rsidR="0081378D" w:rsidRPr="004074B4" w:rsidRDefault="0081378D" w:rsidP="0081378D">
      <w:pPr>
        <w:pStyle w:val="a9"/>
        <w:rPr>
          <w:b/>
          <w:i/>
          <w:lang w:val="ru-RU"/>
        </w:rPr>
      </w:pPr>
      <w:r w:rsidRPr="004074B4">
        <w:rPr>
          <w:b/>
          <w:i/>
          <w:lang w:val="ru-RU"/>
        </w:rPr>
        <w:t>Зона коммунально-складских объектов</w:t>
      </w:r>
    </w:p>
    <w:p w:rsidR="0081378D" w:rsidRPr="004074B4" w:rsidRDefault="0081378D" w:rsidP="0081378D">
      <w:pPr>
        <w:pStyle w:val="a9"/>
        <w:rPr>
          <w:b/>
          <w:i/>
          <w:lang w:val="ru-RU"/>
        </w:rPr>
      </w:pPr>
      <w:r w:rsidRPr="004074B4">
        <w:rPr>
          <w:b/>
          <w:i/>
          <w:lang w:val="ru-RU"/>
        </w:rPr>
        <w:t>Кодовое обозначение зоны (индекс) – П-3</w:t>
      </w:r>
    </w:p>
    <w:p w:rsidR="0081378D" w:rsidRPr="004074B4" w:rsidRDefault="0081378D" w:rsidP="0081378D">
      <w:pPr>
        <w:pStyle w:val="a9"/>
        <w:rPr>
          <w:rStyle w:val="5"/>
          <w:b w:val="0"/>
          <w:color w:val="000000"/>
          <w:sz w:val="24"/>
          <w:szCs w:val="24"/>
          <w:lang w:val="ru-RU"/>
        </w:rPr>
      </w:pPr>
      <w:r w:rsidRPr="004074B4">
        <w:rPr>
          <w:rStyle w:val="5"/>
          <w:b w:val="0"/>
          <w:color w:val="000000"/>
          <w:sz w:val="24"/>
          <w:szCs w:val="24"/>
          <w:lang w:val="ru-RU"/>
        </w:rPr>
        <w:t>Основные виды разрешенного использования земельных участков и объектов капитального строительства:</w:t>
      </w:r>
    </w:p>
    <w:tbl>
      <w:tblPr>
        <w:tblStyle w:val="af2"/>
        <w:tblW w:w="9209" w:type="dxa"/>
        <w:tblLook w:val="04A0"/>
      </w:tblPr>
      <w:tblGrid>
        <w:gridCol w:w="2660"/>
        <w:gridCol w:w="6549"/>
      </w:tblGrid>
      <w:tr w:rsidR="0081378D" w:rsidRPr="004074B4" w:rsidTr="000F070D">
        <w:trPr>
          <w:trHeight w:val="336"/>
        </w:trPr>
        <w:tc>
          <w:tcPr>
            <w:tcW w:w="2660" w:type="dxa"/>
          </w:tcPr>
          <w:p w:rsidR="0081378D" w:rsidRPr="004074B4" w:rsidRDefault="0081378D" w:rsidP="000F070D">
            <w:pPr>
              <w:suppressAutoHyphens/>
              <w:rPr>
                <w:rFonts w:ascii="Times New Roman" w:hAnsi="Times New Roman"/>
                <w:b/>
                <w:sz w:val="24"/>
                <w:szCs w:val="24"/>
              </w:rPr>
            </w:pPr>
            <w:r w:rsidRPr="004074B4">
              <w:rPr>
                <w:rFonts w:ascii="Times New Roman" w:hAnsi="Times New Roman"/>
                <w:b/>
                <w:sz w:val="24"/>
                <w:szCs w:val="24"/>
              </w:rPr>
              <w:t>Вид использования</w:t>
            </w:r>
          </w:p>
        </w:tc>
        <w:tc>
          <w:tcPr>
            <w:tcW w:w="6549" w:type="dxa"/>
          </w:tcPr>
          <w:p w:rsidR="0081378D" w:rsidRPr="004074B4" w:rsidRDefault="0081378D" w:rsidP="000F070D">
            <w:pPr>
              <w:suppressAutoHyphens/>
              <w:rPr>
                <w:rFonts w:ascii="Times New Roman" w:hAnsi="Times New Roman"/>
                <w:sz w:val="24"/>
                <w:szCs w:val="24"/>
              </w:rPr>
            </w:pPr>
            <w:r w:rsidRPr="004074B4">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81378D" w:rsidRPr="004074B4" w:rsidTr="000F070D">
        <w:trPr>
          <w:trHeight w:val="336"/>
        </w:trPr>
        <w:tc>
          <w:tcPr>
            <w:tcW w:w="2660" w:type="dxa"/>
          </w:tcPr>
          <w:p w:rsidR="0081378D" w:rsidRPr="004074B4" w:rsidRDefault="0081378D" w:rsidP="000F070D">
            <w:pPr>
              <w:suppressAutoHyphens/>
              <w:rPr>
                <w:rFonts w:ascii="Times New Roman" w:hAnsi="Times New Roman"/>
                <w:b/>
                <w:sz w:val="24"/>
                <w:szCs w:val="24"/>
              </w:rPr>
            </w:pPr>
            <w:r w:rsidRPr="004074B4">
              <w:rPr>
                <w:rFonts w:ascii="Times New Roman" w:eastAsia="Times New Roman" w:hAnsi="Times New Roman"/>
                <w:sz w:val="24"/>
                <w:szCs w:val="24"/>
                <w:lang w:eastAsia="ru-RU"/>
              </w:rPr>
              <w:t>Хранение и переработка сельскохозяйственной продукции (1.15)</w:t>
            </w:r>
          </w:p>
        </w:tc>
        <w:tc>
          <w:tcPr>
            <w:tcW w:w="6549" w:type="dxa"/>
            <w:vMerge w:val="restart"/>
          </w:tcPr>
          <w:p w:rsidR="0081378D" w:rsidRPr="004074B4" w:rsidRDefault="0081378D" w:rsidP="006420C3">
            <w:pPr>
              <w:pStyle w:val="ConsNormal"/>
              <w:widowControl/>
              <w:numPr>
                <w:ilvl w:val="0"/>
                <w:numId w:val="16"/>
              </w:numPr>
              <w:spacing w:before="0"/>
              <w:ind w:right="0"/>
              <w:rPr>
                <w:rFonts w:ascii="Times New Roman" w:hAnsi="Times New Roman"/>
                <w:b/>
                <w:sz w:val="24"/>
                <w:szCs w:val="24"/>
              </w:rPr>
            </w:pPr>
            <w:r w:rsidRPr="004074B4">
              <w:rPr>
                <w:rFonts w:ascii="Times New Roman" w:hAnsi="Times New Roman"/>
                <w:sz w:val="24"/>
                <w:szCs w:val="24"/>
              </w:rPr>
              <w:t>Не подлежат установлению.</w:t>
            </w:r>
          </w:p>
        </w:tc>
      </w:tr>
      <w:tr w:rsidR="0081378D" w:rsidRPr="004074B4" w:rsidTr="000F070D">
        <w:trPr>
          <w:trHeight w:val="336"/>
        </w:trPr>
        <w:tc>
          <w:tcPr>
            <w:tcW w:w="2660" w:type="dxa"/>
          </w:tcPr>
          <w:p w:rsidR="0081378D" w:rsidRPr="004074B4" w:rsidRDefault="0081378D" w:rsidP="000F070D">
            <w:pPr>
              <w:suppressAutoHyphens/>
              <w:rPr>
                <w:rFonts w:ascii="Times New Roman" w:eastAsia="Times New Roman" w:hAnsi="Times New Roman"/>
                <w:sz w:val="24"/>
                <w:szCs w:val="24"/>
                <w:lang w:eastAsia="ru-RU"/>
              </w:rPr>
            </w:pPr>
            <w:r w:rsidRPr="004074B4">
              <w:rPr>
                <w:rFonts w:ascii="Times New Roman" w:eastAsia="Times New Roman" w:hAnsi="Times New Roman"/>
                <w:sz w:val="24"/>
                <w:szCs w:val="24"/>
                <w:lang w:eastAsia="ru-RU"/>
              </w:rPr>
              <w:t>Обеспечение сельскохозяйственного производства (1.18)</w:t>
            </w:r>
          </w:p>
          <w:p w:rsidR="0081378D" w:rsidRPr="004074B4" w:rsidRDefault="0081378D" w:rsidP="000F070D">
            <w:pPr>
              <w:suppressAutoHyphens/>
              <w:rPr>
                <w:rFonts w:ascii="Times New Roman" w:eastAsia="Times New Roman" w:hAnsi="Times New Roman"/>
                <w:sz w:val="24"/>
                <w:szCs w:val="24"/>
                <w:lang w:eastAsia="ru-RU"/>
              </w:rPr>
            </w:pPr>
          </w:p>
        </w:tc>
        <w:tc>
          <w:tcPr>
            <w:tcW w:w="6549" w:type="dxa"/>
            <w:vMerge/>
          </w:tcPr>
          <w:p w:rsidR="0081378D" w:rsidRPr="004074B4" w:rsidRDefault="0081378D" w:rsidP="006420C3">
            <w:pPr>
              <w:pStyle w:val="ConsNormal"/>
              <w:widowControl/>
              <w:numPr>
                <w:ilvl w:val="0"/>
                <w:numId w:val="16"/>
              </w:numPr>
              <w:spacing w:before="0"/>
              <w:ind w:right="0"/>
              <w:rPr>
                <w:rFonts w:ascii="Times New Roman" w:hAnsi="Times New Roman"/>
                <w:sz w:val="24"/>
                <w:szCs w:val="24"/>
              </w:rPr>
            </w:pPr>
          </w:p>
        </w:tc>
      </w:tr>
      <w:tr w:rsidR="0081378D" w:rsidRPr="004074B4" w:rsidTr="000F070D">
        <w:trPr>
          <w:trHeight w:val="336"/>
        </w:trPr>
        <w:tc>
          <w:tcPr>
            <w:tcW w:w="2660" w:type="dxa"/>
          </w:tcPr>
          <w:p w:rsidR="0081378D" w:rsidRPr="004074B4" w:rsidRDefault="0081378D" w:rsidP="000F070D">
            <w:pPr>
              <w:suppressAutoHyphens/>
              <w:rPr>
                <w:rFonts w:ascii="Times New Roman" w:eastAsia="Times New Roman" w:hAnsi="Times New Roman"/>
                <w:sz w:val="24"/>
                <w:szCs w:val="24"/>
                <w:lang w:eastAsia="ru-RU"/>
              </w:rPr>
            </w:pPr>
            <w:r w:rsidRPr="004074B4">
              <w:rPr>
                <w:rFonts w:ascii="Times New Roman" w:eastAsia="Times New Roman" w:hAnsi="Times New Roman"/>
                <w:sz w:val="24"/>
                <w:szCs w:val="24"/>
                <w:lang w:eastAsia="ru-RU"/>
              </w:rPr>
              <w:t>Животноводство (1.7)</w:t>
            </w:r>
          </w:p>
          <w:p w:rsidR="0081378D" w:rsidRPr="004074B4" w:rsidRDefault="0081378D" w:rsidP="000F070D">
            <w:pPr>
              <w:suppressAutoHyphens/>
              <w:rPr>
                <w:rFonts w:ascii="Times New Roman" w:hAnsi="Times New Roman"/>
                <w:b/>
                <w:sz w:val="24"/>
                <w:szCs w:val="24"/>
              </w:rPr>
            </w:pPr>
          </w:p>
        </w:tc>
        <w:tc>
          <w:tcPr>
            <w:tcW w:w="6549" w:type="dxa"/>
            <w:vMerge/>
          </w:tcPr>
          <w:p w:rsidR="0081378D" w:rsidRPr="004074B4" w:rsidRDefault="0081378D" w:rsidP="000F070D">
            <w:pPr>
              <w:suppressAutoHyphens/>
              <w:rPr>
                <w:rFonts w:ascii="Times New Roman" w:hAnsi="Times New Roman"/>
                <w:b/>
                <w:sz w:val="24"/>
                <w:szCs w:val="24"/>
              </w:rPr>
            </w:pPr>
          </w:p>
        </w:tc>
      </w:tr>
      <w:tr w:rsidR="0081378D" w:rsidRPr="004074B4" w:rsidTr="000F070D">
        <w:trPr>
          <w:trHeight w:val="70"/>
        </w:trPr>
        <w:tc>
          <w:tcPr>
            <w:tcW w:w="2660" w:type="dxa"/>
          </w:tcPr>
          <w:p w:rsidR="0081378D" w:rsidRPr="004074B4" w:rsidRDefault="0081378D" w:rsidP="000F070D">
            <w:pPr>
              <w:suppressAutoHyphens/>
              <w:jc w:val="both"/>
              <w:rPr>
                <w:rFonts w:ascii="Times New Roman" w:eastAsia="Times New Roman" w:hAnsi="Times New Roman"/>
                <w:sz w:val="24"/>
                <w:szCs w:val="24"/>
                <w:lang w:eastAsia="ru-RU"/>
              </w:rPr>
            </w:pPr>
            <w:r w:rsidRPr="004074B4">
              <w:rPr>
                <w:rFonts w:ascii="Times New Roman" w:eastAsia="Times New Roman" w:hAnsi="Times New Roman"/>
                <w:sz w:val="24"/>
                <w:szCs w:val="24"/>
                <w:lang w:eastAsia="ru-RU"/>
              </w:rPr>
              <w:t>Бытовое обслуживание (3.3)</w:t>
            </w:r>
          </w:p>
        </w:tc>
        <w:tc>
          <w:tcPr>
            <w:tcW w:w="6549" w:type="dxa"/>
          </w:tcPr>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1.Предельные (минимальные и (или) максимальные) размеры земельных участков:</w:t>
            </w:r>
          </w:p>
          <w:p w:rsidR="0081378D" w:rsidRPr="004074B4" w:rsidRDefault="0081378D" w:rsidP="006420C3">
            <w:pPr>
              <w:pStyle w:val="ConsNormal"/>
              <w:widowControl/>
              <w:numPr>
                <w:ilvl w:val="0"/>
                <w:numId w:val="25"/>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площадь земельного участка- от 400 до 10000 кв. м;</w:t>
            </w:r>
          </w:p>
          <w:p w:rsidR="0081378D" w:rsidRPr="004074B4" w:rsidRDefault="0081378D" w:rsidP="006420C3">
            <w:pPr>
              <w:pStyle w:val="ConsNormal"/>
              <w:widowControl/>
              <w:numPr>
                <w:ilvl w:val="0"/>
                <w:numId w:val="25"/>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ширина земельного участка – от 20 до 100 м;</w:t>
            </w:r>
          </w:p>
          <w:p w:rsidR="0081378D" w:rsidRPr="004074B4" w:rsidRDefault="0081378D" w:rsidP="006420C3">
            <w:pPr>
              <w:pStyle w:val="ConsNormal"/>
              <w:widowControl/>
              <w:numPr>
                <w:ilvl w:val="0"/>
                <w:numId w:val="25"/>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длина земельного участка – от 20 до 100 м.</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2.Минимальные отступы от границ земельных участков - 5 м.</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3.Предельное количество этажей – 1 этаж.</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4.Максимальный процент застройки в границах земельного участка – 60 %.</w:t>
            </w:r>
          </w:p>
          <w:p w:rsidR="0081378D" w:rsidRPr="004074B4" w:rsidRDefault="0081378D" w:rsidP="006420C3">
            <w:pPr>
              <w:pStyle w:val="ConsNormal"/>
              <w:widowControl/>
              <w:numPr>
                <w:ilvl w:val="0"/>
                <w:numId w:val="16"/>
              </w:numPr>
              <w:spacing w:before="0"/>
              <w:ind w:right="0"/>
              <w:rPr>
                <w:rFonts w:ascii="Times New Roman" w:hAnsi="Times New Roman"/>
                <w:color w:val="000000"/>
                <w:sz w:val="24"/>
                <w:szCs w:val="24"/>
              </w:rPr>
            </w:pPr>
            <w:r w:rsidRPr="004074B4">
              <w:rPr>
                <w:rFonts w:ascii="Times New Roman" w:hAnsi="Times New Roman" w:cs="Times New Roman"/>
                <w:color w:val="000000"/>
                <w:sz w:val="24"/>
                <w:szCs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81378D" w:rsidRPr="004074B4" w:rsidTr="000F070D">
        <w:trPr>
          <w:trHeight w:val="573"/>
        </w:trPr>
        <w:tc>
          <w:tcPr>
            <w:tcW w:w="2660" w:type="dxa"/>
          </w:tcPr>
          <w:p w:rsidR="0081378D" w:rsidRPr="004074B4" w:rsidRDefault="0081378D" w:rsidP="000F070D">
            <w:pPr>
              <w:suppressAutoHyphens/>
              <w:jc w:val="both"/>
              <w:rPr>
                <w:rFonts w:ascii="Times New Roman" w:eastAsia="Times New Roman" w:hAnsi="Times New Roman"/>
                <w:sz w:val="24"/>
                <w:szCs w:val="24"/>
                <w:lang w:eastAsia="ru-RU"/>
              </w:rPr>
            </w:pPr>
            <w:r w:rsidRPr="004074B4">
              <w:rPr>
                <w:rFonts w:ascii="Times New Roman" w:eastAsia="Times New Roman" w:hAnsi="Times New Roman"/>
                <w:sz w:val="24"/>
                <w:szCs w:val="24"/>
                <w:lang w:eastAsia="ru-RU"/>
              </w:rPr>
              <w:t>Коммунальное обслуживание (3.1)</w:t>
            </w:r>
          </w:p>
        </w:tc>
        <w:tc>
          <w:tcPr>
            <w:tcW w:w="6549" w:type="dxa"/>
          </w:tcPr>
          <w:p w:rsidR="0081378D" w:rsidRPr="004074B4" w:rsidRDefault="0081378D" w:rsidP="000F070D">
            <w:pPr>
              <w:pStyle w:val="ConsNormal"/>
              <w:widowControl/>
              <w:spacing w:before="0"/>
              <w:ind w:right="0" w:firstLine="372"/>
              <w:rPr>
                <w:rFonts w:ascii="Times New Roman" w:hAnsi="Times New Roman" w:cs="Times New Roman"/>
                <w:color w:val="000000"/>
                <w:sz w:val="24"/>
                <w:szCs w:val="24"/>
              </w:rPr>
            </w:pPr>
            <w:r w:rsidRPr="004074B4">
              <w:rPr>
                <w:rFonts w:ascii="Times New Roman" w:hAnsi="Times New Roman" w:cs="Times New Roman"/>
                <w:color w:val="000000"/>
                <w:sz w:val="24"/>
                <w:szCs w:val="24"/>
              </w:rPr>
              <w:t>Не подлежат установлению.</w:t>
            </w:r>
          </w:p>
          <w:p w:rsidR="0081378D" w:rsidRPr="004074B4" w:rsidRDefault="0081378D" w:rsidP="000F070D">
            <w:pPr>
              <w:pStyle w:val="ConsNormal"/>
              <w:widowControl/>
              <w:spacing w:before="0"/>
              <w:ind w:right="0" w:firstLine="372"/>
              <w:rPr>
                <w:rFonts w:ascii="Times New Roman" w:hAnsi="Times New Roman" w:cs="Times New Roman"/>
                <w:color w:val="000000"/>
                <w:sz w:val="24"/>
                <w:szCs w:val="24"/>
              </w:rPr>
            </w:pPr>
            <w:r w:rsidRPr="004074B4">
              <w:rPr>
                <w:rFonts w:ascii="Times New Roman" w:hAnsi="Times New Roman" w:cs="Times New Roman"/>
                <w:color w:val="000000"/>
                <w:sz w:val="24"/>
                <w:szCs w:val="24"/>
              </w:rPr>
              <w:t>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СНиП, технических регламентов, СанПиН, и др. документов.</w:t>
            </w:r>
          </w:p>
        </w:tc>
      </w:tr>
      <w:tr w:rsidR="0081378D" w:rsidRPr="004074B4" w:rsidTr="000F070D">
        <w:trPr>
          <w:trHeight w:val="70"/>
        </w:trPr>
        <w:tc>
          <w:tcPr>
            <w:tcW w:w="2660" w:type="dxa"/>
          </w:tcPr>
          <w:p w:rsidR="0081378D" w:rsidRPr="004074B4" w:rsidRDefault="0081378D" w:rsidP="000F070D">
            <w:pPr>
              <w:suppressAutoHyphens/>
              <w:jc w:val="both"/>
              <w:rPr>
                <w:rFonts w:ascii="Times New Roman" w:eastAsia="Times New Roman" w:hAnsi="Times New Roman"/>
                <w:sz w:val="24"/>
                <w:szCs w:val="24"/>
                <w:lang w:eastAsia="ru-RU"/>
              </w:rPr>
            </w:pPr>
            <w:r w:rsidRPr="004074B4">
              <w:rPr>
                <w:rFonts w:ascii="Times New Roman" w:eastAsia="Times New Roman" w:hAnsi="Times New Roman"/>
                <w:sz w:val="24"/>
                <w:szCs w:val="24"/>
                <w:lang w:eastAsia="ru-RU"/>
              </w:rPr>
              <w:t>Склады (6.9)</w:t>
            </w:r>
          </w:p>
        </w:tc>
        <w:tc>
          <w:tcPr>
            <w:tcW w:w="6549" w:type="dxa"/>
          </w:tcPr>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1.Предельные (минимальные и (или) максимальные) размеры земельных участков:</w:t>
            </w:r>
          </w:p>
          <w:p w:rsidR="0081378D" w:rsidRPr="004074B4" w:rsidRDefault="0081378D" w:rsidP="006420C3">
            <w:pPr>
              <w:pStyle w:val="ConsNormal"/>
              <w:widowControl/>
              <w:numPr>
                <w:ilvl w:val="0"/>
                <w:numId w:val="2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площадь земельного участка - от 300 до 5000 кв. м;</w:t>
            </w:r>
          </w:p>
          <w:p w:rsidR="0081378D" w:rsidRPr="004074B4" w:rsidRDefault="0081378D" w:rsidP="006420C3">
            <w:pPr>
              <w:pStyle w:val="ConsNormal"/>
              <w:widowControl/>
              <w:numPr>
                <w:ilvl w:val="0"/>
                <w:numId w:val="2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ширина земельного участка – от 15 до 100 м;</w:t>
            </w:r>
          </w:p>
          <w:p w:rsidR="0081378D" w:rsidRPr="004074B4" w:rsidRDefault="0081378D" w:rsidP="006420C3">
            <w:pPr>
              <w:pStyle w:val="ConsNormal"/>
              <w:widowControl/>
              <w:numPr>
                <w:ilvl w:val="0"/>
                <w:numId w:val="2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длина земельного участка – от 15 до 100 м.</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 xml:space="preserve">2.Минимальные отступы от границ земельных участков: </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lastRenderedPageBreak/>
              <w:t>- 5 м.</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3.Предельное количество этажей – 2 этажа.</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4.Максимальный процент застройки в границах земельного участка – 60 %.</w:t>
            </w:r>
          </w:p>
        </w:tc>
      </w:tr>
      <w:tr w:rsidR="0081378D" w:rsidRPr="004074B4" w:rsidTr="000F070D">
        <w:trPr>
          <w:trHeight w:val="70"/>
        </w:trPr>
        <w:tc>
          <w:tcPr>
            <w:tcW w:w="2660" w:type="dxa"/>
          </w:tcPr>
          <w:p w:rsidR="0081378D" w:rsidRPr="004074B4" w:rsidRDefault="0081378D" w:rsidP="000F070D">
            <w:pPr>
              <w:suppressAutoHyphens/>
              <w:jc w:val="both"/>
              <w:rPr>
                <w:rFonts w:ascii="Times New Roman" w:eastAsia="Times New Roman" w:hAnsi="Times New Roman"/>
                <w:sz w:val="24"/>
                <w:szCs w:val="24"/>
                <w:lang w:eastAsia="ru-RU"/>
              </w:rPr>
            </w:pPr>
            <w:r w:rsidRPr="004074B4">
              <w:rPr>
                <w:rFonts w:ascii="Times New Roman" w:eastAsia="Times New Roman" w:hAnsi="Times New Roman"/>
                <w:sz w:val="24"/>
                <w:szCs w:val="24"/>
                <w:lang w:eastAsia="ru-RU"/>
              </w:rPr>
              <w:lastRenderedPageBreak/>
              <w:t>Земельные участки (территории) общего пользования (12.0)</w:t>
            </w:r>
          </w:p>
        </w:tc>
        <w:tc>
          <w:tcPr>
            <w:tcW w:w="6549" w:type="dxa"/>
          </w:tcPr>
          <w:p w:rsidR="0081378D" w:rsidRPr="004074B4" w:rsidRDefault="0081378D" w:rsidP="000F070D">
            <w:pPr>
              <w:pStyle w:val="ConsNormal"/>
              <w:widowControl/>
              <w:spacing w:before="0"/>
              <w:ind w:right="0" w:firstLine="372"/>
              <w:rPr>
                <w:rFonts w:ascii="Times New Roman" w:hAnsi="Times New Roman" w:cs="Times New Roman"/>
                <w:color w:val="000000"/>
                <w:sz w:val="24"/>
                <w:szCs w:val="24"/>
              </w:rPr>
            </w:pPr>
            <w:r w:rsidRPr="004074B4">
              <w:rPr>
                <w:rFonts w:ascii="Times New Roman" w:hAnsi="Times New Roman" w:cs="Times New Roman"/>
                <w:color w:val="000000"/>
                <w:sz w:val="24"/>
                <w:szCs w:val="24"/>
              </w:rPr>
              <w:t>Не подлежат установлению.</w:t>
            </w:r>
          </w:p>
          <w:p w:rsidR="0081378D" w:rsidRPr="004074B4" w:rsidRDefault="0081378D" w:rsidP="000F070D">
            <w:pPr>
              <w:pStyle w:val="ConsNormal"/>
              <w:widowControl/>
              <w:spacing w:before="0"/>
              <w:ind w:right="0" w:firstLine="372"/>
              <w:rPr>
                <w:rFonts w:ascii="Times New Roman" w:hAnsi="Times New Roman" w:cs="Times New Roman"/>
                <w:color w:val="000000"/>
                <w:sz w:val="24"/>
                <w:szCs w:val="24"/>
              </w:rPr>
            </w:pPr>
            <w:r w:rsidRPr="004074B4">
              <w:rPr>
                <w:rFonts w:ascii="Times New Roman" w:hAnsi="Times New Roman" w:cs="Times New Roman"/>
                <w:color w:val="000000"/>
                <w:sz w:val="24"/>
                <w:szCs w:val="24"/>
              </w:rPr>
              <w:t>При новом строительстве устанавливаются в соответствии с документами по планировке территории</w:t>
            </w:r>
          </w:p>
        </w:tc>
      </w:tr>
      <w:tr w:rsidR="0081378D" w:rsidRPr="004074B4" w:rsidTr="000F070D">
        <w:trPr>
          <w:trHeight w:val="70"/>
        </w:trPr>
        <w:tc>
          <w:tcPr>
            <w:tcW w:w="2660" w:type="dxa"/>
          </w:tcPr>
          <w:p w:rsidR="0081378D" w:rsidRPr="004074B4" w:rsidRDefault="0081378D" w:rsidP="000F070D">
            <w:pPr>
              <w:suppressAutoHyphens/>
              <w:jc w:val="both"/>
              <w:rPr>
                <w:rFonts w:ascii="Times New Roman" w:hAnsi="Times New Roman"/>
                <w:sz w:val="24"/>
                <w:szCs w:val="24"/>
              </w:rPr>
            </w:pPr>
            <w:r w:rsidRPr="004074B4">
              <w:rPr>
                <w:rFonts w:ascii="Times New Roman" w:eastAsia="Times New Roman" w:hAnsi="Times New Roman"/>
                <w:sz w:val="24"/>
                <w:szCs w:val="24"/>
                <w:lang w:eastAsia="ru-RU"/>
              </w:rPr>
              <w:t>Обслуживание автотранспорта (4.9)</w:t>
            </w:r>
          </w:p>
        </w:tc>
        <w:tc>
          <w:tcPr>
            <w:tcW w:w="6549" w:type="dxa"/>
          </w:tcPr>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1.Предельные (минимальные и (или) максимальные) размеры земельных участков:</w:t>
            </w:r>
          </w:p>
          <w:p w:rsidR="0081378D" w:rsidRPr="004074B4" w:rsidRDefault="0081378D" w:rsidP="006420C3">
            <w:pPr>
              <w:pStyle w:val="ConsNormal"/>
              <w:widowControl/>
              <w:numPr>
                <w:ilvl w:val="0"/>
                <w:numId w:val="27"/>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площадь земельного участка- от 400 до 10000 кв. м;</w:t>
            </w:r>
          </w:p>
          <w:p w:rsidR="0081378D" w:rsidRPr="004074B4" w:rsidRDefault="0081378D" w:rsidP="006420C3">
            <w:pPr>
              <w:pStyle w:val="ConsNormal"/>
              <w:widowControl/>
              <w:numPr>
                <w:ilvl w:val="0"/>
                <w:numId w:val="27"/>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ширина земельного участка – от 20 до 100 м;</w:t>
            </w:r>
          </w:p>
          <w:p w:rsidR="0081378D" w:rsidRPr="004074B4" w:rsidRDefault="0081378D" w:rsidP="006420C3">
            <w:pPr>
              <w:pStyle w:val="ConsNormal"/>
              <w:widowControl/>
              <w:numPr>
                <w:ilvl w:val="0"/>
                <w:numId w:val="27"/>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длина земельного участка – от 20 до 100 м.</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2.Минимальные отступы от границ земельных участков - 5 м.</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3.Предельное количество этажей – 2 этажа.</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4.Максимальный процент застройки в границах земельного участка – 60 %.</w:t>
            </w:r>
          </w:p>
          <w:p w:rsidR="0081378D" w:rsidRPr="004074B4" w:rsidRDefault="0081378D" w:rsidP="006420C3">
            <w:pPr>
              <w:pStyle w:val="ConsNormal"/>
              <w:widowControl/>
              <w:numPr>
                <w:ilvl w:val="0"/>
                <w:numId w:val="16"/>
              </w:numPr>
              <w:spacing w:before="0"/>
              <w:ind w:right="0"/>
              <w:rPr>
                <w:rFonts w:ascii="Times New Roman" w:hAnsi="Times New Roman"/>
                <w:color w:val="000000"/>
                <w:sz w:val="24"/>
                <w:szCs w:val="24"/>
              </w:rPr>
            </w:pPr>
            <w:r w:rsidRPr="004074B4">
              <w:rPr>
                <w:rFonts w:ascii="Times New Roman" w:hAnsi="Times New Roman" w:cs="Times New Roman"/>
                <w:color w:val="000000"/>
                <w:sz w:val="24"/>
                <w:szCs w:val="24"/>
              </w:rPr>
              <w:t>5.Иные показатели - вместимость – до 300 машиномест.</w:t>
            </w:r>
          </w:p>
        </w:tc>
      </w:tr>
    </w:tbl>
    <w:p w:rsidR="0081378D" w:rsidRPr="004074B4" w:rsidRDefault="0081378D" w:rsidP="0081378D">
      <w:pPr>
        <w:pStyle w:val="a9"/>
        <w:rPr>
          <w:rStyle w:val="5"/>
          <w:b w:val="0"/>
          <w:color w:val="000000"/>
          <w:sz w:val="24"/>
          <w:szCs w:val="24"/>
          <w:lang w:val="ru-RU"/>
        </w:rPr>
      </w:pPr>
      <w:r w:rsidRPr="004074B4">
        <w:rPr>
          <w:rStyle w:val="5"/>
          <w:b w:val="0"/>
          <w:color w:val="000000"/>
          <w:sz w:val="24"/>
          <w:szCs w:val="24"/>
          <w:lang w:val="ru-RU"/>
        </w:rPr>
        <w:t>Вспомогательные виды разрешенного использования:</w:t>
      </w:r>
    </w:p>
    <w:p w:rsidR="0081378D" w:rsidRPr="004074B4" w:rsidRDefault="0081378D" w:rsidP="0081378D">
      <w:pPr>
        <w:pStyle w:val="a9"/>
        <w:numPr>
          <w:ilvl w:val="0"/>
          <w:numId w:val="1"/>
        </w:numPr>
        <w:ind w:left="709"/>
        <w:rPr>
          <w:lang w:val="ru-RU"/>
        </w:rPr>
      </w:pPr>
      <w:r w:rsidRPr="004074B4">
        <w:rPr>
          <w:lang w:val="ru-RU"/>
        </w:rPr>
        <w:t>Не установлены.</w:t>
      </w:r>
    </w:p>
    <w:p w:rsidR="0081378D" w:rsidRPr="004074B4" w:rsidRDefault="0081378D" w:rsidP="0081378D">
      <w:pPr>
        <w:pStyle w:val="a9"/>
        <w:rPr>
          <w:rStyle w:val="5"/>
          <w:b w:val="0"/>
          <w:color w:val="000000"/>
          <w:sz w:val="24"/>
          <w:szCs w:val="24"/>
          <w:lang w:val="ru-RU"/>
        </w:rPr>
      </w:pPr>
      <w:r w:rsidRPr="004074B4">
        <w:rPr>
          <w:rStyle w:val="5"/>
          <w:b w:val="0"/>
          <w:color w:val="000000"/>
          <w:sz w:val="24"/>
          <w:szCs w:val="24"/>
          <w:lang w:val="ru-RU"/>
        </w:rPr>
        <w:t>Условно разрешенные виды использования земельных участков и объектов капитального строительства:</w:t>
      </w:r>
    </w:p>
    <w:p w:rsidR="0081378D" w:rsidRPr="004074B4" w:rsidRDefault="0081378D" w:rsidP="0081378D">
      <w:pPr>
        <w:pStyle w:val="a9"/>
        <w:numPr>
          <w:ilvl w:val="0"/>
          <w:numId w:val="1"/>
        </w:numPr>
        <w:ind w:left="709"/>
        <w:rPr>
          <w:lang w:val="ru-RU"/>
        </w:rPr>
      </w:pPr>
      <w:r w:rsidRPr="004074B4">
        <w:rPr>
          <w:lang w:val="ru-RU"/>
        </w:rPr>
        <w:t>Не установлены.</w:t>
      </w:r>
    </w:p>
    <w:p w:rsidR="0081378D" w:rsidRPr="004074B4" w:rsidRDefault="0081378D" w:rsidP="0081378D">
      <w:pPr>
        <w:pStyle w:val="a9"/>
        <w:ind w:firstLine="0"/>
        <w:rPr>
          <w:rStyle w:val="5"/>
          <w:b w:val="0"/>
          <w:color w:val="000000"/>
          <w:sz w:val="24"/>
          <w:szCs w:val="24"/>
          <w:lang w:val="ru-RU"/>
        </w:rPr>
      </w:pPr>
    </w:p>
    <w:p w:rsidR="0081378D" w:rsidRPr="004074B4" w:rsidRDefault="0081378D" w:rsidP="0081378D">
      <w:pPr>
        <w:pStyle w:val="a9"/>
        <w:rPr>
          <w:b/>
          <w:i/>
          <w:lang w:val="ru-RU"/>
        </w:rPr>
      </w:pPr>
      <w:r w:rsidRPr="004074B4">
        <w:rPr>
          <w:b/>
          <w:i/>
          <w:lang w:val="ru-RU"/>
        </w:rPr>
        <w:t>Ограничения использования земельных участков и объектов капитального строительства:</w:t>
      </w:r>
    </w:p>
    <w:p w:rsidR="0081378D" w:rsidRPr="004074B4" w:rsidRDefault="0081378D" w:rsidP="0081378D">
      <w:pPr>
        <w:pStyle w:val="a9"/>
        <w:rPr>
          <w:rStyle w:val="5"/>
          <w:b w:val="0"/>
          <w:bCs w:val="0"/>
          <w:i w:val="0"/>
          <w:iCs w:val="0"/>
          <w:sz w:val="24"/>
          <w:szCs w:val="24"/>
          <w:u w:val="none"/>
          <w:shd w:val="clear" w:color="auto" w:fill="auto"/>
          <w:lang w:val="ru-RU" w:bidi="en-US"/>
        </w:rPr>
      </w:pPr>
      <w:r w:rsidRPr="004074B4">
        <w:rPr>
          <w:lang w:val="ru-RU"/>
        </w:rPr>
        <w:t>Не подлежат установлению.</w:t>
      </w:r>
    </w:p>
    <w:p w:rsidR="0081378D" w:rsidRPr="004074B4" w:rsidRDefault="0081378D" w:rsidP="00C13117">
      <w:pPr>
        <w:pStyle w:val="3"/>
        <w:keepLines w:val="0"/>
        <w:suppressAutoHyphens/>
        <w:spacing w:before="180" w:after="120" w:line="240" w:lineRule="auto"/>
        <w:rPr>
          <w:rFonts w:eastAsia="Times New Roman" w:cs="Times New Roman"/>
          <w:bCs/>
          <w:lang w:eastAsia="ar-SA"/>
        </w:rPr>
      </w:pPr>
      <w:bookmarkStart w:id="320" w:name="_Toc429415697"/>
      <w:bookmarkStart w:id="321" w:name="_Toc465861015"/>
      <w:bookmarkStart w:id="322" w:name="_Toc474499092"/>
      <w:r w:rsidRPr="004074B4">
        <w:rPr>
          <w:rFonts w:eastAsia="Times New Roman" w:cs="Times New Roman"/>
          <w:bCs/>
          <w:lang w:eastAsia="ar-SA"/>
        </w:rPr>
        <w:t xml:space="preserve">Статья 31. </w:t>
      </w:r>
      <w:bookmarkEnd w:id="320"/>
      <w:bookmarkEnd w:id="321"/>
      <w:r w:rsidRPr="004074B4">
        <w:rPr>
          <w:rFonts w:eastAsia="Times New Roman" w:cs="Times New Roman"/>
          <w:bCs/>
          <w:lang w:eastAsia="ar-SA"/>
        </w:rPr>
        <w:t>Градостроительный регламент на территориях зон сельскохозяйственного использования:</w:t>
      </w:r>
      <w:bookmarkEnd w:id="322"/>
    </w:p>
    <w:p w:rsidR="0081378D" w:rsidRPr="004074B4" w:rsidRDefault="0081378D" w:rsidP="006420C3">
      <w:pPr>
        <w:pStyle w:val="a9"/>
        <w:numPr>
          <w:ilvl w:val="0"/>
          <w:numId w:val="39"/>
        </w:numPr>
        <w:rPr>
          <w:b/>
          <w:i/>
          <w:lang w:val="ru-RU"/>
        </w:rPr>
      </w:pPr>
      <w:r w:rsidRPr="004074B4">
        <w:rPr>
          <w:b/>
          <w:i/>
          <w:lang w:val="ru-RU"/>
        </w:rPr>
        <w:t>Зона сельскохозяйственных угодий.</w:t>
      </w:r>
    </w:p>
    <w:p w:rsidR="0081378D" w:rsidRPr="004074B4" w:rsidRDefault="0081378D" w:rsidP="0081378D">
      <w:pPr>
        <w:pStyle w:val="a9"/>
        <w:rPr>
          <w:b/>
          <w:i/>
          <w:lang w:val="ru-RU"/>
        </w:rPr>
      </w:pPr>
      <w:r w:rsidRPr="004074B4">
        <w:rPr>
          <w:b/>
          <w:i/>
          <w:lang w:val="ru-RU"/>
        </w:rPr>
        <w:t>Код обозначения зоны (индекс) – С-1.</w:t>
      </w:r>
    </w:p>
    <w:p w:rsidR="0081378D" w:rsidRPr="004074B4" w:rsidRDefault="0081378D" w:rsidP="0081378D">
      <w:pPr>
        <w:pStyle w:val="a9"/>
        <w:rPr>
          <w:rStyle w:val="5"/>
          <w:rFonts w:eastAsiaTheme="majorEastAsia"/>
          <w:b w:val="0"/>
          <w:color w:val="000000"/>
          <w:sz w:val="24"/>
          <w:szCs w:val="24"/>
          <w:lang w:val="ru-RU"/>
        </w:rPr>
      </w:pPr>
      <w:r w:rsidRPr="004074B4">
        <w:rPr>
          <w:rStyle w:val="5"/>
          <w:rFonts w:eastAsiaTheme="majorEastAsia"/>
          <w:b w:val="0"/>
          <w:color w:val="000000"/>
          <w:sz w:val="24"/>
          <w:szCs w:val="24"/>
          <w:lang w:val="ru-RU"/>
        </w:rPr>
        <w:t>Основные виды разрешенного использования земельных участков и объектов капитального строительства:</w:t>
      </w:r>
    </w:p>
    <w:tbl>
      <w:tblPr>
        <w:tblStyle w:val="af2"/>
        <w:tblW w:w="9209" w:type="dxa"/>
        <w:tblLook w:val="04A0"/>
      </w:tblPr>
      <w:tblGrid>
        <w:gridCol w:w="2932"/>
        <w:gridCol w:w="6277"/>
      </w:tblGrid>
      <w:tr w:rsidR="0081378D" w:rsidRPr="004074B4" w:rsidTr="000F070D">
        <w:trPr>
          <w:trHeight w:val="336"/>
        </w:trPr>
        <w:tc>
          <w:tcPr>
            <w:tcW w:w="2932" w:type="dxa"/>
          </w:tcPr>
          <w:p w:rsidR="0081378D" w:rsidRPr="004074B4" w:rsidRDefault="0081378D" w:rsidP="000F070D">
            <w:pPr>
              <w:suppressAutoHyphens/>
              <w:rPr>
                <w:rFonts w:ascii="Times New Roman" w:hAnsi="Times New Roman"/>
                <w:b/>
                <w:sz w:val="24"/>
                <w:szCs w:val="24"/>
              </w:rPr>
            </w:pPr>
            <w:r w:rsidRPr="004074B4">
              <w:rPr>
                <w:rFonts w:ascii="Times New Roman" w:hAnsi="Times New Roman"/>
                <w:b/>
                <w:sz w:val="24"/>
                <w:szCs w:val="24"/>
              </w:rPr>
              <w:t>Вид использования</w:t>
            </w:r>
          </w:p>
        </w:tc>
        <w:tc>
          <w:tcPr>
            <w:tcW w:w="6277" w:type="dxa"/>
          </w:tcPr>
          <w:p w:rsidR="0081378D" w:rsidRPr="004074B4" w:rsidRDefault="0081378D" w:rsidP="000F070D">
            <w:pPr>
              <w:suppressAutoHyphens/>
              <w:rPr>
                <w:rFonts w:ascii="Times New Roman" w:hAnsi="Times New Roman"/>
                <w:sz w:val="24"/>
                <w:szCs w:val="24"/>
              </w:rPr>
            </w:pPr>
            <w:r w:rsidRPr="004074B4">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81378D" w:rsidRPr="004074B4" w:rsidTr="000F070D">
        <w:trPr>
          <w:trHeight w:val="70"/>
        </w:trPr>
        <w:tc>
          <w:tcPr>
            <w:tcW w:w="2932" w:type="dxa"/>
          </w:tcPr>
          <w:p w:rsidR="0081378D" w:rsidRPr="004074B4" w:rsidRDefault="0081378D" w:rsidP="000F070D">
            <w:pPr>
              <w:suppressAutoHyphens/>
              <w:jc w:val="both"/>
              <w:rPr>
                <w:rFonts w:ascii="Times New Roman" w:eastAsia="Times New Roman" w:hAnsi="Times New Roman"/>
                <w:sz w:val="24"/>
                <w:szCs w:val="24"/>
                <w:lang w:eastAsia="ru-RU"/>
              </w:rPr>
            </w:pPr>
            <w:r w:rsidRPr="004074B4">
              <w:rPr>
                <w:rFonts w:ascii="Times New Roman" w:eastAsia="Times New Roman" w:hAnsi="Times New Roman"/>
                <w:sz w:val="24"/>
                <w:szCs w:val="24"/>
                <w:lang w:eastAsia="ru-RU"/>
              </w:rPr>
              <w:t>Питомники (1.17)</w:t>
            </w:r>
          </w:p>
        </w:tc>
        <w:tc>
          <w:tcPr>
            <w:tcW w:w="6277" w:type="dxa"/>
          </w:tcPr>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Не подлежат установлению</w:t>
            </w:r>
          </w:p>
        </w:tc>
      </w:tr>
      <w:tr w:rsidR="0081378D" w:rsidRPr="004074B4" w:rsidTr="000F070D">
        <w:trPr>
          <w:trHeight w:val="70"/>
        </w:trPr>
        <w:tc>
          <w:tcPr>
            <w:tcW w:w="2932" w:type="dxa"/>
          </w:tcPr>
          <w:p w:rsidR="0081378D" w:rsidRPr="004074B4" w:rsidRDefault="0081378D" w:rsidP="000F070D">
            <w:pPr>
              <w:suppressAutoHyphens/>
              <w:jc w:val="both"/>
              <w:rPr>
                <w:rFonts w:ascii="Times New Roman" w:hAnsi="Times New Roman"/>
                <w:sz w:val="24"/>
                <w:szCs w:val="24"/>
              </w:rPr>
            </w:pPr>
            <w:r w:rsidRPr="004074B4">
              <w:rPr>
                <w:rFonts w:ascii="Times New Roman" w:hAnsi="Times New Roman"/>
                <w:sz w:val="24"/>
                <w:szCs w:val="24"/>
              </w:rPr>
              <w:t>Ведение садоводства(13.2)</w:t>
            </w:r>
          </w:p>
        </w:tc>
        <w:tc>
          <w:tcPr>
            <w:tcW w:w="6277" w:type="dxa"/>
          </w:tcPr>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1.Предельные (минимальные и (или) максимальные) размеры земельных участков:</w:t>
            </w:r>
          </w:p>
          <w:p w:rsidR="0081378D" w:rsidRPr="004074B4" w:rsidRDefault="0081378D" w:rsidP="006420C3">
            <w:pPr>
              <w:pStyle w:val="ConsNormal"/>
              <w:widowControl/>
              <w:numPr>
                <w:ilvl w:val="0"/>
                <w:numId w:val="29"/>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площадь земельного участка – от 300 до 3000 кв. м;</w:t>
            </w:r>
          </w:p>
          <w:p w:rsidR="0081378D" w:rsidRPr="004074B4" w:rsidRDefault="0081378D" w:rsidP="006420C3">
            <w:pPr>
              <w:pStyle w:val="ConsNormal"/>
              <w:widowControl/>
              <w:numPr>
                <w:ilvl w:val="0"/>
                <w:numId w:val="29"/>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ширина земельного – от 10 м;</w:t>
            </w:r>
          </w:p>
          <w:p w:rsidR="0081378D" w:rsidRPr="004074B4" w:rsidRDefault="0081378D" w:rsidP="006420C3">
            <w:pPr>
              <w:pStyle w:val="ConsNormal"/>
              <w:widowControl/>
              <w:numPr>
                <w:ilvl w:val="0"/>
                <w:numId w:val="29"/>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длинна – до 100 м;</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 xml:space="preserve">2.Минимальные отступы от границ земельных участков: </w:t>
            </w:r>
          </w:p>
          <w:p w:rsidR="0081378D" w:rsidRPr="004074B4" w:rsidRDefault="0081378D" w:rsidP="006420C3">
            <w:pPr>
              <w:pStyle w:val="ConsNormal"/>
              <w:widowControl/>
              <w:numPr>
                <w:ilvl w:val="0"/>
                <w:numId w:val="30"/>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отступ от границ земельных участков до соседних земельных участков – не менее 3 м.</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 xml:space="preserve">3.Предельное количество этажей – не более 3-х </w:t>
            </w:r>
            <w:r w:rsidRPr="004074B4">
              <w:rPr>
                <w:rFonts w:ascii="Times New Roman" w:hAnsi="Times New Roman" w:cs="Times New Roman"/>
                <w:color w:val="000000"/>
                <w:sz w:val="24"/>
                <w:szCs w:val="24"/>
              </w:rPr>
              <w:lastRenderedPageBreak/>
              <w:t>этажей.</w:t>
            </w:r>
          </w:p>
          <w:p w:rsidR="0081378D" w:rsidRPr="004074B4" w:rsidRDefault="0081378D" w:rsidP="006420C3">
            <w:pPr>
              <w:pStyle w:val="ConsNormal"/>
              <w:widowControl/>
              <w:numPr>
                <w:ilvl w:val="0"/>
                <w:numId w:val="16"/>
              </w:numPr>
              <w:spacing w:before="0"/>
              <w:ind w:right="0"/>
              <w:rPr>
                <w:rFonts w:ascii="Times New Roman" w:hAnsi="Times New Roman"/>
                <w:color w:val="000000"/>
                <w:sz w:val="24"/>
                <w:szCs w:val="24"/>
              </w:rPr>
            </w:pPr>
            <w:r w:rsidRPr="004074B4">
              <w:rPr>
                <w:rFonts w:ascii="Times New Roman" w:hAnsi="Times New Roman" w:cs="Times New Roman"/>
                <w:color w:val="000000"/>
                <w:sz w:val="24"/>
                <w:szCs w:val="24"/>
              </w:rPr>
              <w:t>4.Максимальный процент застройки в границах земельного участка – 70%</w:t>
            </w:r>
          </w:p>
        </w:tc>
      </w:tr>
      <w:tr w:rsidR="0081378D" w:rsidRPr="004074B4" w:rsidTr="000F070D">
        <w:trPr>
          <w:trHeight w:val="70"/>
        </w:trPr>
        <w:tc>
          <w:tcPr>
            <w:tcW w:w="2932" w:type="dxa"/>
          </w:tcPr>
          <w:p w:rsidR="0081378D" w:rsidRPr="004074B4" w:rsidRDefault="0081378D" w:rsidP="000F070D">
            <w:pPr>
              <w:suppressAutoHyphens/>
              <w:jc w:val="both"/>
              <w:rPr>
                <w:rFonts w:ascii="Times New Roman" w:hAnsi="Times New Roman"/>
                <w:sz w:val="24"/>
                <w:szCs w:val="24"/>
              </w:rPr>
            </w:pPr>
            <w:r w:rsidRPr="004074B4">
              <w:rPr>
                <w:rFonts w:ascii="Times New Roman" w:hAnsi="Times New Roman"/>
                <w:sz w:val="24"/>
                <w:szCs w:val="24"/>
              </w:rPr>
              <w:lastRenderedPageBreak/>
              <w:t>Хранение и переработка сельскохозяйственной продукции (1.15)</w:t>
            </w:r>
          </w:p>
        </w:tc>
        <w:tc>
          <w:tcPr>
            <w:tcW w:w="6277" w:type="dxa"/>
          </w:tcPr>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Не подлежат установлению</w:t>
            </w:r>
          </w:p>
        </w:tc>
      </w:tr>
      <w:tr w:rsidR="0081378D" w:rsidRPr="004074B4" w:rsidTr="000F070D">
        <w:trPr>
          <w:trHeight w:val="70"/>
        </w:trPr>
        <w:tc>
          <w:tcPr>
            <w:tcW w:w="2932" w:type="dxa"/>
          </w:tcPr>
          <w:p w:rsidR="0081378D" w:rsidRPr="004074B4" w:rsidRDefault="0081378D" w:rsidP="000F070D">
            <w:pPr>
              <w:suppressAutoHyphens/>
              <w:jc w:val="both"/>
              <w:rPr>
                <w:rFonts w:ascii="Times New Roman" w:hAnsi="Times New Roman"/>
                <w:sz w:val="24"/>
                <w:szCs w:val="24"/>
              </w:rPr>
            </w:pPr>
            <w:r w:rsidRPr="004074B4">
              <w:rPr>
                <w:rFonts w:ascii="Times New Roman" w:hAnsi="Times New Roman"/>
                <w:sz w:val="24"/>
                <w:szCs w:val="24"/>
              </w:rPr>
              <w:t>Отдых (рекреация)</w:t>
            </w:r>
          </w:p>
        </w:tc>
        <w:tc>
          <w:tcPr>
            <w:tcW w:w="6277" w:type="dxa"/>
          </w:tcPr>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Не подлежат установлению</w:t>
            </w:r>
          </w:p>
        </w:tc>
      </w:tr>
      <w:tr w:rsidR="0081378D" w:rsidRPr="004074B4" w:rsidTr="000F070D">
        <w:trPr>
          <w:trHeight w:val="70"/>
        </w:trPr>
        <w:tc>
          <w:tcPr>
            <w:tcW w:w="2932" w:type="dxa"/>
          </w:tcPr>
          <w:p w:rsidR="0081378D" w:rsidRPr="004074B4" w:rsidRDefault="0081378D" w:rsidP="000F070D">
            <w:pPr>
              <w:suppressAutoHyphens/>
              <w:jc w:val="both"/>
              <w:rPr>
                <w:rFonts w:ascii="Times New Roman" w:hAnsi="Times New Roman"/>
                <w:sz w:val="24"/>
                <w:szCs w:val="24"/>
              </w:rPr>
            </w:pPr>
            <w:r w:rsidRPr="004074B4">
              <w:rPr>
                <w:rFonts w:ascii="Times New Roman" w:hAnsi="Times New Roman"/>
                <w:sz w:val="24"/>
                <w:szCs w:val="24"/>
              </w:rPr>
              <w:t>Садоводство (1.5)</w:t>
            </w:r>
          </w:p>
        </w:tc>
        <w:tc>
          <w:tcPr>
            <w:tcW w:w="6277" w:type="dxa"/>
          </w:tcPr>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Не подлежат установлению</w:t>
            </w:r>
          </w:p>
        </w:tc>
      </w:tr>
    </w:tbl>
    <w:p w:rsidR="0081378D" w:rsidRPr="004074B4" w:rsidRDefault="0081378D" w:rsidP="0081378D">
      <w:pPr>
        <w:pStyle w:val="a9"/>
        <w:rPr>
          <w:rStyle w:val="5"/>
          <w:rFonts w:eastAsiaTheme="majorEastAsia"/>
          <w:b w:val="0"/>
          <w:color w:val="000000"/>
          <w:sz w:val="24"/>
          <w:szCs w:val="24"/>
          <w:lang w:val="ru-RU"/>
        </w:rPr>
      </w:pPr>
      <w:r w:rsidRPr="004074B4">
        <w:rPr>
          <w:rStyle w:val="5"/>
          <w:rFonts w:eastAsiaTheme="majorEastAsia"/>
          <w:b w:val="0"/>
          <w:color w:val="000000"/>
          <w:sz w:val="24"/>
          <w:szCs w:val="24"/>
          <w:lang w:val="ru-RU"/>
        </w:rPr>
        <w:t>Вспомогательные виды разрешенного использования (код вида разрешенного использования):</w:t>
      </w:r>
    </w:p>
    <w:p w:rsidR="0081378D" w:rsidRPr="004074B4" w:rsidRDefault="0081378D" w:rsidP="0081378D">
      <w:pPr>
        <w:pStyle w:val="a9"/>
        <w:numPr>
          <w:ilvl w:val="0"/>
          <w:numId w:val="1"/>
        </w:numPr>
        <w:ind w:left="709"/>
        <w:rPr>
          <w:lang w:val="ru-RU"/>
        </w:rPr>
      </w:pPr>
      <w:r w:rsidRPr="004074B4">
        <w:rPr>
          <w:lang w:val="ru-RU"/>
        </w:rPr>
        <w:t>Не установлены.</w:t>
      </w:r>
    </w:p>
    <w:p w:rsidR="0081378D" w:rsidRPr="004074B4" w:rsidRDefault="0081378D" w:rsidP="0081378D">
      <w:pPr>
        <w:pStyle w:val="a9"/>
        <w:rPr>
          <w:rStyle w:val="5"/>
          <w:rFonts w:eastAsiaTheme="majorEastAsia"/>
          <w:b w:val="0"/>
          <w:color w:val="000000"/>
          <w:sz w:val="24"/>
          <w:szCs w:val="24"/>
          <w:lang w:val="ru-RU"/>
        </w:rPr>
      </w:pPr>
      <w:r w:rsidRPr="004074B4">
        <w:rPr>
          <w:rStyle w:val="5"/>
          <w:rFonts w:eastAsiaTheme="majorEastAsia"/>
          <w:b w:val="0"/>
          <w:color w:val="000000"/>
          <w:sz w:val="24"/>
          <w:szCs w:val="24"/>
          <w:lang w:val="ru-RU"/>
        </w:rPr>
        <w:t>Условно разрешенные виды использования (код вида разрешенного использования):</w:t>
      </w:r>
    </w:p>
    <w:p w:rsidR="0081378D" w:rsidRPr="004074B4" w:rsidRDefault="0081378D" w:rsidP="0081378D">
      <w:pPr>
        <w:pStyle w:val="a9"/>
        <w:numPr>
          <w:ilvl w:val="0"/>
          <w:numId w:val="1"/>
        </w:numPr>
        <w:ind w:left="709"/>
        <w:rPr>
          <w:lang w:val="ru-RU"/>
        </w:rPr>
      </w:pPr>
      <w:r w:rsidRPr="004074B4">
        <w:rPr>
          <w:lang w:val="ru-RU"/>
        </w:rPr>
        <w:t>Не установлены.</w:t>
      </w:r>
    </w:p>
    <w:p w:rsidR="0081378D" w:rsidRPr="004074B4" w:rsidRDefault="0081378D" w:rsidP="0081378D">
      <w:pPr>
        <w:pStyle w:val="a9"/>
        <w:rPr>
          <w:b/>
          <w:i/>
          <w:lang w:val="ru-RU"/>
        </w:rPr>
      </w:pPr>
      <w:r w:rsidRPr="004074B4">
        <w:rPr>
          <w:b/>
          <w:i/>
          <w:lang w:val="ru-RU"/>
        </w:rPr>
        <w:t>Ограничения использования земельных участков и объектов капитального строительства:</w:t>
      </w:r>
    </w:p>
    <w:p w:rsidR="0081378D" w:rsidRPr="004074B4" w:rsidRDefault="0081378D" w:rsidP="0081378D">
      <w:pPr>
        <w:pStyle w:val="a9"/>
        <w:rPr>
          <w:lang w:val="ru-RU"/>
        </w:rPr>
      </w:pPr>
      <w:r w:rsidRPr="004074B4">
        <w:rPr>
          <w:lang w:val="ru-RU"/>
        </w:rPr>
        <w:t>Для зоны, занятой объектами сельскохозяйственного назначения выделены следующие ограничения:</w:t>
      </w:r>
    </w:p>
    <w:p w:rsidR="0081378D" w:rsidRPr="004074B4" w:rsidRDefault="0081378D" w:rsidP="006420C3">
      <w:pPr>
        <w:pStyle w:val="a9"/>
        <w:numPr>
          <w:ilvl w:val="0"/>
          <w:numId w:val="37"/>
        </w:numPr>
        <w:rPr>
          <w:lang w:val="ru-RU"/>
        </w:rPr>
      </w:pPr>
      <w:r w:rsidRPr="004074B4">
        <w:rPr>
          <w:lang w:val="ru-RU"/>
        </w:rPr>
        <w:t>Водоохранная зона;</w:t>
      </w:r>
    </w:p>
    <w:p w:rsidR="0081378D" w:rsidRPr="004074B4" w:rsidRDefault="0081378D" w:rsidP="006420C3">
      <w:pPr>
        <w:pStyle w:val="a9"/>
        <w:numPr>
          <w:ilvl w:val="0"/>
          <w:numId w:val="37"/>
        </w:numPr>
        <w:rPr>
          <w:lang w:val="ru-RU"/>
        </w:rPr>
      </w:pPr>
      <w:r w:rsidRPr="004074B4">
        <w:rPr>
          <w:lang w:val="ru-RU"/>
        </w:rPr>
        <w:t>Прибрежная защитная полоса;</w:t>
      </w:r>
    </w:p>
    <w:p w:rsidR="0081378D" w:rsidRPr="004074B4" w:rsidRDefault="0081378D" w:rsidP="006420C3">
      <w:pPr>
        <w:pStyle w:val="a9"/>
        <w:numPr>
          <w:ilvl w:val="0"/>
          <w:numId w:val="37"/>
        </w:numPr>
        <w:rPr>
          <w:lang w:val="ru-RU"/>
        </w:rPr>
      </w:pPr>
      <w:r w:rsidRPr="004074B4">
        <w:rPr>
          <w:lang w:val="ru-RU"/>
        </w:rPr>
        <w:t>Зона санитарной охраны источников питьевого водоснабжения;</w:t>
      </w:r>
    </w:p>
    <w:p w:rsidR="0081378D" w:rsidRPr="004074B4" w:rsidRDefault="0081378D" w:rsidP="006420C3">
      <w:pPr>
        <w:pStyle w:val="a9"/>
        <w:numPr>
          <w:ilvl w:val="0"/>
          <w:numId w:val="37"/>
        </w:numPr>
        <w:rPr>
          <w:lang w:val="ru-RU"/>
        </w:rPr>
      </w:pPr>
      <w:r w:rsidRPr="004074B4">
        <w:rPr>
          <w:lang w:val="ru-RU"/>
        </w:rPr>
        <w:t>Придорожные полосы.</w:t>
      </w:r>
    </w:p>
    <w:p w:rsidR="0081378D" w:rsidRPr="004074B4" w:rsidRDefault="0081378D" w:rsidP="0081378D">
      <w:pPr>
        <w:pStyle w:val="a9"/>
        <w:rPr>
          <w:lang w:val="ru-RU"/>
        </w:rPr>
      </w:pPr>
      <w:r w:rsidRPr="004074B4">
        <w:rPr>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ст.35 настоящих Правил.</w:t>
      </w:r>
    </w:p>
    <w:p w:rsidR="0081378D" w:rsidRPr="004074B4" w:rsidRDefault="0081378D" w:rsidP="0081378D">
      <w:pPr>
        <w:rPr>
          <w:sz w:val="24"/>
          <w:szCs w:val="24"/>
          <w:lang w:eastAsia="ar-SA"/>
        </w:rPr>
      </w:pPr>
    </w:p>
    <w:p w:rsidR="0081378D" w:rsidRPr="004074B4" w:rsidRDefault="0081378D" w:rsidP="006420C3">
      <w:pPr>
        <w:pStyle w:val="a9"/>
        <w:numPr>
          <w:ilvl w:val="0"/>
          <w:numId w:val="39"/>
        </w:numPr>
        <w:rPr>
          <w:b/>
          <w:i/>
          <w:lang w:val="ru-RU"/>
        </w:rPr>
      </w:pPr>
      <w:r w:rsidRPr="004074B4">
        <w:rPr>
          <w:b/>
          <w:i/>
          <w:lang w:val="ru-RU"/>
        </w:rPr>
        <w:t>Зона садово-огородных участков, личных подсобных хозяйств.</w:t>
      </w:r>
    </w:p>
    <w:p w:rsidR="0081378D" w:rsidRPr="004074B4" w:rsidRDefault="0081378D" w:rsidP="0081378D">
      <w:pPr>
        <w:pStyle w:val="a9"/>
        <w:rPr>
          <w:b/>
          <w:i/>
          <w:lang w:val="ru-RU"/>
        </w:rPr>
      </w:pPr>
      <w:r w:rsidRPr="004074B4">
        <w:rPr>
          <w:b/>
          <w:i/>
          <w:lang w:val="ru-RU"/>
        </w:rPr>
        <w:t>Код обозначения зоны (индекс) – С-2.</w:t>
      </w:r>
    </w:p>
    <w:p w:rsidR="0081378D" w:rsidRPr="004074B4" w:rsidRDefault="0081378D" w:rsidP="0081378D">
      <w:pPr>
        <w:pStyle w:val="a9"/>
        <w:rPr>
          <w:rStyle w:val="5"/>
          <w:b w:val="0"/>
          <w:color w:val="000000"/>
          <w:sz w:val="24"/>
          <w:szCs w:val="24"/>
          <w:lang w:val="ru-RU"/>
        </w:rPr>
      </w:pPr>
      <w:r w:rsidRPr="004074B4">
        <w:rPr>
          <w:rStyle w:val="5"/>
          <w:b w:val="0"/>
          <w:color w:val="000000"/>
          <w:sz w:val="24"/>
          <w:szCs w:val="24"/>
          <w:lang w:val="ru-RU"/>
        </w:rPr>
        <w:t>Основные виды разрешенного использования земельных участков и объектов капитального строительства:</w:t>
      </w:r>
    </w:p>
    <w:tbl>
      <w:tblPr>
        <w:tblStyle w:val="af2"/>
        <w:tblW w:w="9209" w:type="dxa"/>
        <w:tblLook w:val="04A0"/>
      </w:tblPr>
      <w:tblGrid>
        <w:gridCol w:w="2932"/>
        <w:gridCol w:w="6277"/>
      </w:tblGrid>
      <w:tr w:rsidR="0081378D" w:rsidRPr="004074B4" w:rsidTr="000F070D">
        <w:trPr>
          <w:trHeight w:val="336"/>
        </w:trPr>
        <w:tc>
          <w:tcPr>
            <w:tcW w:w="2932" w:type="dxa"/>
          </w:tcPr>
          <w:p w:rsidR="0081378D" w:rsidRPr="004074B4" w:rsidRDefault="0081378D" w:rsidP="000F070D">
            <w:pPr>
              <w:suppressAutoHyphens/>
              <w:rPr>
                <w:rFonts w:ascii="Times New Roman" w:hAnsi="Times New Roman"/>
                <w:b/>
                <w:sz w:val="24"/>
                <w:szCs w:val="24"/>
              </w:rPr>
            </w:pPr>
            <w:r w:rsidRPr="004074B4">
              <w:rPr>
                <w:rFonts w:ascii="Times New Roman" w:hAnsi="Times New Roman"/>
                <w:b/>
                <w:sz w:val="24"/>
                <w:szCs w:val="24"/>
              </w:rPr>
              <w:t>Вид использования</w:t>
            </w:r>
          </w:p>
        </w:tc>
        <w:tc>
          <w:tcPr>
            <w:tcW w:w="6277" w:type="dxa"/>
          </w:tcPr>
          <w:p w:rsidR="0081378D" w:rsidRPr="004074B4" w:rsidRDefault="0081378D" w:rsidP="000F070D">
            <w:pPr>
              <w:suppressAutoHyphens/>
              <w:rPr>
                <w:rFonts w:ascii="Times New Roman" w:hAnsi="Times New Roman"/>
                <w:sz w:val="24"/>
                <w:szCs w:val="24"/>
              </w:rPr>
            </w:pPr>
            <w:r w:rsidRPr="004074B4">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81378D" w:rsidRPr="004074B4" w:rsidTr="000F070D">
        <w:trPr>
          <w:trHeight w:val="70"/>
        </w:trPr>
        <w:tc>
          <w:tcPr>
            <w:tcW w:w="2932" w:type="dxa"/>
          </w:tcPr>
          <w:p w:rsidR="0081378D" w:rsidRPr="004074B4" w:rsidRDefault="0081378D" w:rsidP="000F070D">
            <w:pPr>
              <w:suppressAutoHyphens/>
              <w:jc w:val="both"/>
              <w:rPr>
                <w:rFonts w:ascii="Times New Roman" w:eastAsia="Times New Roman" w:hAnsi="Times New Roman"/>
                <w:sz w:val="24"/>
                <w:szCs w:val="24"/>
                <w:lang w:eastAsia="ru-RU"/>
              </w:rPr>
            </w:pPr>
            <w:r w:rsidRPr="004074B4">
              <w:rPr>
                <w:rFonts w:ascii="Times New Roman" w:eastAsia="Times New Roman" w:hAnsi="Times New Roman"/>
                <w:sz w:val="24"/>
                <w:szCs w:val="24"/>
                <w:lang w:eastAsia="ru-RU"/>
              </w:rPr>
              <w:t>Ведение огородничества (13.1)</w:t>
            </w:r>
          </w:p>
        </w:tc>
        <w:tc>
          <w:tcPr>
            <w:tcW w:w="6277" w:type="dxa"/>
          </w:tcPr>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1.Предельные (минимальные и (или) максимальные) размеры земельных участков:</w:t>
            </w:r>
          </w:p>
          <w:p w:rsidR="0081378D" w:rsidRPr="004074B4" w:rsidRDefault="0081378D" w:rsidP="006420C3">
            <w:pPr>
              <w:pStyle w:val="ConsNormal"/>
              <w:widowControl/>
              <w:numPr>
                <w:ilvl w:val="0"/>
                <w:numId w:val="28"/>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площадь земельного участка- от 300 до 3000 кв. м;</w:t>
            </w:r>
          </w:p>
          <w:p w:rsidR="0081378D" w:rsidRPr="004074B4" w:rsidRDefault="0081378D" w:rsidP="006420C3">
            <w:pPr>
              <w:pStyle w:val="ConsNormal"/>
              <w:widowControl/>
              <w:numPr>
                <w:ilvl w:val="0"/>
                <w:numId w:val="28"/>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ширина земельного участка – от 10 м;</w:t>
            </w:r>
          </w:p>
          <w:p w:rsidR="0081378D" w:rsidRPr="004074B4" w:rsidRDefault="0081378D" w:rsidP="006420C3">
            <w:pPr>
              <w:pStyle w:val="ConsNormal"/>
              <w:widowControl/>
              <w:numPr>
                <w:ilvl w:val="0"/>
                <w:numId w:val="28"/>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длина земельного участка – до 100 м.</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2.Минимальные отступы от границ земельных участков – не подлежат установлению.</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3.Предельное количество этажей – не подлежит установлению.</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4.Максимальный процент застройки в границах земельного участка – не подлежит установлению.</w:t>
            </w:r>
          </w:p>
        </w:tc>
      </w:tr>
      <w:tr w:rsidR="0081378D" w:rsidRPr="004074B4" w:rsidTr="000F070D">
        <w:trPr>
          <w:trHeight w:val="70"/>
        </w:trPr>
        <w:tc>
          <w:tcPr>
            <w:tcW w:w="2932" w:type="dxa"/>
          </w:tcPr>
          <w:p w:rsidR="0081378D" w:rsidRPr="004074B4" w:rsidRDefault="0081378D" w:rsidP="000F070D">
            <w:pPr>
              <w:suppressAutoHyphens/>
              <w:jc w:val="both"/>
              <w:rPr>
                <w:rFonts w:ascii="Times New Roman" w:hAnsi="Times New Roman"/>
                <w:sz w:val="24"/>
                <w:szCs w:val="24"/>
              </w:rPr>
            </w:pPr>
            <w:r w:rsidRPr="004074B4">
              <w:rPr>
                <w:rFonts w:ascii="Times New Roman" w:hAnsi="Times New Roman"/>
                <w:sz w:val="24"/>
                <w:szCs w:val="24"/>
              </w:rPr>
              <w:t>Ведение садоводства (13.2);</w:t>
            </w:r>
          </w:p>
        </w:tc>
        <w:tc>
          <w:tcPr>
            <w:tcW w:w="6277" w:type="dxa"/>
          </w:tcPr>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1.Предельные (минимальные и (или) максимальные) размеры земельных участков:</w:t>
            </w:r>
          </w:p>
          <w:p w:rsidR="0081378D" w:rsidRPr="004074B4" w:rsidRDefault="0081378D" w:rsidP="006420C3">
            <w:pPr>
              <w:pStyle w:val="ConsNormal"/>
              <w:widowControl/>
              <w:numPr>
                <w:ilvl w:val="0"/>
                <w:numId w:val="29"/>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площадь земельного участка – от 300 до 3000 кв. м;</w:t>
            </w:r>
          </w:p>
          <w:p w:rsidR="0081378D" w:rsidRPr="004074B4" w:rsidRDefault="0081378D" w:rsidP="006420C3">
            <w:pPr>
              <w:pStyle w:val="ConsNormal"/>
              <w:widowControl/>
              <w:numPr>
                <w:ilvl w:val="0"/>
                <w:numId w:val="29"/>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ширина земельного – от 10 м;</w:t>
            </w:r>
          </w:p>
          <w:p w:rsidR="0081378D" w:rsidRPr="004074B4" w:rsidRDefault="0081378D" w:rsidP="006420C3">
            <w:pPr>
              <w:pStyle w:val="ConsNormal"/>
              <w:widowControl/>
              <w:numPr>
                <w:ilvl w:val="0"/>
                <w:numId w:val="29"/>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длинна – до 100 м;</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 xml:space="preserve">2.Минимальные отступы от границ земельных </w:t>
            </w:r>
            <w:r w:rsidRPr="004074B4">
              <w:rPr>
                <w:rFonts w:ascii="Times New Roman" w:hAnsi="Times New Roman" w:cs="Times New Roman"/>
                <w:color w:val="000000"/>
                <w:sz w:val="24"/>
                <w:szCs w:val="24"/>
              </w:rPr>
              <w:lastRenderedPageBreak/>
              <w:t xml:space="preserve">участков: </w:t>
            </w:r>
          </w:p>
          <w:p w:rsidR="0081378D" w:rsidRPr="004074B4" w:rsidRDefault="0081378D" w:rsidP="006420C3">
            <w:pPr>
              <w:pStyle w:val="ConsNormal"/>
              <w:widowControl/>
              <w:numPr>
                <w:ilvl w:val="0"/>
                <w:numId w:val="30"/>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отступ от границ земельных участков до соседних земельных участков – не менее 3 м.</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3.Предельное количество этажей – не более 3-х этажей.</w:t>
            </w:r>
          </w:p>
          <w:p w:rsidR="0081378D" w:rsidRPr="004074B4" w:rsidRDefault="0081378D" w:rsidP="006420C3">
            <w:pPr>
              <w:pStyle w:val="ConsNormal"/>
              <w:widowControl/>
              <w:numPr>
                <w:ilvl w:val="0"/>
                <w:numId w:val="16"/>
              </w:numPr>
              <w:spacing w:before="0"/>
              <w:ind w:right="0"/>
              <w:rPr>
                <w:rFonts w:ascii="Times New Roman" w:hAnsi="Times New Roman"/>
                <w:color w:val="000000"/>
                <w:sz w:val="24"/>
                <w:szCs w:val="24"/>
              </w:rPr>
            </w:pPr>
            <w:r w:rsidRPr="004074B4">
              <w:rPr>
                <w:rFonts w:ascii="Times New Roman" w:hAnsi="Times New Roman" w:cs="Times New Roman"/>
                <w:color w:val="000000"/>
                <w:sz w:val="24"/>
                <w:szCs w:val="24"/>
              </w:rPr>
              <w:t>4.Максимальный процент застройки в границах земельного участка – 70%</w:t>
            </w:r>
          </w:p>
        </w:tc>
      </w:tr>
    </w:tbl>
    <w:p w:rsidR="0081378D" w:rsidRPr="004074B4" w:rsidRDefault="0081378D" w:rsidP="0081378D">
      <w:pPr>
        <w:pStyle w:val="a9"/>
        <w:rPr>
          <w:rStyle w:val="5"/>
          <w:b w:val="0"/>
          <w:color w:val="000000"/>
          <w:sz w:val="24"/>
          <w:szCs w:val="24"/>
          <w:lang w:val="ru-RU"/>
        </w:rPr>
      </w:pPr>
      <w:r w:rsidRPr="004074B4">
        <w:rPr>
          <w:rStyle w:val="5"/>
          <w:b w:val="0"/>
          <w:color w:val="000000"/>
          <w:sz w:val="24"/>
          <w:szCs w:val="24"/>
          <w:lang w:val="ru-RU"/>
        </w:rPr>
        <w:lastRenderedPageBreak/>
        <w:t>Вспомогательные виды разрешенного использования (код вида разрешенного использования):</w:t>
      </w:r>
    </w:p>
    <w:tbl>
      <w:tblPr>
        <w:tblStyle w:val="af2"/>
        <w:tblW w:w="9209" w:type="dxa"/>
        <w:tblLook w:val="04A0"/>
      </w:tblPr>
      <w:tblGrid>
        <w:gridCol w:w="2932"/>
        <w:gridCol w:w="6277"/>
      </w:tblGrid>
      <w:tr w:rsidR="0081378D" w:rsidRPr="004074B4" w:rsidTr="000F070D">
        <w:trPr>
          <w:trHeight w:val="336"/>
        </w:trPr>
        <w:tc>
          <w:tcPr>
            <w:tcW w:w="2932" w:type="dxa"/>
          </w:tcPr>
          <w:p w:rsidR="0081378D" w:rsidRPr="004074B4" w:rsidRDefault="0081378D" w:rsidP="000F070D">
            <w:pPr>
              <w:suppressAutoHyphens/>
              <w:rPr>
                <w:rFonts w:ascii="Times New Roman" w:hAnsi="Times New Roman"/>
                <w:b/>
                <w:sz w:val="24"/>
                <w:szCs w:val="24"/>
              </w:rPr>
            </w:pPr>
            <w:r w:rsidRPr="004074B4">
              <w:rPr>
                <w:rFonts w:ascii="Times New Roman" w:hAnsi="Times New Roman"/>
                <w:b/>
                <w:sz w:val="24"/>
                <w:szCs w:val="24"/>
              </w:rPr>
              <w:t>Вид использования</w:t>
            </w:r>
          </w:p>
        </w:tc>
        <w:tc>
          <w:tcPr>
            <w:tcW w:w="6277" w:type="dxa"/>
          </w:tcPr>
          <w:p w:rsidR="0081378D" w:rsidRPr="004074B4" w:rsidRDefault="0081378D" w:rsidP="000F070D">
            <w:pPr>
              <w:suppressAutoHyphens/>
              <w:rPr>
                <w:rFonts w:ascii="Times New Roman" w:hAnsi="Times New Roman"/>
                <w:sz w:val="24"/>
                <w:szCs w:val="24"/>
              </w:rPr>
            </w:pPr>
            <w:r w:rsidRPr="004074B4">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81378D" w:rsidRPr="004074B4" w:rsidTr="000F070D">
        <w:trPr>
          <w:trHeight w:val="70"/>
        </w:trPr>
        <w:tc>
          <w:tcPr>
            <w:tcW w:w="2932" w:type="dxa"/>
          </w:tcPr>
          <w:p w:rsidR="0081378D" w:rsidRPr="004074B4" w:rsidRDefault="0081378D" w:rsidP="000F070D">
            <w:pPr>
              <w:suppressAutoHyphens/>
              <w:jc w:val="both"/>
              <w:rPr>
                <w:rFonts w:ascii="Times New Roman" w:hAnsi="Times New Roman"/>
                <w:sz w:val="24"/>
                <w:szCs w:val="24"/>
              </w:rPr>
            </w:pPr>
            <w:r w:rsidRPr="004074B4">
              <w:rPr>
                <w:rFonts w:ascii="Times New Roman" w:hAnsi="Times New Roman"/>
                <w:sz w:val="24"/>
                <w:szCs w:val="24"/>
              </w:rPr>
              <w:t>Коммунальное обслуживание (3.1)</w:t>
            </w:r>
          </w:p>
          <w:p w:rsidR="0081378D" w:rsidRPr="004074B4" w:rsidRDefault="0081378D" w:rsidP="000F070D">
            <w:pPr>
              <w:suppressAutoHyphens/>
              <w:jc w:val="both"/>
              <w:rPr>
                <w:rFonts w:ascii="Times New Roman" w:hAnsi="Times New Roman"/>
                <w:sz w:val="24"/>
                <w:szCs w:val="24"/>
              </w:rPr>
            </w:pPr>
          </w:p>
        </w:tc>
        <w:tc>
          <w:tcPr>
            <w:tcW w:w="6277" w:type="dxa"/>
          </w:tcPr>
          <w:p w:rsidR="0081378D" w:rsidRPr="004074B4" w:rsidRDefault="0081378D" w:rsidP="000F070D">
            <w:pPr>
              <w:pStyle w:val="ConsNormal"/>
              <w:widowControl/>
              <w:spacing w:before="0"/>
              <w:ind w:right="0" w:firstLine="372"/>
              <w:rPr>
                <w:rFonts w:ascii="Times New Roman" w:hAnsi="Times New Roman" w:cs="Times New Roman"/>
                <w:color w:val="000000"/>
                <w:sz w:val="24"/>
                <w:szCs w:val="24"/>
              </w:rPr>
            </w:pPr>
            <w:r w:rsidRPr="004074B4">
              <w:rPr>
                <w:rFonts w:ascii="Times New Roman" w:hAnsi="Times New Roman" w:cs="Times New Roman"/>
                <w:color w:val="000000"/>
                <w:sz w:val="24"/>
                <w:szCs w:val="24"/>
              </w:rPr>
              <w:t>Не подлежат установлению.</w:t>
            </w:r>
          </w:p>
          <w:p w:rsidR="0081378D" w:rsidRPr="004074B4" w:rsidRDefault="0081378D" w:rsidP="000F070D">
            <w:pPr>
              <w:pStyle w:val="ConsNormal"/>
              <w:widowControl/>
              <w:spacing w:before="0"/>
              <w:ind w:right="0" w:firstLine="372"/>
              <w:rPr>
                <w:rFonts w:ascii="Times New Roman" w:hAnsi="Times New Roman"/>
                <w:color w:val="000000"/>
                <w:sz w:val="24"/>
                <w:szCs w:val="24"/>
              </w:rPr>
            </w:pPr>
            <w:r w:rsidRPr="004074B4">
              <w:rPr>
                <w:rFonts w:ascii="Times New Roman" w:hAnsi="Times New Roman" w:cs="Times New Roman"/>
                <w:color w:val="000000"/>
                <w:sz w:val="24"/>
                <w:szCs w:val="24"/>
              </w:rPr>
              <w:t>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СНиП, технических регламентов, СанПиН, и др. документов.</w:t>
            </w:r>
          </w:p>
        </w:tc>
      </w:tr>
    </w:tbl>
    <w:p w:rsidR="0081378D" w:rsidRPr="004074B4" w:rsidRDefault="0081378D" w:rsidP="0081378D">
      <w:pPr>
        <w:pStyle w:val="a9"/>
        <w:rPr>
          <w:rStyle w:val="5"/>
          <w:b w:val="0"/>
          <w:color w:val="000000"/>
          <w:sz w:val="24"/>
          <w:szCs w:val="24"/>
          <w:lang w:val="ru-RU"/>
        </w:rPr>
      </w:pPr>
      <w:r w:rsidRPr="004074B4">
        <w:rPr>
          <w:rStyle w:val="5"/>
          <w:b w:val="0"/>
          <w:color w:val="000000"/>
          <w:sz w:val="24"/>
          <w:szCs w:val="24"/>
          <w:lang w:val="ru-RU"/>
        </w:rPr>
        <w:t>Условно разрешенные виды использования (код вида разрешенного использования):</w:t>
      </w:r>
    </w:p>
    <w:p w:rsidR="0081378D" w:rsidRPr="004074B4" w:rsidRDefault="0081378D" w:rsidP="0081378D">
      <w:pPr>
        <w:pStyle w:val="a9"/>
        <w:numPr>
          <w:ilvl w:val="0"/>
          <w:numId w:val="1"/>
        </w:numPr>
        <w:ind w:left="709"/>
        <w:rPr>
          <w:lang w:val="ru-RU"/>
        </w:rPr>
      </w:pPr>
      <w:r w:rsidRPr="004074B4">
        <w:rPr>
          <w:lang w:val="ru-RU"/>
        </w:rPr>
        <w:t>Не установлены.</w:t>
      </w:r>
    </w:p>
    <w:p w:rsidR="0081378D" w:rsidRPr="004074B4" w:rsidRDefault="0081378D" w:rsidP="0081378D">
      <w:pPr>
        <w:pStyle w:val="a9"/>
        <w:ind w:left="709" w:firstLine="0"/>
        <w:rPr>
          <w:lang w:val="ru-RU"/>
        </w:rPr>
      </w:pPr>
    </w:p>
    <w:p w:rsidR="0081378D" w:rsidRPr="004074B4" w:rsidRDefault="0081378D" w:rsidP="0081378D">
      <w:pPr>
        <w:pStyle w:val="a9"/>
        <w:rPr>
          <w:b/>
          <w:i/>
          <w:lang w:val="ru-RU"/>
        </w:rPr>
      </w:pPr>
      <w:r w:rsidRPr="004074B4">
        <w:rPr>
          <w:b/>
          <w:i/>
          <w:lang w:val="ru-RU"/>
        </w:rPr>
        <w:t>Ограничения использования земельных участков и объектов капитального строительства:</w:t>
      </w:r>
    </w:p>
    <w:p w:rsidR="0081378D" w:rsidRPr="004074B4" w:rsidRDefault="0081378D" w:rsidP="0081378D">
      <w:pPr>
        <w:pStyle w:val="a9"/>
        <w:rPr>
          <w:lang w:val="ru-RU"/>
        </w:rPr>
      </w:pPr>
      <w:r w:rsidRPr="004074B4">
        <w:rPr>
          <w:lang w:val="ru-RU"/>
        </w:rPr>
        <w:t>Для зоны, занятой объектами сельскохозяйственного назначения выделены следующие ограничения:</w:t>
      </w:r>
    </w:p>
    <w:p w:rsidR="0081378D" w:rsidRPr="004074B4" w:rsidRDefault="0081378D" w:rsidP="006420C3">
      <w:pPr>
        <w:pStyle w:val="a9"/>
        <w:numPr>
          <w:ilvl w:val="0"/>
          <w:numId w:val="37"/>
        </w:numPr>
        <w:rPr>
          <w:lang w:val="ru-RU"/>
        </w:rPr>
      </w:pPr>
      <w:r w:rsidRPr="004074B4">
        <w:rPr>
          <w:lang w:val="ru-RU"/>
        </w:rPr>
        <w:t>Водоохранная зона;</w:t>
      </w:r>
    </w:p>
    <w:p w:rsidR="0081378D" w:rsidRPr="004074B4" w:rsidRDefault="0081378D" w:rsidP="006420C3">
      <w:pPr>
        <w:pStyle w:val="a9"/>
        <w:numPr>
          <w:ilvl w:val="0"/>
          <w:numId w:val="37"/>
        </w:numPr>
        <w:rPr>
          <w:lang w:val="ru-RU"/>
        </w:rPr>
      </w:pPr>
      <w:r w:rsidRPr="004074B4">
        <w:rPr>
          <w:lang w:val="ru-RU"/>
        </w:rPr>
        <w:t>Прибрежная защитная полоса;</w:t>
      </w:r>
    </w:p>
    <w:p w:rsidR="0081378D" w:rsidRPr="004074B4" w:rsidRDefault="0081378D" w:rsidP="006420C3">
      <w:pPr>
        <w:pStyle w:val="a9"/>
        <w:numPr>
          <w:ilvl w:val="0"/>
          <w:numId w:val="37"/>
        </w:numPr>
        <w:rPr>
          <w:lang w:val="ru-RU"/>
        </w:rPr>
      </w:pPr>
      <w:r w:rsidRPr="004074B4">
        <w:rPr>
          <w:lang w:val="ru-RU"/>
        </w:rPr>
        <w:t>Зона санитарной охраны источников питьевого водоснабжения;</w:t>
      </w:r>
    </w:p>
    <w:p w:rsidR="0081378D" w:rsidRPr="004074B4" w:rsidRDefault="0081378D" w:rsidP="006420C3">
      <w:pPr>
        <w:pStyle w:val="a9"/>
        <w:numPr>
          <w:ilvl w:val="0"/>
          <w:numId w:val="37"/>
        </w:numPr>
        <w:rPr>
          <w:lang w:val="ru-RU"/>
        </w:rPr>
      </w:pPr>
      <w:r w:rsidRPr="004074B4">
        <w:rPr>
          <w:lang w:val="ru-RU"/>
        </w:rPr>
        <w:t>Придорожные полосы.</w:t>
      </w:r>
    </w:p>
    <w:p w:rsidR="0081378D" w:rsidRPr="004074B4" w:rsidRDefault="0081378D" w:rsidP="0081378D">
      <w:pPr>
        <w:pStyle w:val="a9"/>
        <w:rPr>
          <w:lang w:val="ru-RU"/>
        </w:rPr>
      </w:pPr>
      <w:r w:rsidRPr="004074B4">
        <w:rPr>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ст.35 настоящих Правил.</w:t>
      </w:r>
    </w:p>
    <w:p w:rsidR="0081378D" w:rsidRPr="004074B4" w:rsidRDefault="0081378D" w:rsidP="0081378D">
      <w:pPr>
        <w:pStyle w:val="a9"/>
        <w:ind w:left="709" w:firstLine="0"/>
        <w:rPr>
          <w:lang w:val="ru-RU"/>
        </w:rPr>
      </w:pPr>
    </w:p>
    <w:p w:rsidR="0081378D" w:rsidRPr="004074B4" w:rsidRDefault="0081378D" w:rsidP="00C13117">
      <w:pPr>
        <w:pStyle w:val="3"/>
        <w:keepLines w:val="0"/>
        <w:suppressAutoHyphens/>
        <w:spacing w:before="180" w:after="120" w:line="240" w:lineRule="auto"/>
        <w:rPr>
          <w:rFonts w:eastAsia="Times New Roman" w:cs="Times New Roman"/>
          <w:bCs/>
          <w:lang w:eastAsia="ar-SA"/>
        </w:rPr>
      </w:pPr>
      <w:bookmarkStart w:id="323" w:name="_Toc410315220"/>
      <w:bookmarkStart w:id="324" w:name="_Toc424120779"/>
      <w:bookmarkStart w:id="325" w:name="_Toc429415698"/>
      <w:bookmarkStart w:id="326" w:name="_Toc465861016"/>
      <w:bookmarkStart w:id="327" w:name="_Toc474499093"/>
      <w:r w:rsidRPr="004074B4">
        <w:rPr>
          <w:rFonts w:eastAsia="Times New Roman" w:cs="Times New Roman"/>
          <w:bCs/>
          <w:lang w:eastAsia="ar-SA"/>
        </w:rPr>
        <w:t xml:space="preserve">Статья 32. </w:t>
      </w:r>
      <w:bookmarkEnd w:id="323"/>
      <w:bookmarkEnd w:id="324"/>
      <w:bookmarkEnd w:id="325"/>
      <w:r w:rsidRPr="004074B4">
        <w:rPr>
          <w:rFonts w:eastAsia="Times New Roman" w:cs="Times New Roman"/>
          <w:bCs/>
          <w:lang w:eastAsia="ar-SA"/>
        </w:rPr>
        <w:t>Градостроительные регламенты на территориях зон специального назначения</w:t>
      </w:r>
      <w:bookmarkEnd w:id="326"/>
      <w:bookmarkEnd w:id="327"/>
    </w:p>
    <w:p w:rsidR="0081378D" w:rsidRPr="004074B4" w:rsidRDefault="0081378D" w:rsidP="0081378D">
      <w:pPr>
        <w:pStyle w:val="a9"/>
        <w:ind w:left="284" w:firstLine="567"/>
        <w:rPr>
          <w:bCs/>
          <w:iCs/>
          <w:lang w:val="ru-RU"/>
        </w:rPr>
      </w:pPr>
      <w:r w:rsidRPr="004074B4">
        <w:rPr>
          <w:bCs/>
          <w:iCs/>
          <w:lang w:val="ru-RU"/>
        </w:rPr>
        <w:t>В состав территорий специального назначения могут включаться зоны, занятые кладбищами, скотомогильниками, объектами размещения отходов производства и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81378D" w:rsidRPr="004074B4" w:rsidRDefault="0081378D" w:rsidP="0081378D">
      <w:pPr>
        <w:pStyle w:val="a9"/>
        <w:rPr>
          <w:b/>
          <w:i/>
          <w:lang w:val="ru-RU"/>
        </w:rPr>
      </w:pPr>
      <w:r w:rsidRPr="004074B4">
        <w:rPr>
          <w:b/>
          <w:i/>
          <w:lang w:val="ru-RU"/>
        </w:rPr>
        <w:t>1.Зона водозаборных сооружений</w:t>
      </w:r>
    </w:p>
    <w:p w:rsidR="0081378D" w:rsidRPr="004074B4" w:rsidRDefault="0081378D" w:rsidP="0081378D">
      <w:pPr>
        <w:pStyle w:val="a9"/>
        <w:rPr>
          <w:b/>
          <w:i/>
          <w:lang w:val="ru-RU"/>
        </w:rPr>
      </w:pPr>
      <w:r w:rsidRPr="004074B4">
        <w:rPr>
          <w:b/>
          <w:i/>
          <w:lang w:val="ru-RU"/>
        </w:rPr>
        <w:t>Код обозначения зоны (индекс) – СП-1</w:t>
      </w:r>
    </w:p>
    <w:p w:rsidR="0081378D" w:rsidRPr="004074B4" w:rsidRDefault="0081378D" w:rsidP="0081378D">
      <w:pPr>
        <w:pStyle w:val="a9"/>
        <w:rPr>
          <w:rStyle w:val="5"/>
          <w:b w:val="0"/>
          <w:color w:val="000000"/>
          <w:sz w:val="24"/>
          <w:szCs w:val="24"/>
          <w:lang w:val="ru-RU"/>
        </w:rPr>
      </w:pPr>
      <w:r w:rsidRPr="004074B4">
        <w:rPr>
          <w:rStyle w:val="5"/>
          <w:b w:val="0"/>
          <w:color w:val="000000"/>
          <w:sz w:val="24"/>
          <w:szCs w:val="24"/>
          <w:lang w:val="ru-RU"/>
        </w:rPr>
        <w:t>Основные виды разрешенного использования земельных участков и объектов капитального строительства:</w:t>
      </w:r>
    </w:p>
    <w:tbl>
      <w:tblPr>
        <w:tblStyle w:val="af2"/>
        <w:tblW w:w="9209" w:type="dxa"/>
        <w:tblLook w:val="04A0"/>
      </w:tblPr>
      <w:tblGrid>
        <w:gridCol w:w="2625"/>
        <w:gridCol w:w="6584"/>
      </w:tblGrid>
      <w:tr w:rsidR="0081378D" w:rsidRPr="004074B4" w:rsidTr="000F070D">
        <w:trPr>
          <w:trHeight w:val="425"/>
        </w:trPr>
        <w:tc>
          <w:tcPr>
            <w:tcW w:w="2625" w:type="dxa"/>
          </w:tcPr>
          <w:p w:rsidR="0081378D" w:rsidRPr="004074B4" w:rsidRDefault="0081378D" w:rsidP="000F070D">
            <w:pPr>
              <w:suppressAutoHyphens/>
              <w:rPr>
                <w:rFonts w:ascii="Times New Roman" w:hAnsi="Times New Roman"/>
                <w:b/>
                <w:sz w:val="24"/>
                <w:szCs w:val="24"/>
              </w:rPr>
            </w:pPr>
            <w:r w:rsidRPr="004074B4">
              <w:rPr>
                <w:rFonts w:ascii="Times New Roman" w:hAnsi="Times New Roman"/>
                <w:b/>
                <w:sz w:val="24"/>
                <w:szCs w:val="24"/>
              </w:rPr>
              <w:t>Вид использования</w:t>
            </w:r>
          </w:p>
        </w:tc>
        <w:tc>
          <w:tcPr>
            <w:tcW w:w="6584" w:type="dxa"/>
          </w:tcPr>
          <w:p w:rsidR="0081378D" w:rsidRPr="004074B4" w:rsidRDefault="0081378D" w:rsidP="000F070D">
            <w:pPr>
              <w:suppressAutoHyphens/>
              <w:rPr>
                <w:rFonts w:ascii="Times New Roman" w:hAnsi="Times New Roman"/>
                <w:sz w:val="24"/>
                <w:szCs w:val="24"/>
              </w:rPr>
            </w:pPr>
            <w:r w:rsidRPr="004074B4">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81378D" w:rsidRPr="004074B4" w:rsidTr="000F070D">
        <w:trPr>
          <w:trHeight w:val="273"/>
        </w:trPr>
        <w:tc>
          <w:tcPr>
            <w:tcW w:w="2625" w:type="dxa"/>
          </w:tcPr>
          <w:p w:rsidR="0081378D" w:rsidRPr="004074B4" w:rsidRDefault="0081378D" w:rsidP="000F070D">
            <w:pPr>
              <w:suppressAutoHyphens/>
              <w:jc w:val="both"/>
              <w:rPr>
                <w:rFonts w:ascii="Times New Roman" w:hAnsi="Times New Roman"/>
                <w:sz w:val="24"/>
                <w:szCs w:val="24"/>
              </w:rPr>
            </w:pPr>
            <w:r w:rsidRPr="004074B4">
              <w:rPr>
                <w:rFonts w:ascii="Times New Roman" w:hAnsi="Times New Roman"/>
                <w:sz w:val="24"/>
                <w:szCs w:val="24"/>
              </w:rPr>
              <w:t>Общее пользование водными объектами (11.1);</w:t>
            </w:r>
          </w:p>
          <w:p w:rsidR="0081378D" w:rsidRPr="004074B4" w:rsidRDefault="0081378D" w:rsidP="000F070D">
            <w:pPr>
              <w:suppressAutoHyphens/>
              <w:jc w:val="both"/>
              <w:rPr>
                <w:rFonts w:ascii="Times New Roman" w:hAnsi="Times New Roman"/>
                <w:sz w:val="24"/>
                <w:szCs w:val="24"/>
              </w:rPr>
            </w:pPr>
            <w:r w:rsidRPr="004074B4">
              <w:rPr>
                <w:rFonts w:ascii="Times New Roman" w:hAnsi="Times New Roman"/>
                <w:sz w:val="24"/>
                <w:szCs w:val="24"/>
              </w:rPr>
              <w:t xml:space="preserve">Специально пользование водными </w:t>
            </w:r>
            <w:r w:rsidRPr="004074B4">
              <w:rPr>
                <w:rFonts w:ascii="Times New Roman" w:hAnsi="Times New Roman"/>
                <w:sz w:val="24"/>
                <w:szCs w:val="24"/>
              </w:rPr>
              <w:lastRenderedPageBreak/>
              <w:t>объектами (11.2);</w:t>
            </w:r>
          </w:p>
          <w:p w:rsidR="0081378D" w:rsidRPr="004074B4" w:rsidRDefault="0081378D" w:rsidP="000F070D">
            <w:pPr>
              <w:suppressAutoHyphens/>
              <w:jc w:val="both"/>
              <w:rPr>
                <w:rFonts w:ascii="Times New Roman" w:eastAsia="Times New Roman" w:hAnsi="Times New Roman"/>
                <w:sz w:val="24"/>
                <w:szCs w:val="24"/>
                <w:lang w:eastAsia="ru-RU"/>
              </w:rPr>
            </w:pPr>
            <w:r w:rsidRPr="004074B4">
              <w:rPr>
                <w:rFonts w:ascii="Times New Roman" w:hAnsi="Times New Roman"/>
                <w:sz w:val="24"/>
                <w:szCs w:val="24"/>
              </w:rPr>
              <w:t>Гидротехнические сооружения (11.3)</w:t>
            </w:r>
          </w:p>
        </w:tc>
        <w:tc>
          <w:tcPr>
            <w:tcW w:w="6584" w:type="dxa"/>
          </w:tcPr>
          <w:p w:rsidR="0081378D" w:rsidRPr="004074B4" w:rsidRDefault="0081378D" w:rsidP="000F070D">
            <w:pPr>
              <w:pStyle w:val="ConsNormal"/>
              <w:widowControl/>
              <w:spacing w:before="0"/>
              <w:ind w:right="0" w:firstLine="372"/>
              <w:rPr>
                <w:rFonts w:ascii="Times New Roman" w:hAnsi="Times New Roman" w:cs="Times New Roman"/>
                <w:color w:val="000000"/>
                <w:sz w:val="24"/>
                <w:szCs w:val="24"/>
              </w:rPr>
            </w:pPr>
          </w:p>
          <w:p w:rsidR="0081378D" w:rsidRPr="004074B4" w:rsidRDefault="0081378D" w:rsidP="000F070D">
            <w:pPr>
              <w:pStyle w:val="ConsNormal"/>
              <w:widowControl/>
              <w:spacing w:before="0"/>
              <w:ind w:left="0" w:right="0" w:firstLine="0"/>
              <w:rPr>
                <w:rFonts w:ascii="Times New Roman" w:hAnsi="Times New Roman" w:cs="Times New Roman"/>
                <w:color w:val="000000"/>
                <w:sz w:val="24"/>
                <w:szCs w:val="24"/>
              </w:rPr>
            </w:pPr>
            <w:r w:rsidRPr="004074B4">
              <w:rPr>
                <w:rFonts w:ascii="Times New Roman" w:eastAsia="Calibri" w:hAnsi="Times New Roman" w:cs="Times New Roman"/>
                <w:sz w:val="24"/>
                <w:szCs w:val="24"/>
                <w:lang w:eastAsia="en-US"/>
              </w:rPr>
              <w:t>Не подлежат установлению</w:t>
            </w:r>
          </w:p>
        </w:tc>
      </w:tr>
    </w:tbl>
    <w:p w:rsidR="0081378D" w:rsidRPr="004074B4" w:rsidRDefault="0081378D" w:rsidP="0081378D">
      <w:pPr>
        <w:pStyle w:val="a9"/>
        <w:rPr>
          <w:rStyle w:val="5"/>
          <w:b w:val="0"/>
          <w:color w:val="000000"/>
          <w:sz w:val="24"/>
          <w:szCs w:val="24"/>
          <w:lang w:val="ru-RU"/>
        </w:rPr>
      </w:pPr>
      <w:r w:rsidRPr="004074B4">
        <w:rPr>
          <w:rStyle w:val="5"/>
          <w:b w:val="0"/>
          <w:color w:val="000000"/>
          <w:sz w:val="24"/>
          <w:szCs w:val="24"/>
          <w:lang w:val="ru-RU"/>
        </w:rPr>
        <w:lastRenderedPageBreak/>
        <w:t>Вспомогательные виды разрешенного использования:</w:t>
      </w:r>
    </w:p>
    <w:p w:rsidR="0081378D" w:rsidRPr="004074B4" w:rsidRDefault="0081378D" w:rsidP="0081378D">
      <w:pPr>
        <w:pStyle w:val="a9"/>
        <w:numPr>
          <w:ilvl w:val="0"/>
          <w:numId w:val="1"/>
        </w:numPr>
        <w:ind w:left="709"/>
        <w:rPr>
          <w:lang w:val="ru-RU"/>
        </w:rPr>
      </w:pPr>
      <w:r w:rsidRPr="004074B4">
        <w:rPr>
          <w:lang w:val="ru-RU"/>
        </w:rPr>
        <w:t>Не установлены.</w:t>
      </w:r>
    </w:p>
    <w:p w:rsidR="0081378D" w:rsidRPr="004074B4" w:rsidRDefault="0081378D" w:rsidP="0081378D">
      <w:pPr>
        <w:pStyle w:val="a9"/>
        <w:rPr>
          <w:rStyle w:val="5"/>
          <w:b w:val="0"/>
          <w:color w:val="000000"/>
          <w:sz w:val="24"/>
          <w:szCs w:val="24"/>
          <w:lang w:val="ru-RU"/>
        </w:rPr>
      </w:pPr>
      <w:r w:rsidRPr="004074B4">
        <w:rPr>
          <w:rStyle w:val="5"/>
          <w:b w:val="0"/>
          <w:color w:val="000000"/>
          <w:sz w:val="24"/>
          <w:szCs w:val="24"/>
          <w:lang w:val="ru-RU"/>
        </w:rPr>
        <w:t>Условно разрешенные виды использования земельных участков и объектов капитального строительства:</w:t>
      </w:r>
    </w:p>
    <w:p w:rsidR="0081378D" w:rsidRPr="004074B4" w:rsidRDefault="0081378D" w:rsidP="0081378D">
      <w:pPr>
        <w:pStyle w:val="a9"/>
        <w:numPr>
          <w:ilvl w:val="0"/>
          <w:numId w:val="1"/>
        </w:numPr>
        <w:ind w:left="709"/>
        <w:rPr>
          <w:lang w:val="ru-RU"/>
        </w:rPr>
      </w:pPr>
      <w:r w:rsidRPr="004074B4">
        <w:rPr>
          <w:lang w:val="ru-RU"/>
        </w:rPr>
        <w:t>Не установлены.</w:t>
      </w:r>
    </w:p>
    <w:p w:rsidR="0081378D" w:rsidRPr="004074B4" w:rsidRDefault="0081378D" w:rsidP="0081378D">
      <w:pPr>
        <w:pStyle w:val="a9"/>
        <w:ind w:left="709" w:firstLine="0"/>
        <w:rPr>
          <w:lang w:val="ru-RU"/>
        </w:rPr>
      </w:pPr>
    </w:p>
    <w:p w:rsidR="0081378D" w:rsidRPr="004074B4" w:rsidRDefault="0081378D" w:rsidP="0081378D">
      <w:pPr>
        <w:pStyle w:val="a9"/>
        <w:rPr>
          <w:b/>
          <w:i/>
          <w:lang w:val="ru-RU"/>
        </w:rPr>
      </w:pPr>
      <w:r w:rsidRPr="004074B4">
        <w:rPr>
          <w:b/>
          <w:i/>
          <w:lang w:val="ru-RU"/>
        </w:rPr>
        <w:t>2 . Зона кладбищ</w:t>
      </w:r>
    </w:p>
    <w:p w:rsidR="0081378D" w:rsidRPr="004074B4" w:rsidRDefault="0081378D" w:rsidP="0081378D">
      <w:pPr>
        <w:pStyle w:val="a9"/>
        <w:rPr>
          <w:b/>
          <w:i/>
          <w:lang w:val="ru-RU"/>
        </w:rPr>
      </w:pPr>
      <w:r w:rsidRPr="004074B4">
        <w:rPr>
          <w:b/>
          <w:i/>
          <w:lang w:val="ru-RU"/>
        </w:rPr>
        <w:t>Код обозначения зоны (индекс) – СП-3</w:t>
      </w:r>
    </w:p>
    <w:p w:rsidR="0081378D" w:rsidRPr="004074B4" w:rsidRDefault="0081378D" w:rsidP="0081378D">
      <w:pPr>
        <w:pStyle w:val="a9"/>
        <w:rPr>
          <w:rStyle w:val="5"/>
          <w:b w:val="0"/>
          <w:color w:val="000000"/>
          <w:sz w:val="24"/>
          <w:szCs w:val="24"/>
          <w:lang w:val="ru-RU"/>
        </w:rPr>
      </w:pPr>
      <w:r w:rsidRPr="004074B4">
        <w:rPr>
          <w:rStyle w:val="5"/>
          <w:b w:val="0"/>
          <w:color w:val="000000"/>
          <w:sz w:val="24"/>
          <w:szCs w:val="24"/>
          <w:lang w:val="ru-RU"/>
        </w:rPr>
        <w:t>Основные виды разрешенного использования земельных участков и объектов капитального строительства:</w:t>
      </w:r>
    </w:p>
    <w:tbl>
      <w:tblPr>
        <w:tblStyle w:val="af2"/>
        <w:tblW w:w="9209" w:type="dxa"/>
        <w:tblLook w:val="04A0"/>
      </w:tblPr>
      <w:tblGrid>
        <w:gridCol w:w="2625"/>
        <w:gridCol w:w="6584"/>
      </w:tblGrid>
      <w:tr w:rsidR="0081378D" w:rsidRPr="004074B4" w:rsidTr="000F070D">
        <w:trPr>
          <w:trHeight w:val="425"/>
        </w:trPr>
        <w:tc>
          <w:tcPr>
            <w:tcW w:w="2625" w:type="dxa"/>
          </w:tcPr>
          <w:p w:rsidR="0081378D" w:rsidRPr="004074B4" w:rsidRDefault="0081378D" w:rsidP="000F070D">
            <w:pPr>
              <w:suppressAutoHyphens/>
              <w:rPr>
                <w:rFonts w:ascii="Times New Roman" w:hAnsi="Times New Roman"/>
                <w:b/>
                <w:sz w:val="24"/>
                <w:szCs w:val="24"/>
              </w:rPr>
            </w:pPr>
            <w:r w:rsidRPr="004074B4">
              <w:rPr>
                <w:rFonts w:ascii="Times New Roman" w:hAnsi="Times New Roman"/>
                <w:b/>
                <w:sz w:val="24"/>
                <w:szCs w:val="24"/>
              </w:rPr>
              <w:t>Вид использования</w:t>
            </w:r>
          </w:p>
        </w:tc>
        <w:tc>
          <w:tcPr>
            <w:tcW w:w="6584" w:type="dxa"/>
          </w:tcPr>
          <w:p w:rsidR="0081378D" w:rsidRPr="004074B4" w:rsidRDefault="0081378D" w:rsidP="000F070D">
            <w:pPr>
              <w:suppressAutoHyphens/>
              <w:rPr>
                <w:rFonts w:ascii="Times New Roman" w:hAnsi="Times New Roman"/>
                <w:sz w:val="24"/>
                <w:szCs w:val="24"/>
              </w:rPr>
            </w:pPr>
            <w:r w:rsidRPr="004074B4">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81378D" w:rsidRPr="004074B4" w:rsidTr="000F070D">
        <w:trPr>
          <w:trHeight w:val="273"/>
        </w:trPr>
        <w:tc>
          <w:tcPr>
            <w:tcW w:w="2625" w:type="dxa"/>
          </w:tcPr>
          <w:p w:rsidR="0081378D" w:rsidRPr="004074B4" w:rsidRDefault="0081378D" w:rsidP="000F070D">
            <w:pPr>
              <w:suppressAutoHyphens/>
              <w:jc w:val="both"/>
              <w:rPr>
                <w:rFonts w:ascii="Times New Roman" w:eastAsia="Times New Roman" w:hAnsi="Times New Roman"/>
                <w:sz w:val="24"/>
                <w:szCs w:val="24"/>
                <w:lang w:eastAsia="ru-RU"/>
              </w:rPr>
            </w:pPr>
            <w:r w:rsidRPr="004074B4">
              <w:rPr>
                <w:rFonts w:ascii="Times New Roman" w:hAnsi="Times New Roman"/>
                <w:sz w:val="24"/>
                <w:szCs w:val="24"/>
              </w:rPr>
              <w:t>Ритуальная деятельность (12.2)</w:t>
            </w:r>
          </w:p>
        </w:tc>
        <w:tc>
          <w:tcPr>
            <w:tcW w:w="6584" w:type="dxa"/>
          </w:tcPr>
          <w:p w:rsidR="0081378D" w:rsidRPr="004074B4" w:rsidRDefault="0081378D" w:rsidP="000F070D">
            <w:pPr>
              <w:suppressAutoHyphens/>
              <w:jc w:val="both"/>
              <w:rPr>
                <w:rFonts w:ascii="Times New Roman" w:hAnsi="Times New Roman"/>
                <w:sz w:val="24"/>
                <w:szCs w:val="24"/>
              </w:rPr>
            </w:pPr>
            <w:r w:rsidRPr="004074B4">
              <w:rPr>
                <w:rFonts w:ascii="Times New Roman" w:hAnsi="Times New Roman"/>
                <w:sz w:val="24"/>
                <w:szCs w:val="24"/>
              </w:rPr>
              <w:t>Не подлежат установлению.</w:t>
            </w:r>
          </w:p>
          <w:p w:rsidR="0081378D" w:rsidRPr="004074B4" w:rsidRDefault="0081378D" w:rsidP="000F070D">
            <w:pPr>
              <w:suppressAutoHyphens/>
              <w:jc w:val="both"/>
              <w:rPr>
                <w:rFonts w:ascii="Times New Roman" w:hAnsi="Times New Roman"/>
                <w:color w:val="000000"/>
                <w:sz w:val="24"/>
                <w:szCs w:val="24"/>
              </w:rPr>
            </w:pPr>
            <w:r w:rsidRPr="004074B4">
              <w:rPr>
                <w:rFonts w:ascii="Times New Roman" w:hAnsi="Times New Roman"/>
                <w:sz w:val="24"/>
                <w:szCs w:val="24"/>
              </w:rPr>
              <w:t xml:space="preserve">Проектирование кладбищ и организацию их СЗЗ следует вести с учетом СанПиН 2.2.1/2.1.1-984-00 и санитарных правил устройства и содержания кладбищ </w:t>
            </w:r>
            <w:r w:rsidRPr="004074B4">
              <w:rPr>
                <w:rFonts w:ascii="Times New Roman" w:hAnsi="Times New Roman"/>
                <w:sz w:val="24"/>
                <w:szCs w:val="24"/>
              </w:rPr>
              <w:br/>
              <w:t>№ 1600-77. Размеры санитарно-защитных зон в зависимости от площади и в соответствии СанПиН 2.2.1/2.1.1.1200-03.</w:t>
            </w:r>
          </w:p>
        </w:tc>
      </w:tr>
    </w:tbl>
    <w:p w:rsidR="0081378D" w:rsidRPr="004074B4" w:rsidRDefault="0081378D" w:rsidP="0081378D">
      <w:pPr>
        <w:pStyle w:val="a9"/>
        <w:rPr>
          <w:rStyle w:val="5"/>
          <w:b w:val="0"/>
          <w:color w:val="000000"/>
          <w:sz w:val="24"/>
          <w:szCs w:val="24"/>
          <w:lang w:val="ru-RU"/>
        </w:rPr>
      </w:pPr>
      <w:r w:rsidRPr="004074B4">
        <w:rPr>
          <w:rStyle w:val="5"/>
          <w:b w:val="0"/>
          <w:color w:val="000000"/>
          <w:sz w:val="24"/>
          <w:szCs w:val="24"/>
          <w:lang w:val="ru-RU"/>
        </w:rPr>
        <w:t>Вспомогательные виды разрешенного использования:</w:t>
      </w:r>
    </w:p>
    <w:p w:rsidR="0081378D" w:rsidRPr="004074B4" w:rsidRDefault="0081378D" w:rsidP="0081378D">
      <w:pPr>
        <w:pStyle w:val="a9"/>
        <w:numPr>
          <w:ilvl w:val="0"/>
          <w:numId w:val="1"/>
        </w:numPr>
        <w:ind w:left="709"/>
        <w:rPr>
          <w:lang w:val="ru-RU"/>
        </w:rPr>
      </w:pPr>
      <w:r w:rsidRPr="004074B4">
        <w:rPr>
          <w:lang w:val="ru-RU"/>
        </w:rPr>
        <w:t>Не установлены.</w:t>
      </w:r>
    </w:p>
    <w:p w:rsidR="0081378D" w:rsidRPr="004074B4" w:rsidRDefault="0081378D" w:rsidP="0081378D">
      <w:pPr>
        <w:pStyle w:val="a9"/>
        <w:rPr>
          <w:rStyle w:val="5"/>
          <w:b w:val="0"/>
          <w:color w:val="000000"/>
          <w:sz w:val="24"/>
          <w:szCs w:val="24"/>
          <w:lang w:val="ru-RU"/>
        </w:rPr>
      </w:pPr>
      <w:r w:rsidRPr="004074B4">
        <w:rPr>
          <w:rStyle w:val="5"/>
          <w:b w:val="0"/>
          <w:color w:val="000000"/>
          <w:sz w:val="24"/>
          <w:szCs w:val="24"/>
          <w:lang w:val="ru-RU"/>
        </w:rPr>
        <w:t>Условно разрешенные виды использования земельных участков и объектов капитального строительства:</w:t>
      </w:r>
    </w:p>
    <w:tbl>
      <w:tblPr>
        <w:tblStyle w:val="af2"/>
        <w:tblW w:w="9209" w:type="dxa"/>
        <w:tblLook w:val="04A0"/>
      </w:tblPr>
      <w:tblGrid>
        <w:gridCol w:w="2625"/>
        <w:gridCol w:w="6584"/>
      </w:tblGrid>
      <w:tr w:rsidR="0081378D" w:rsidRPr="004074B4" w:rsidTr="000F070D">
        <w:trPr>
          <w:trHeight w:val="425"/>
        </w:trPr>
        <w:tc>
          <w:tcPr>
            <w:tcW w:w="2625" w:type="dxa"/>
          </w:tcPr>
          <w:p w:rsidR="0081378D" w:rsidRPr="004074B4" w:rsidRDefault="0081378D" w:rsidP="000F070D">
            <w:pPr>
              <w:suppressAutoHyphens/>
              <w:rPr>
                <w:rFonts w:ascii="Times New Roman" w:hAnsi="Times New Roman"/>
                <w:b/>
                <w:sz w:val="24"/>
                <w:szCs w:val="24"/>
              </w:rPr>
            </w:pPr>
            <w:r w:rsidRPr="004074B4">
              <w:rPr>
                <w:rFonts w:ascii="Times New Roman" w:hAnsi="Times New Roman"/>
                <w:b/>
                <w:sz w:val="24"/>
                <w:szCs w:val="24"/>
              </w:rPr>
              <w:t>Вид использования</w:t>
            </w:r>
          </w:p>
        </w:tc>
        <w:tc>
          <w:tcPr>
            <w:tcW w:w="6584" w:type="dxa"/>
          </w:tcPr>
          <w:p w:rsidR="0081378D" w:rsidRPr="004074B4" w:rsidRDefault="0081378D" w:rsidP="000F070D">
            <w:pPr>
              <w:suppressAutoHyphens/>
              <w:rPr>
                <w:rFonts w:ascii="Times New Roman" w:hAnsi="Times New Roman"/>
                <w:sz w:val="24"/>
                <w:szCs w:val="24"/>
              </w:rPr>
            </w:pPr>
            <w:r w:rsidRPr="004074B4">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81378D" w:rsidRPr="004074B4" w:rsidTr="000F070D">
        <w:trPr>
          <w:trHeight w:val="273"/>
        </w:trPr>
        <w:tc>
          <w:tcPr>
            <w:tcW w:w="2625" w:type="dxa"/>
          </w:tcPr>
          <w:p w:rsidR="0081378D" w:rsidRPr="004074B4" w:rsidRDefault="0081378D" w:rsidP="000F070D">
            <w:pPr>
              <w:suppressAutoHyphens/>
              <w:jc w:val="both"/>
              <w:rPr>
                <w:rFonts w:ascii="Times New Roman" w:eastAsia="Times New Roman" w:hAnsi="Times New Roman"/>
                <w:sz w:val="24"/>
                <w:szCs w:val="24"/>
                <w:lang w:eastAsia="ru-RU"/>
              </w:rPr>
            </w:pPr>
            <w:r w:rsidRPr="004074B4">
              <w:rPr>
                <w:rFonts w:ascii="Times New Roman" w:hAnsi="Times New Roman"/>
                <w:sz w:val="24"/>
                <w:szCs w:val="24"/>
              </w:rPr>
              <w:t>Коммунальное обслуживание (3.1)</w:t>
            </w:r>
          </w:p>
        </w:tc>
        <w:tc>
          <w:tcPr>
            <w:tcW w:w="6584" w:type="dxa"/>
          </w:tcPr>
          <w:p w:rsidR="0081378D" w:rsidRPr="004074B4" w:rsidRDefault="0081378D" w:rsidP="000F070D">
            <w:pPr>
              <w:suppressAutoHyphens/>
              <w:jc w:val="both"/>
              <w:rPr>
                <w:rFonts w:ascii="Times New Roman" w:hAnsi="Times New Roman"/>
                <w:sz w:val="24"/>
                <w:szCs w:val="24"/>
              </w:rPr>
            </w:pPr>
            <w:r w:rsidRPr="004074B4">
              <w:rPr>
                <w:rFonts w:ascii="Times New Roman" w:hAnsi="Times New Roman"/>
                <w:sz w:val="24"/>
                <w:szCs w:val="24"/>
              </w:rPr>
              <w:t>Не подлежат установлению.</w:t>
            </w:r>
          </w:p>
          <w:p w:rsidR="0081378D" w:rsidRPr="004074B4" w:rsidRDefault="0081378D" w:rsidP="000F070D">
            <w:pPr>
              <w:suppressAutoHyphens/>
              <w:jc w:val="both"/>
              <w:rPr>
                <w:rFonts w:ascii="Times New Roman" w:hAnsi="Times New Roman"/>
                <w:color w:val="000000"/>
                <w:sz w:val="24"/>
                <w:szCs w:val="24"/>
              </w:rPr>
            </w:pPr>
            <w:r w:rsidRPr="004074B4">
              <w:rPr>
                <w:rFonts w:ascii="Times New Roman" w:hAnsi="Times New Roman"/>
                <w:sz w:val="24"/>
                <w:szCs w:val="24"/>
              </w:rPr>
              <w:t>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СНиП, технических регламентов, СанПиН, и др. документов.</w:t>
            </w:r>
          </w:p>
        </w:tc>
      </w:tr>
    </w:tbl>
    <w:p w:rsidR="0081378D" w:rsidRPr="004074B4" w:rsidRDefault="0081378D" w:rsidP="0081378D">
      <w:pPr>
        <w:pStyle w:val="a9"/>
        <w:rPr>
          <w:b/>
          <w:i/>
          <w:lang w:val="ru-RU"/>
        </w:rPr>
      </w:pPr>
      <w:r w:rsidRPr="004074B4">
        <w:rPr>
          <w:b/>
          <w:i/>
          <w:lang w:val="ru-RU"/>
        </w:rPr>
        <w:t>3. Зелёные насаждения специального назначения</w:t>
      </w:r>
    </w:p>
    <w:p w:rsidR="0081378D" w:rsidRPr="004074B4" w:rsidRDefault="0081378D" w:rsidP="0081378D">
      <w:pPr>
        <w:pStyle w:val="a9"/>
        <w:rPr>
          <w:b/>
          <w:i/>
          <w:lang w:val="ru-RU"/>
        </w:rPr>
      </w:pPr>
      <w:r w:rsidRPr="004074B4">
        <w:rPr>
          <w:b/>
          <w:i/>
          <w:lang w:val="ru-RU"/>
        </w:rPr>
        <w:t>Код обозначения зоны (индекс) – СП-4</w:t>
      </w:r>
    </w:p>
    <w:p w:rsidR="0081378D" w:rsidRPr="004074B4" w:rsidRDefault="0081378D" w:rsidP="0081378D">
      <w:pPr>
        <w:pStyle w:val="a9"/>
        <w:rPr>
          <w:rStyle w:val="5"/>
          <w:b w:val="0"/>
          <w:color w:val="000000"/>
          <w:sz w:val="24"/>
          <w:szCs w:val="24"/>
          <w:lang w:val="ru-RU"/>
        </w:rPr>
      </w:pPr>
      <w:r w:rsidRPr="004074B4">
        <w:rPr>
          <w:rStyle w:val="5"/>
          <w:b w:val="0"/>
          <w:color w:val="000000"/>
          <w:sz w:val="24"/>
          <w:szCs w:val="24"/>
          <w:lang w:val="ru-RU"/>
        </w:rPr>
        <w:t>Основные виды разрешенного использования земельных участков и объектов капитального строительства:</w:t>
      </w:r>
    </w:p>
    <w:tbl>
      <w:tblPr>
        <w:tblStyle w:val="af2"/>
        <w:tblW w:w="9209" w:type="dxa"/>
        <w:tblLook w:val="04A0"/>
      </w:tblPr>
      <w:tblGrid>
        <w:gridCol w:w="2625"/>
        <w:gridCol w:w="6584"/>
      </w:tblGrid>
      <w:tr w:rsidR="0081378D" w:rsidRPr="004074B4" w:rsidTr="000F070D">
        <w:trPr>
          <w:trHeight w:val="425"/>
        </w:trPr>
        <w:tc>
          <w:tcPr>
            <w:tcW w:w="2625" w:type="dxa"/>
          </w:tcPr>
          <w:p w:rsidR="0081378D" w:rsidRPr="004074B4" w:rsidRDefault="0081378D" w:rsidP="000F070D">
            <w:pPr>
              <w:suppressAutoHyphens/>
              <w:rPr>
                <w:rFonts w:ascii="Times New Roman" w:hAnsi="Times New Roman"/>
                <w:b/>
                <w:sz w:val="24"/>
                <w:szCs w:val="24"/>
              </w:rPr>
            </w:pPr>
            <w:r w:rsidRPr="004074B4">
              <w:rPr>
                <w:rFonts w:ascii="Times New Roman" w:hAnsi="Times New Roman"/>
                <w:b/>
                <w:sz w:val="24"/>
                <w:szCs w:val="24"/>
              </w:rPr>
              <w:t>Вид использования</w:t>
            </w:r>
          </w:p>
        </w:tc>
        <w:tc>
          <w:tcPr>
            <w:tcW w:w="6584" w:type="dxa"/>
          </w:tcPr>
          <w:p w:rsidR="0081378D" w:rsidRPr="004074B4" w:rsidRDefault="0081378D" w:rsidP="000F070D">
            <w:pPr>
              <w:suppressAutoHyphens/>
              <w:rPr>
                <w:rFonts w:ascii="Times New Roman" w:hAnsi="Times New Roman"/>
                <w:sz w:val="24"/>
                <w:szCs w:val="24"/>
              </w:rPr>
            </w:pPr>
            <w:r w:rsidRPr="004074B4">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81378D" w:rsidRPr="004074B4" w:rsidTr="000F070D">
        <w:trPr>
          <w:trHeight w:val="425"/>
        </w:trPr>
        <w:tc>
          <w:tcPr>
            <w:tcW w:w="2625" w:type="dxa"/>
          </w:tcPr>
          <w:p w:rsidR="0081378D" w:rsidRPr="004074B4" w:rsidRDefault="0081378D" w:rsidP="000F070D">
            <w:pPr>
              <w:suppressAutoHyphens/>
              <w:rPr>
                <w:rFonts w:ascii="Times New Roman" w:hAnsi="Times New Roman"/>
                <w:b/>
                <w:sz w:val="24"/>
                <w:szCs w:val="24"/>
              </w:rPr>
            </w:pPr>
            <w:r w:rsidRPr="004074B4">
              <w:rPr>
                <w:rFonts w:ascii="Times New Roman" w:eastAsia="Times New Roman" w:hAnsi="Times New Roman"/>
                <w:sz w:val="24"/>
                <w:szCs w:val="24"/>
                <w:lang w:eastAsia="ru-RU"/>
              </w:rPr>
              <w:t>Хранение и переработка сельскохозяйственной продукции (1.15)</w:t>
            </w:r>
          </w:p>
        </w:tc>
        <w:tc>
          <w:tcPr>
            <w:tcW w:w="6584" w:type="dxa"/>
            <w:vMerge w:val="restart"/>
          </w:tcPr>
          <w:p w:rsidR="0081378D" w:rsidRPr="004074B4" w:rsidRDefault="0081378D" w:rsidP="006420C3">
            <w:pPr>
              <w:pStyle w:val="ConsNormal"/>
              <w:widowControl/>
              <w:numPr>
                <w:ilvl w:val="0"/>
                <w:numId w:val="16"/>
              </w:numPr>
              <w:spacing w:before="0"/>
              <w:ind w:right="0"/>
              <w:rPr>
                <w:rFonts w:ascii="Times New Roman" w:hAnsi="Times New Roman"/>
                <w:b/>
                <w:sz w:val="24"/>
                <w:szCs w:val="24"/>
              </w:rPr>
            </w:pPr>
            <w:r w:rsidRPr="004074B4">
              <w:rPr>
                <w:rFonts w:ascii="Times New Roman" w:hAnsi="Times New Roman"/>
                <w:sz w:val="24"/>
                <w:szCs w:val="24"/>
              </w:rPr>
              <w:t>Не подлежат установлению.</w:t>
            </w:r>
          </w:p>
        </w:tc>
      </w:tr>
      <w:tr w:rsidR="0081378D" w:rsidRPr="004074B4" w:rsidTr="000F070D">
        <w:trPr>
          <w:trHeight w:val="425"/>
        </w:trPr>
        <w:tc>
          <w:tcPr>
            <w:tcW w:w="2625" w:type="dxa"/>
          </w:tcPr>
          <w:p w:rsidR="0081378D" w:rsidRPr="004074B4" w:rsidRDefault="0081378D" w:rsidP="000F070D">
            <w:pPr>
              <w:suppressAutoHyphens/>
              <w:rPr>
                <w:rFonts w:ascii="Times New Roman" w:hAnsi="Times New Roman"/>
                <w:b/>
                <w:sz w:val="24"/>
                <w:szCs w:val="24"/>
              </w:rPr>
            </w:pPr>
            <w:r w:rsidRPr="004074B4">
              <w:rPr>
                <w:rFonts w:ascii="Times New Roman" w:eastAsia="Times New Roman" w:hAnsi="Times New Roman"/>
                <w:sz w:val="24"/>
                <w:szCs w:val="24"/>
                <w:lang w:eastAsia="ru-RU"/>
              </w:rPr>
              <w:t>Обеспечение сельскохозяйственного производства (1.18)</w:t>
            </w:r>
          </w:p>
        </w:tc>
        <w:tc>
          <w:tcPr>
            <w:tcW w:w="6584" w:type="dxa"/>
            <w:vMerge/>
          </w:tcPr>
          <w:p w:rsidR="0081378D" w:rsidRPr="004074B4" w:rsidRDefault="0081378D" w:rsidP="000F070D">
            <w:pPr>
              <w:suppressAutoHyphens/>
              <w:rPr>
                <w:rFonts w:ascii="Times New Roman" w:hAnsi="Times New Roman"/>
                <w:b/>
                <w:sz w:val="24"/>
                <w:szCs w:val="24"/>
              </w:rPr>
            </w:pPr>
          </w:p>
        </w:tc>
      </w:tr>
      <w:tr w:rsidR="0081378D" w:rsidRPr="004074B4" w:rsidTr="000F070D">
        <w:trPr>
          <w:trHeight w:val="273"/>
        </w:trPr>
        <w:tc>
          <w:tcPr>
            <w:tcW w:w="2625" w:type="dxa"/>
          </w:tcPr>
          <w:p w:rsidR="0081378D" w:rsidRPr="004074B4" w:rsidRDefault="0081378D" w:rsidP="000F070D">
            <w:pPr>
              <w:suppressAutoHyphens/>
              <w:jc w:val="both"/>
              <w:rPr>
                <w:rFonts w:ascii="Times New Roman" w:hAnsi="Times New Roman"/>
                <w:sz w:val="24"/>
                <w:szCs w:val="24"/>
              </w:rPr>
            </w:pPr>
            <w:r w:rsidRPr="004074B4">
              <w:rPr>
                <w:rFonts w:ascii="Times New Roman" w:hAnsi="Times New Roman"/>
                <w:sz w:val="24"/>
                <w:szCs w:val="24"/>
              </w:rPr>
              <w:t>Земельные участки (территории) общего пользования (12.0)</w:t>
            </w:r>
          </w:p>
          <w:p w:rsidR="0081378D" w:rsidRPr="004074B4" w:rsidRDefault="0081378D" w:rsidP="000F070D">
            <w:pPr>
              <w:suppressAutoHyphens/>
              <w:jc w:val="both"/>
              <w:rPr>
                <w:rFonts w:ascii="Times New Roman" w:eastAsia="Times New Roman" w:hAnsi="Times New Roman"/>
                <w:sz w:val="24"/>
                <w:szCs w:val="24"/>
                <w:lang w:eastAsia="ru-RU"/>
              </w:rPr>
            </w:pPr>
          </w:p>
        </w:tc>
        <w:tc>
          <w:tcPr>
            <w:tcW w:w="6584" w:type="dxa"/>
          </w:tcPr>
          <w:p w:rsidR="0081378D" w:rsidRPr="004074B4" w:rsidRDefault="0081378D" w:rsidP="000F070D">
            <w:pPr>
              <w:suppressAutoHyphens/>
              <w:jc w:val="both"/>
              <w:rPr>
                <w:rFonts w:ascii="Times New Roman" w:hAnsi="Times New Roman"/>
                <w:sz w:val="24"/>
                <w:szCs w:val="24"/>
              </w:rPr>
            </w:pPr>
            <w:r w:rsidRPr="004074B4">
              <w:rPr>
                <w:rFonts w:ascii="Times New Roman" w:hAnsi="Times New Roman"/>
                <w:sz w:val="24"/>
                <w:szCs w:val="24"/>
              </w:rPr>
              <w:t>Не подлежат установлению.</w:t>
            </w:r>
          </w:p>
          <w:p w:rsidR="0081378D" w:rsidRPr="004074B4" w:rsidRDefault="0081378D" w:rsidP="000F070D">
            <w:pPr>
              <w:suppressAutoHyphens/>
              <w:jc w:val="both"/>
              <w:rPr>
                <w:rFonts w:ascii="Times New Roman" w:hAnsi="Times New Roman"/>
                <w:color w:val="000000"/>
                <w:sz w:val="24"/>
                <w:szCs w:val="24"/>
              </w:rPr>
            </w:pPr>
            <w:r w:rsidRPr="004074B4">
              <w:rPr>
                <w:rFonts w:ascii="Times New Roman" w:hAnsi="Times New Roman"/>
                <w:sz w:val="24"/>
                <w:szCs w:val="24"/>
              </w:rPr>
              <w:t>При новом строительстве устанавливаются в соответствии с документами по планировке территории</w:t>
            </w:r>
          </w:p>
        </w:tc>
      </w:tr>
      <w:tr w:rsidR="0081378D" w:rsidRPr="004074B4" w:rsidTr="000F070D">
        <w:trPr>
          <w:trHeight w:val="273"/>
        </w:trPr>
        <w:tc>
          <w:tcPr>
            <w:tcW w:w="2625" w:type="dxa"/>
          </w:tcPr>
          <w:p w:rsidR="0081378D" w:rsidRPr="004074B4" w:rsidRDefault="0081378D" w:rsidP="000F070D">
            <w:pPr>
              <w:suppressAutoHyphens/>
              <w:jc w:val="both"/>
              <w:rPr>
                <w:rFonts w:ascii="Times New Roman" w:hAnsi="Times New Roman"/>
                <w:sz w:val="24"/>
                <w:szCs w:val="24"/>
              </w:rPr>
            </w:pPr>
            <w:r w:rsidRPr="004074B4">
              <w:rPr>
                <w:rFonts w:ascii="Times New Roman" w:hAnsi="Times New Roman"/>
                <w:sz w:val="24"/>
                <w:szCs w:val="24"/>
              </w:rPr>
              <w:t>Питомники (1.17).</w:t>
            </w:r>
          </w:p>
          <w:p w:rsidR="0081378D" w:rsidRPr="004074B4" w:rsidRDefault="0081378D" w:rsidP="000F070D">
            <w:pPr>
              <w:suppressAutoHyphens/>
              <w:jc w:val="both"/>
              <w:rPr>
                <w:rFonts w:ascii="Times New Roman" w:hAnsi="Times New Roman"/>
                <w:sz w:val="24"/>
                <w:szCs w:val="24"/>
              </w:rPr>
            </w:pPr>
          </w:p>
        </w:tc>
        <w:tc>
          <w:tcPr>
            <w:tcW w:w="6584" w:type="dxa"/>
          </w:tcPr>
          <w:p w:rsidR="0081378D" w:rsidRPr="004074B4" w:rsidRDefault="0081378D" w:rsidP="000F070D">
            <w:pPr>
              <w:suppressAutoHyphens/>
              <w:jc w:val="both"/>
              <w:rPr>
                <w:rFonts w:ascii="Times New Roman" w:hAnsi="Times New Roman"/>
                <w:sz w:val="24"/>
                <w:szCs w:val="24"/>
              </w:rPr>
            </w:pPr>
            <w:r w:rsidRPr="004074B4">
              <w:rPr>
                <w:rFonts w:ascii="Times New Roman" w:hAnsi="Times New Roman"/>
                <w:sz w:val="24"/>
                <w:szCs w:val="24"/>
              </w:rPr>
              <w:t>Не подлежат установлению.</w:t>
            </w:r>
          </w:p>
        </w:tc>
      </w:tr>
    </w:tbl>
    <w:p w:rsidR="0081378D" w:rsidRPr="004074B4" w:rsidRDefault="0081378D" w:rsidP="0081378D">
      <w:pPr>
        <w:pStyle w:val="a9"/>
        <w:rPr>
          <w:rStyle w:val="5"/>
          <w:b w:val="0"/>
          <w:color w:val="000000"/>
          <w:sz w:val="24"/>
          <w:szCs w:val="24"/>
          <w:lang w:val="ru-RU"/>
        </w:rPr>
      </w:pPr>
      <w:r w:rsidRPr="004074B4">
        <w:rPr>
          <w:rStyle w:val="5"/>
          <w:b w:val="0"/>
          <w:color w:val="000000"/>
          <w:sz w:val="24"/>
          <w:szCs w:val="24"/>
          <w:lang w:val="ru-RU"/>
        </w:rPr>
        <w:lastRenderedPageBreak/>
        <w:t>Вспомогательные виды разрешенного использования:</w:t>
      </w:r>
    </w:p>
    <w:p w:rsidR="0081378D" w:rsidRPr="004074B4" w:rsidRDefault="0081378D" w:rsidP="0081378D">
      <w:pPr>
        <w:pStyle w:val="a9"/>
        <w:numPr>
          <w:ilvl w:val="0"/>
          <w:numId w:val="1"/>
        </w:numPr>
        <w:ind w:left="709"/>
        <w:rPr>
          <w:lang w:val="ru-RU"/>
        </w:rPr>
      </w:pPr>
      <w:r w:rsidRPr="004074B4">
        <w:rPr>
          <w:lang w:val="ru-RU"/>
        </w:rPr>
        <w:t>Не установлены.</w:t>
      </w:r>
    </w:p>
    <w:p w:rsidR="0081378D" w:rsidRPr="004074B4" w:rsidRDefault="0081378D" w:rsidP="0081378D">
      <w:pPr>
        <w:pStyle w:val="a9"/>
        <w:ind w:left="709" w:firstLine="0"/>
        <w:rPr>
          <w:rStyle w:val="5"/>
          <w:b w:val="0"/>
          <w:color w:val="000000"/>
          <w:sz w:val="24"/>
          <w:szCs w:val="24"/>
          <w:lang w:val="ru-RU"/>
        </w:rPr>
      </w:pPr>
      <w:r w:rsidRPr="004074B4">
        <w:rPr>
          <w:rStyle w:val="5"/>
          <w:b w:val="0"/>
          <w:color w:val="000000"/>
          <w:sz w:val="24"/>
          <w:szCs w:val="24"/>
          <w:lang w:val="ru-RU"/>
        </w:rPr>
        <w:t>Условно разрешенные виды использования земельных участков и объектов капитального строительства</w:t>
      </w:r>
    </w:p>
    <w:p w:rsidR="0081378D" w:rsidRPr="004074B4" w:rsidRDefault="0081378D" w:rsidP="0081378D">
      <w:pPr>
        <w:pStyle w:val="a9"/>
        <w:numPr>
          <w:ilvl w:val="0"/>
          <w:numId w:val="1"/>
        </w:numPr>
        <w:ind w:left="709"/>
        <w:rPr>
          <w:lang w:val="ru-RU"/>
        </w:rPr>
      </w:pPr>
      <w:r w:rsidRPr="004074B4">
        <w:rPr>
          <w:lang w:val="ru-RU"/>
        </w:rPr>
        <w:t>Не установлены.</w:t>
      </w:r>
    </w:p>
    <w:p w:rsidR="0081378D" w:rsidRPr="004074B4" w:rsidRDefault="0081378D" w:rsidP="0081378D">
      <w:pPr>
        <w:pStyle w:val="a9"/>
        <w:ind w:left="709" w:firstLine="0"/>
        <w:rPr>
          <w:lang w:val="ru-RU"/>
        </w:rPr>
      </w:pPr>
    </w:p>
    <w:p w:rsidR="0081378D" w:rsidRPr="004074B4" w:rsidRDefault="0081378D" w:rsidP="0081378D">
      <w:pPr>
        <w:pStyle w:val="a9"/>
        <w:rPr>
          <w:b/>
          <w:i/>
          <w:lang w:val="ru-RU"/>
        </w:rPr>
      </w:pPr>
      <w:r w:rsidRPr="004074B4">
        <w:rPr>
          <w:b/>
          <w:i/>
          <w:lang w:val="ru-RU"/>
        </w:rPr>
        <w:t>4.Зона охраны памятников историко-культурного значения</w:t>
      </w:r>
    </w:p>
    <w:p w:rsidR="0081378D" w:rsidRPr="004074B4" w:rsidRDefault="0081378D" w:rsidP="0081378D">
      <w:pPr>
        <w:pStyle w:val="a9"/>
        <w:rPr>
          <w:b/>
          <w:i/>
          <w:lang w:val="ru-RU"/>
        </w:rPr>
      </w:pPr>
      <w:r w:rsidRPr="004074B4">
        <w:rPr>
          <w:b/>
          <w:i/>
          <w:lang w:val="ru-RU"/>
        </w:rPr>
        <w:t>Код обозначения зоны (индекс) – СП-5</w:t>
      </w:r>
    </w:p>
    <w:p w:rsidR="0081378D" w:rsidRPr="004074B4" w:rsidRDefault="0081378D" w:rsidP="0081378D">
      <w:pPr>
        <w:pStyle w:val="a9"/>
        <w:rPr>
          <w:rStyle w:val="5"/>
          <w:b w:val="0"/>
          <w:color w:val="000000"/>
          <w:sz w:val="24"/>
          <w:szCs w:val="24"/>
          <w:lang w:val="ru-RU"/>
        </w:rPr>
      </w:pPr>
      <w:r w:rsidRPr="004074B4">
        <w:rPr>
          <w:rStyle w:val="5"/>
          <w:b w:val="0"/>
          <w:color w:val="000000"/>
          <w:sz w:val="24"/>
          <w:szCs w:val="24"/>
          <w:lang w:val="ru-RU"/>
        </w:rPr>
        <w:t>Основные виды разрешенного использования земельных участков и объектов капитального строительства:</w:t>
      </w:r>
    </w:p>
    <w:tbl>
      <w:tblPr>
        <w:tblStyle w:val="af2"/>
        <w:tblW w:w="9209" w:type="dxa"/>
        <w:tblLook w:val="04A0"/>
      </w:tblPr>
      <w:tblGrid>
        <w:gridCol w:w="2625"/>
        <w:gridCol w:w="6584"/>
      </w:tblGrid>
      <w:tr w:rsidR="0081378D" w:rsidRPr="004074B4" w:rsidTr="000F070D">
        <w:trPr>
          <w:trHeight w:val="425"/>
        </w:trPr>
        <w:tc>
          <w:tcPr>
            <w:tcW w:w="2625" w:type="dxa"/>
          </w:tcPr>
          <w:p w:rsidR="0081378D" w:rsidRPr="004074B4" w:rsidRDefault="0081378D" w:rsidP="000F070D">
            <w:pPr>
              <w:suppressAutoHyphens/>
              <w:rPr>
                <w:rFonts w:ascii="Times New Roman" w:hAnsi="Times New Roman"/>
                <w:b/>
                <w:sz w:val="24"/>
                <w:szCs w:val="24"/>
              </w:rPr>
            </w:pPr>
            <w:r w:rsidRPr="004074B4">
              <w:rPr>
                <w:rFonts w:ascii="Times New Roman" w:hAnsi="Times New Roman"/>
                <w:b/>
                <w:sz w:val="24"/>
                <w:szCs w:val="24"/>
              </w:rPr>
              <w:t>Вид использования</w:t>
            </w:r>
          </w:p>
        </w:tc>
        <w:tc>
          <w:tcPr>
            <w:tcW w:w="6584" w:type="dxa"/>
          </w:tcPr>
          <w:p w:rsidR="0081378D" w:rsidRPr="004074B4" w:rsidRDefault="0081378D" w:rsidP="000F070D">
            <w:pPr>
              <w:suppressAutoHyphens/>
              <w:rPr>
                <w:rFonts w:ascii="Times New Roman" w:hAnsi="Times New Roman"/>
                <w:sz w:val="24"/>
                <w:szCs w:val="24"/>
              </w:rPr>
            </w:pPr>
            <w:r w:rsidRPr="004074B4">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81378D" w:rsidRPr="004074B4" w:rsidTr="000F070D">
        <w:trPr>
          <w:trHeight w:val="273"/>
        </w:trPr>
        <w:tc>
          <w:tcPr>
            <w:tcW w:w="2625" w:type="dxa"/>
          </w:tcPr>
          <w:p w:rsidR="0081378D" w:rsidRPr="004074B4" w:rsidRDefault="0081378D" w:rsidP="000F070D">
            <w:pPr>
              <w:suppressAutoHyphens/>
              <w:jc w:val="both"/>
              <w:rPr>
                <w:rFonts w:ascii="Times New Roman" w:eastAsia="Times New Roman" w:hAnsi="Times New Roman"/>
                <w:sz w:val="24"/>
                <w:szCs w:val="24"/>
                <w:lang w:eastAsia="ru-RU"/>
              </w:rPr>
            </w:pPr>
            <w:r w:rsidRPr="004074B4">
              <w:rPr>
                <w:rFonts w:ascii="Times New Roman" w:eastAsia="Times New Roman" w:hAnsi="Times New Roman"/>
                <w:sz w:val="24"/>
                <w:szCs w:val="24"/>
                <w:lang w:eastAsia="ru-RU"/>
              </w:rPr>
              <w:t>Охрана природных территорий (9.1)</w:t>
            </w:r>
          </w:p>
        </w:tc>
        <w:tc>
          <w:tcPr>
            <w:tcW w:w="6584" w:type="dxa"/>
          </w:tcPr>
          <w:p w:rsidR="0081378D" w:rsidRPr="004074B4" w:rsidRDefault="0081378D" w:rsidP="000F070D">
            <w:pPr>
              <w:suppressAutoHyphens/>
              <w:jc w:val="both"/>
              <w:rPr>
                <w:rFonts w:ascii="Times New Roman" w:hAnsi="Times New Roman"/>
                <w:color w:val="000000"/>
                <w:sz w:val="24"/>
                <w:szCs w:val="24"/>
              </w:rPr>
            </w:pPr>
            <w:r w:rsidRPr="004074B4">
              <w:rPr>
                <w:rFonts w:ascii="Times New Roman" w:hAnsi="Times New Roman"/>
                <w:sz w:val="24"/>
                <w:szCs w:val="24"/>
              </w:rPr>
              <w:t>Не подлежат установлению</w:t>
            </w:r>
          </w:p>
        </w:tc>
      </w:tr>
    </w:tbl>
    <w:p w:rsidR="0081378D" w:rsidRPr="004074B4" w:rsidRDefault="0081378D" w:rsidP="0081378D">
      <w:pPr>
        <w:pStyle w:val="a9"/>
        <w:rPr>
          <w:rStyle w:val="5"/>
          <w:b w:val="0"/>
          <w:color w:val="000000"/>
          <w:sz w:val="24"/>
          <w:szCs w:val="24"/>
          <w:lang w:val="ru-RU"/>
        </w:rPr>
      </w:pPr>
      <w:r w:rsidRPr="004074B4">
        <w:rPr>
          <w:rStyle w:val="5"/>
          <w:b w:val="0"/>
          <w:color w:val="000000"/>
          <w:sz w:val="24"/>
          <w:szCs w:val="24"/>
          <w:lang w:val="ru-RU"/>
        </w:rPr>
        <w:t>Вспомогательные виды разрешенного использования:</w:t>
      </w:r>
    </w:p>
    <w:p w:rsidR="0081378D" w:rsidRPr="004074B4" w:rsidRDefault="0081378D" w:rsidP="0081378D">
      <w:pPr>
        <w:pStyle w:val="a9"/>
        <w:numPr>
          <w:ilvl w:val="0"/>
          <w:numId w:val="1"/>
        </w:numPr>
        <w:ind w:left="709"/>
        <w:rPr>
          <w:lang w:val="ru-RU"/>
        </w:rPr>
      </w:pPr>
      <w:r w:rsidRPr="004074B4">
        <w:rPr>
          <w:lang w:val="ru-RU"/>
        </w:rPr>
        <w:t>Не установлены.</w:t>
      </w:r>
    </w:p>
    <w:p w:rsidR="0081378D" w:rsidRPr="004074B4" w:rsidRDefault="0081378D" w:rsidP="0081378D">
      <w:pPr>
        <w:pStyle w:val="a9"/>
        <w:rPr>
          <w:rStyle w:val="5"/>
          <w:b w:val="0"/>
          <w:color w:val="000000"/>
          <w:sz w:val="24"/>
          <w:szCs w:val="24"/>
          <w:lang w:val="ru-RU"/>
        </w:rPr>
      </w:pPr>
      <w:r w:rsidRPr="004074B4">
        <w:rPr>
          <w:rStyle w:val="5"/>
          <w:b w:val="0"/>
          <w:color w:val="000000"/>
          <w:sz w:val="24"/>
          <w:szCs w:val="24"/>
          <w:lang w:val="ru-RU"/>
        </w:rPr>
        <w:t>Условно разрешенные виды использования земельных участков и объектов капитального строительства:</w:t>
      </w:r>
    </w:p>
    <w:p w:rsidR="0081378D" w:rsidRPr="004074B4" w:rsidRDefault="0081378D" w:rsidP="0081378D">
      <w:pPr>
        <w:pStyle w:val="a9"/>
        <w:numPr>
          <w:ilvl w:val="0"/>
          <w:numId w:val="1"/>
        </w:numPr>
        <w:ind w:left="709"/>
        <w:rPr>
          <w:lang w:val="ru-RU"/>
        </w:rPr>
      </w:pPr>
      <w:r w:rsidRPr="004074B4">
        <w:rPr>
          <w:lang w:val="ru-RU"/>
        </w:rPr>
        <w:t>Не установлены.</w:t>
      </w:r>
    </w:p>
    <w:p w:rsidR="0081378D" w:rsidRPr="004074B4" w:rsidRDefault="0081378D" w:rsidP="0081378D">
      <w:pPr>
        <w:pStyle w:val="a9"/>
        <w:ind w:left="1287" w:firstLine="0"/>
        <w:rPr>
          <w:b/>
          <w:i/>
          <w:lang w:val="ru-RU"/>
        </w:rPr>
      </w:pPr>
    </w:p>
    <w:p w:rsidR="0081378D" w:rsidRPr="004074B4" w:rsidRDefault="0081378D" w:rsidP="0081378D">
      <w:pPr>
        <w:pStyle w:val="a9"/>
        <w:rPr>
          <w:b/>
          <w:i/>
          <w:lang w:val="ru-RU"/>
        </w:rPr>
      </w:pPr>
      <w:r w:rsidRPr="004074B4">
        <w:rPr>
          <w:b/>
          <w:i/>
          <w:lang w:val="ru-RU"/>
        </w:rPr>
        <w:t>Ограничения использования земельных участков и объектов капитального строительства:</w:t>
      </w:r>
    </w:p>
    <w:p w:rsidR="0081378D" w:rsidRPr="004074B4" w:rsidRDefault="0081378D" w:rsidP="0081378D">
      <w:pPr>
        <w:pStyle w:val="a9"/>
        <w:rPr>
          <w:lang w:val="ru-RU"/>
        </w:rPr>
      </w:pPr>
      <w:r w:rsidRPr="004074B4">
        <w:rPr>
          <w:lang w:val="ru-RU"/>
        </w:rPr>
        <w:t>Не подлежат установлению.</w:t>
      </w:r>
    </w:p>
    <w:p w:rsidR="0081378D" w:rsidRPr="004074B4" w:rsidRDefault="0081378D" w:rsidP="00C13117">
      <w:pPr>
        <w:pStyle w:val="3"/>
        <w:keepLines w:val="0"/>
        <w:suppressAutoHyphens/>
        <w:spacing w:before="180" w:after="120" w:line="240" w:lineRule="auto"/>
        <w:rPr>
          <w:rFonts w:eastAsia="Times New Roman" w:cs="Times New Roman"/>
          <w:bCs/>
          <w:lang w:eastAsia="ar-SA"/>
        </w:rPr>
      </w:pPr>
      <w:bookmarkStart w:id="328" w:name="_Toc429415699"/>
      <w:bookmarkStart w:id="329" w:name="_Toc465861017"/>
      <w:bookmarkStart w:id="330" w:name="_Toc474499094"/>
      <w:r w:rsidRPr="004074B4">
        <w:rPr>
          <w:rFonts w:eastAsia="Times New Roman" w:cs="Times New Roman"/>
          <w:bCs/>
          <w:lang w:eastAsia="ar-SA"/>
        </w:rPr>
        <w:t xml:space="preserve">Статья 33. Градостроительные регламенты на территориях зон </w:t>
      </w:r>
      <w:bookmarkEnd w:id="328"/>
      <w:bookmarkEnd w:id="329"/>
      <w:r w:rsidRPr="004074B4">
        <w:rPr>
          <w:rFonts w:eastAsia="Times New Roman" w:cs="Times New Roman"/>
          <w:bCs/>
          <w:lang w:eastAsia="ar-SA"/>
        </w:rPr>
        <w:t>рекреационных назначений</w:t>
      </w:r>
      <w:bookmarkEnd w:id="330"/>
    </w:p>
    <w:p w:rsidR="0081378D" w:rsidRPr="004074B4" w:rsidRDefault="0081378D" w:rsidP="0081378D">
      <w:pPr>
        <w:pStyle w:val="a9"/>
        <w:rPr>
          <w:b/>
          <w:i/>
          <w:lang w:val="ru-RU"/>
        </w:rPr>
      </w:pPr>
      <w:r w:rsidRPr="004074B4">
        <w:rPr>
          <w:b/>
          <w:i/>
          <w:lang w:val="ru-RU"/>
        </w:rPr>
        <w:t>1.Зона зеленых насаждений общего пользования</w:t>
      </w:r>
    </w:p>
    <w:p w:rsidR="0081378D" w:rsidRPr="004074B4" w:rsidRDefault="0081378D" w:rsidP="0081378D">
      <w:pPr>
        <w:pStyle w:val="a9"/>
        <w:rPr>
          <w:b/>
          <w:i/>
          <w:lang w:val="ru-RU"/>
        </w:rPr>
      </w:pPr>
      <w:r w:rsidRPr="004074B4">
        <w:rPr>
          <w:b/>
          <w:i/>
          <w:lang w:val="ru-RU"/>
        </w:rPr>
        <w:t>Кодовое обозначение зоны (индекс)- Р 1.</w:t>
      </w:r>
    </w:p>
    <w:p w:rsidR="0081378D" w:rsidRPr="004074B4" w:rsidRDefault="0081378D" w:rsidP="0081378D">
      <w:pPr>
        <w:pStyle w:val="a9"/>
        <w:rPr>
          <w:rStyle w:val="5"/>
          <w:b w:val="0"/>
          <w:color w:val="000000"/>
          <w:sz w:val="24"/>
          <w:szCs w:val="24"/>
          <w:lang w:val="ru-RU"/>
        </w:rPr>
      </w:pPr>
      <w:r w:rsidRPr="004074B4">
        <w:rPr>
          <w:rStyle w:val="5"/>
          <w:b w:val="0"/>
          <w:color w:val="000000"/>
          <w:sz w:val="24"/>
          <w:szCs w:val="24"/>
          <w:lang w:val="ru-RU"/>
        </w:rPr>
        <w:t>Основные виды разрешенного использования земельных участков и объектов капитального строительства:</w:t>
      </w:r>
    </w:p>
    <w:tbl>
      <w:tblPr>
        <w:tblStyle w:val="af2"/>
        <w:tblW w:w="0" w:type="auto"/>
        <w:tblLook w:val="04A0"/>
      </w:tblPr>
      <w:tblGrid>
        <w:gridCol w:w="2617"/>
        <w:gridCol w:w="6592"/>
      </w:tblGrid>
      <w:tr w:rsidR="0081378D" w:rsidRPr="004074B4" w:rsidTr="000F070D">
        <w:trPr>
          <w:trHeight w:val="336"/>
        </w:trPr>
        <w:tc>
          <w:tcPr>
            <w:tcW w:w="2617" w:type="dxa"/>
          </w:tcPr>
          <w:p w:rsidR="0081378D" w:rsidRPr="004074B4" w:rsidRDefault="0081378D" w:rsidP="000F070D">
            <w:pPr>
              <w:suppressAutoHyphens/>
              <w:rPr>
                <w:rFonts w:ascii="Times New Roman" w:hAnsi="Times New Roman"/>
                <w:b/>
                <w:sz w:val="24"/>
                <w:szCs w:val="24"/>
              </w:rPr>
            </w:pPr>
            <w:r w:rsidRPr="004074B4">
              <w:rPr>
                <w:rFonts w:ascii="Times New Roman" w:hAnsi="Times New Roman"/>
                <w:b/>
                <w:sz w:val="24"/>
                <w:szCs w:val="24"/>
              </w:rPr>
              <w:t>Вид использования</w:t>
            </w:r>
          </w:p>
        </w:tc>
        <w:tc>
          <w:tcPr>
            <w:tcW w:w="6592" w:type="dxa"/>
          </w:tcPr>
          <w:p w:rsidR="0081378D" w:rsidRPr="004074B4" w:rsidRDefault="0081378D" w:rsidP="000F070D">
            <w:pPr>
              <w:suppressAutoHyphens/>
              <w:rPr>
                <w:rFonts w:ascii="Times New Roman" w:hAnsi="Times New Roman"/>
                <w:sz w:val="24"/>
                <w:szCs w:val="24"/>
              </w:rPr>
            </w:pPr>
            <w:r w:rsidRPr="004074B4">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81378D" w:rsidRPr="004074B4" w:rsidTr="000F070D">
        <w:trPr>
          <w:trHeight w:val="336"/>
        </w:trPr>
        <w:tc>
          <w:tcPr>
            <w:tcW w:w="2617" w:type="dxa"/>
          </w:tcPr>
          <w:p w:rsidR="0081378D" w:rsidRPr="004074B4" w:rsidRDefault="0081378D" w:rsidP="000F070D">
            <w:pPr>
              <w:suppressAutoHyphens/>
              <w:rPr>
                <w:rFonts w:ascii="Times New Roman" w:hAnsi="Times New Roman"/>
                <w:b/>
                <w:sz w:val="24"/>
                <w:szCs w:val="24"/>
              </w:rPr>
            </w:pPr>
            <w:r w:rsidRPr="004074B4">
              <w:rPr>
                <w:rFonts w:ascii="Times New Roman" w:eastAsia="Times New Roman" w:hAnsi="Times New Roman"/>
                <w:sz w:val="24"/>
                <w:szCs w:val="24"/>
                <w:lang w:eastAsia="ru-RU"/>
              </w:rPr>
              <w:t>Хранение и переработка сельскохозяйственной продукции (1.15)</w:t>
            </w:r>
          </w:p>
        </w:tc>
        <w:tc>
          <w:tcPr>
            <w:tcW w:w="6592" w:type="dxa"/>
            <w:vMerge w:val="restart"/>
          </w:tcPr>
          <w:p w:rsidR="0081378D" w:rsidRPr="004074B4" w:rsidRDefault="0081378D" w:rsidP="006420C3">
            <w:pPr>
              <w:pStyle w:val="ConsNormal"/>
              <w:widowControl/>
              <w:numPr>
                <w:ilvl w:val="0"/>
                <w:numId w:val="16"/>
              </w:numPr>
              <w:spacing w:before="0"/>
              <w:ind w:right="0"/>
              <w:rPr>
                <w:rFonts w:ascii="Times New Roman" w:hAnsi="Times New Roman"/>
                <w:b/>
                <w:sz w:val="24"/>
                <w:szCs w:val="24"/>
              </w:rPr>
            </w:pPr>
            <w:r w:rsidRPr="004074B4">
              <w:rPr>
                <w:rFonts w:ascii="Times New Roman" w:hAnsi="Times New Roman"/>
                <w:sz w:val="24"/>
                <w:szCs w:val="24"/>
              </w:rPr>
              <w:t>Не подлежат установлению.</w:t>
            </w:r>
          </w:p>
        </w:tc>
      </w:tr>
      <w:tr w:rsidR="0081378D" w:rsidRPr="004074B4" w:rsidTr="000F070D">
        <w:trPr>
          <w:trHeight w:val="336"/>
        </w:trPr>
        <w:tc>
          <w:tcPr>
            <w:tcW w:w="2617" w:type="dxa"/>
          </w:tcPr>
          <w:p w:rsidR="0081378D" w:rsidRPr="004074B4" w:rsidRDefault="0081378D" w:rsidP="000F070D">
            <w:pPr>
              <w:suppressAutoHyphens/>
              <w:rPr>
                <w:rFonts w:ascii="Times New Roman" w:hAnsi="Times New Roman"/>
                <w:b/>
                <w:sz w:val="24"/>
                <w:szCs w:val="24"/>
              </w:rPr>
            </w:pPr>
            <w:r w:rsidRPr="004074B4">
              <w:rPr>
                <w:rFonts w:ascii="Times New Roman" w:eastAsia="Times New Roman" w:hAnsi="Times New Roman"/>
                <w:sz w:val="24"/>
                <w:szCs w:val="24"/>
                <w:lang w:eastAsia="ru-RU"/>
              </w:rPr>
              <w:t>Обеспечение сельскохозяйственного производства (1.18)</w:t>
            </w:r>
          </w:p>
        </w:tc>
        <w:tc>
          <w:tcPr>
            <w:tcW w:w="6592" w:type="dxa"/>
            <w:vMerge/>
          </w:tcPr>
          <w:p w:rsidR="0081378D" w:rsidRPr="004074B4" w:rsidRDefault="0081378D" w:rsidP="000F070D">
            <w:pPr>
              <w:suppressAutoHyphens/>
              <w:rPr>
                <w:rFonts w:ascii="Times New Roman" w:hAnsi="Times New Roman"/>
                <w:b/>
                <w:sz w:val="24"/>
                <w:szCs w:val="24"/>
              </w:rPr>
            </w:pPr>
          </w:p>
        </w:tc>
      </w:tr>
      <w:tr w:rsidR="0081378D" w:rsidRPr="004074B4" w:rsidTr="000F070D">
        <w:trPr>
          <w:trHeight w:val="336"/>
        </w:trPr>
        <w:tc>
          <w:tcPr>
            <w:tcW w:w="2617" w:type="dxa"/>
          </w:tcPr>
          <w:p w:rsidR="0081378D" w:rsidRPr="004074B4" w:rsidRDefault="0081378D" w:rsidP="000F070D">
            <w:pPr>
              <w:suppressAutoHyphens/>
              <w:jc w:val="both"/>
              <w:rPr>
                <w:rFonts w:ascii="Times New Roman" w:eastAsia="Times New Roman" w:hAnsi="Times New Roman"/>
                <w:sz w:val="24"/>
                <w:szCs w:val="24"/>
                <w:lang w:eastAsia="ru-RU"/>
              </w:rPr>
            </w:pPr>
            <w:r w:rsidRPr="004074B4">
              <w:rPr>
                <w:rFonts w:ascii="Times New Roman" w:eastAsia="Times New Roman" w:hAnsi="Times New Roman"/>
                <w:sz w:val="24"/>
                <w:szCs w:val="24"/>
                <w:lang w:eastAsia="ru-RU"/>
              </w:rPr>
              <w:t>Культурное развитие (3.6)</w:t>
            </w:r>
          </w:p>
          <w:p w:rsidR="0081378D" w:rsidRPr="004074B4" w:rsidRDefault="0081378D" w:rsidP="000F070D">
            <w:pPr>
              <w:suppressAutoHyphens/>
              <w:jc w:val="both"/>
              <w:rPr>
                <w:rFonts w:ascii="Times New Roman" w:eastAsia="Times New Roman" w:hAnsi="Times New Roman"/>
                <w:sz w:val="24"/>
                <w:szCs w:val="24"/>
                <w:lang w:eastAsia="ru-RU"/>
              </w:rPr>
            </w:pPr>
          </w:p>
        </w:tc>
        <w:tc>
          <w:tcPr>
            <w:tcW w:w="6592" w:type="dxa"/>
          </w:tcPr>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1. Предельные (минимальные и (или) максимальные) размеры земельных участков:</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площадь земельного участка- от 400 до 15000 кв. м;</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ширина земельного участка – от 25 до 100 м;</w:t>
            </w:r>
          </w:p>
          <w:p w:rsidR="0081378D" w:rsidRPr="004074B4" w:rsidRDefault="0081378D" w:rsidP="000F070D">
            <w:pPr>
              <w:pStyle w:val="ConsNormal"/>
              <w:widowControl/>
              <w:spacing w:before="0"/>
              <w:ind w:left="720" w:right="0" w:firstLine="0"/>
              <w:rPr>
                <w:rFonts w:ascii="Times New Roman" w:hAnsi="Times New Roman" w:cs="Times New Roman"/>
                <w:color w:val="000000"/>
                <w:sz w:val="24"/>
                <w:szCs w:val="24"/>
              </w:rPr>
            </w:pPr>
            <w:r w:rsidRPr="004074B4">
              <w:rPr>
                <w:rFonts w:ascii="Times New Roman" w:hAnsi="Times New Roman" w:cs="Times New Roman"/>
                <w:color w:val="000000"/>
                <w:sz w:val="24"/>
                <w:szCs w:val="24"/>
              </w:rPr>
              <w:t>- длина земельного участка – от 25 до 100 м.</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2. Минимальные отступы от границ земельных участков - 5 м.</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3. Предельное количество этажей –1 этаж.</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4. Максимальны процент застройки в границах земельного участка – 60 %.</w:t>
            </w:r>
          </w:p>
        </w:tc>
      </w:tr>
      <w:tr w:rsidR="0081378D" w:rsidRPr="004074B4" w:rsidTr="000F070D">
        <w:trPr>
          <w:trHeight w:val="70"/>
        </w:trPr>
        <w:tc>
          <w:tcPr>
            <w:tcW w:w="2617" w:type="dxa"/>
          </w:tcPr>
          <w:p w:rsidR="0081378D" w:rsidRPr="004074B4" w:rsidRDefault="0081378D" w:rsidP="000F070D">
            <w:pPr>
              <w:suppressAutoHyphens/>
              <w:jc w:val="both"/>
              <w:rPr>
                <w:rFonts w:ascii="Times New Roman" w:eastAsia="Times New Roman" w:hAnsi="Times New Roman"/>
                <w:sz w:val="24"/>
                <w:szCs w:val="24"/>
                <w:lang w:eastAsia="ru-RU"/>
              </w:rPr>
            </w:pPr>
            <w:r w:rsidRPr="004074B4">
              <w:rPr>
                <w:rFonts w:ascii="Times New Roman" w:eastAsia="Times New Roman" w:hAnsi="Times New Roman"/>
                <w:sz w:val="24"/>
                <w:szCs w:val="24"/>
                <w:lang w:eastAsia="ru-RU"/>
              </w:rPr>
              <w:t>Спорт (5.1)</w:t>
            </w:r>
          </w:p>
        </w:tc>
        <w:tc>
          <w:tcPr>
            <w:tcW w:w="6592" w:type="dxa"/>
            <w:vMerge w:val="restart"/>
          </w:tcPr>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 xml:space="preserve">1.Предельные (минимальные и (или) максимальные) </w:t>
            </w:r>
            <w:r w:rsidRPr="004074B4">
              <w:rPr>
                <w:rFonts w:ascii="Times New Roman" w:hAnsi="Times New Roman" w:cs="Times New Roman"/>
                <w:color w:val="000000"/>
                <w:sz w:val="24"/>
                <w:szCs w:val="24"/>
              </w:rPr>
              <w:lastRenderedPageBreak/>
              <w:t>размеры земельных участков:</w:t>
            </w:r>
          </w:p>
          <w:p w:rsidR="0081378D" w:rsidRPr="004074B4" w:rsidRDefault="0081378D" w:rsidP="006420C3">
            <w:pPr>
              <w:pStyle w:val="ConsNormal"/>
              <w:widowControl/>
              <w:numPr>
                <w:ilvl w:val="0"/>
                <w:numId w:val="31"/>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площадь земельного участка- от 1000 до 500000 кв. м;</w:t>
            </w:r>
          </w:p>
          <w:p w:rsidR="0081378D" w:rsidRPr="004074B4" w:rsidRDefault="0081378D" w:rsidP="006420C3">
            <w:pPr>
              <w:pStyle w:val="ConsNormal"/>
              <w:widowControl/>
              <w:numPr>
                <w:ilvl w:val="0"/>
                <w:numId w:val="31"/>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ширина земельного участка – не подлежит установлению;</w:t>
            </w:r>
          </w:p>
          <w:p w:rsidR="0081378D" w:rsidRPr="004074B4" w:rsidRDefault="0081378D" w:rsidP="006420C3">
            <w:pPr>
              <w:pStyle w:val="ConsNormal"/>
              <w:widowControl/>
              <w:numPr>
                <w:ilvl w:val="0"/>
                <w:numId w:val="31"/>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длина земельного участка – не подлежит установлению.</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2.Минимальные отступы от границ земельных участков – не подлежат установлению.</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3.Предельное количество этажей – не подлежит установлению.</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4.Максимальный процент застройки в границах земельного участка – не подлежит установлению.</w:t>
            </w:r>
          </w:p>
          <w:p w:rsidR="0081378D" w:rsidRPr="004074B4" w:rsidRDefault="0081378D" w:rsidP="000F070D">
            <w:pPr>
              <w:suppressAutoHyphens/>
              <w:jc w:val="both"/>
              <w:rPr>
                <w:rFonts w:ascii="Times New Roman" w:eastAsia="Times New Roman" w:hAnsi="Times New Roman"/>
                <w:sz w:val="24"/>
                <w:szCs w:val="24"/>
                <w:lang w:eastAsia="ru-RU"/>
              </w:rPr>
            </w:pPr>
          </w:p>
        </w:tc>
      </w:tr>
      <w:tr w:rsidR="0081378D" w:rsidRPr="004074B4" w:rsidTr="000F070D">
        <w:trPr>
          <w:trHeight w:val="70"/>
        </w:trPr>
        <w:tc>
          <w:tcPr>
            <w:tcW w:w="2617" w:type="dxa"/>
          </w:tcPr>
          <w:p w:rsidR="0081378D" w:rsidRPr="004074B4" w:rsidRDefault="0081378D" w:rsidP="000F070D">
            <w:pPr>
              <w:suppressAutoHyphens/>
              <w:jc w:val="both"/>
              <w:rPr>
                <w:rFonts w:ascii="Times New Roman" w:eastAsia="Times New Roman" w:hAnsi="Times New Roman"/>
                <w:sz w:val="24"/>
                <w:szCs w:val="24"/>
                <w:lang w:eastAsia="ru-RU"/>
              </w:rPr>
            </w:pPr>
            <w:r w:rsidRPr="004074B4">
              <w:rPr>
                <w:rFonts w:ascii="Times New Roman" w:eastAsia="Times New Roman" w:hAnsi="Times New Roman"/>
                <w:sz w:val="24"/>
                <w:szCs w:val="24"/>
                <w:lang w:eastAsia="ru-RU"/>
              </w:rPr>
              <w:t>Природно-</w:t>
            </w:r>
            <w:r w:rsidRPr="004074B4">
              <w:rPr>
                <w:rFonts w:ascii="Times New Roman" w:eastAsia="Times New Roman" w:hAnsi="Times New Roman"/>
                <w:sz w:val="24"/>
                <w:szCs w:val="24"/>
                <w:lang w:eastAsia="ru-RU"/>
              </w:rPr>
              <w:lastRenderedPageBreak/>
              <w:t>познавательный туризм (5.2)</w:t>
            </w:r>
          </w:p>
        </w:tc>
        <w:tc>
          <w:tcPr>
            <w:tcW w:w="6592" w:type="dxa"/>
            <w:vMerge/>
          </w:tcPr>
          <w:p w:rsidR="0081378D" w:rsidRPr="004074B4" w:rsidRDefault="0081378D" w:rsidP="000F070D">
            <w:pPr>
              <w:suppressAutoHyphens/>
              <w:jc w:val="both"/>
              <w:rPr>
                <w:rFonts w:ascii="Times New Roman" w:eastAsia="Times New Roman" w:hAnsi="Times New Roman"/>
                <w:sz w:val="24"/>
                <w:szCs w:val="24"/>
                <w:lang w:eastAsia="ru-RU"/>
              </w:rPr>
            </w:pPr>
          </w:p>
        </w:tc>
      </w:tr>
      <w:tr w:rsidR="0081378D" w:rsidRPr="004074B4" w:rsidTr="000F070D">
        <w:trPr>
          <w:trHeight w:val="70"/>
        </w:trPr>
        <w:tc>
          <w:tcPr>
            <w:tcW w:w="2617" w:type="dxa"/>
          </w:tcPr>
          <w:p w:rsidR="0081378D" w:rsidRPr="004074B4" w:rsidRDefault="0081378D" w:rsidP="000F070D">
            <w:pPr>
              <w:suppressAutoHyphens/>
              <w:jc w:val="both"/>
              <w:rPr>
                <w:rFonts w:ascii="Times New Roman" w:eastAsia="Times New Roman" w:hAnsi="Times New Roman"/>
                <w:sz w:val="24"/>
                <w:szCs w:val="24"/>
                <w:lang w:eastAsia="ru-RU"/>
              </w:rPr>
            </w:pPr>
            <w:r w:rsidRPr="004074B4">
              <w:rPr>
                <w:rFonts w:ascii="Times New Roman" w:eastAsia="Times New Roman" w:hAnsi="Times New Roman"/>
                <w:sz w:val="24"/>
                <w:szCs w:val="24"/>
                <w:lang w:eastAsia="ru-RU"/>
              </w:rPr>
              <w:lastRenderedPageBreak/>
              <w:t>Туристическое обслуживание (5.2.1)</w:t>
            </w:r>
          </w:p>
        </w:tc>
        <w:tc>
          <w:tcPr>
            <w:tcW w:w="6592" w:type="dxa"/>
            <w:vMerge/>
          </w:tcPr>
          <w:p w:rsidR="0081378D" w:rsidRPr="004074B4" w:rsidRDefault="0081378D" w:rsidP="000F070D">
            <w:pPr>
              <w:suppressAutoHyphens/>
              <w:jc w:val="both"/>
              <w:rPr>
                <w:rFonts w:ascii="Times New Roman" w:eastAsia="Times New Roman" w:hAnsi="Times New Roman"/>
                <w:sz w:val="24"/>
                <w:szCs w:val="24"/>
                <w:lang w:eastAsia="ru-RU"/>
              </w:rPr>
            </w:pPr>
          </w:p>
        </w:tc>
      </w:tr>
      <w:tr w:rsidR="0081378D" w:rsidRPr="004074B4" w:rsidTr="000F070D">
        <w:trPr>
          <w:trHeight w:val="70"/>
        </w:trPr>
        <w:tc>
          <w:tcPr>
            <w:tcW w:w="2617" w:type="dxa"/>
          </w:tcPr>
          <w:p w:rsidR="0081378D" w:rsidRPr="004074B4" w:rsidRDefault="0081378D" w:rsidP="000F070D">
            <w:pPr>
              <w:suppressAutoHyphens/>
              <w:jc w:val="both"/>
              <w:rPr>
                <w:rFonts w:ascii="Times New Roman" w:eastAsia="Times New Roman" w:hAnsi="Times New Roman"/>
                <w:sz w:val="24"/>
                <w:szCs w:val="24"/>
                <w:lang w:eastAsia="ru-RU"/>
              </w:rPr>
            </w:pPr>
            <w:r w:rsidRPr="004074B4">
              <w:rPr>
                <w:rFonts w:ascii="Times New Roman" w:eastAsia="Times New Roman" w:hAnsi="Times New Roman"/>
                <w:sz w:val="24"/>
                <w:szCs w:val="24"/>
                <w:lang w:eastAsia="ru-RU"/>
              </w:rPr>
              <w:t>Охота и рыбалка (5.3)</w:t>
            </w:r>
          </w:p>
        </w:tc>
        <w:tc>
          <w:tcPr>
            <w:tcW w:w="6592" w:type="dxa"/>
            <w:vMerge/>
          </w:tcPr>
          <w:p w:rsidR="0081378D" w:rsidRPr="004074B4" w:rsidRDefault="0081378D" w:rsidP="000F070D">
            <w:pPr>
              <w:suppressAutoHyphens/>
              <w:jc w:val="both"/>
              <w:rPr>
                <w:rFonts w:ascii="Times New Roman" w:eastAsia="Times New Roman" w:hAnsi="Times New Roman"/>
                <w:sz w:val="24"/>
                <w:szCs w:val="24"/>
                <w:lang w:eastAsia="ru-RU"/>
              </w:rPr>
            </w:pPr>
          </w:p>
        </w:tc>
      </w:tr>
      <w:tr w:rsidR="0081378D" w:rsidRPr="004074B4" w:rsidTr="000F070D">
        <w:trPr>
          <w:trHeight w:val="70"/>
        </w:trPr>
        <w:tc>
          <w:tcPr>
            <w:tcW w:w="2617" w:type="dxa"/>
          </w:tcPr>
          <w:p w:rsidR="0081378D" w:rsidRPr="004074B4" w:rsidRDefault="0081378D" w:rsidP="000F070D">
            <w:pPr>
              <w:suppressAutoHyphens/>
              <w:jc w:val="both"/>
              <w:rPr>
                <w:rFonts w:ascii="Times New Roman" w:eastAsia="Times New Roman" w:hAnsi="Times New Roman"/>
                <w:sz w:val="24"/>
                <w:szCs w:val="24"/>
                <w:lang w:eastAsia="ru-RU"/>
              </w:rPr>
            </w:pPr>
            <w:r w:rsidRPr="004074B4">
              <w:rPr>
                <w:rFonts w:ascii="Times New Roman" w:eastAsia="Times New Roman" w:hAnsi="Times New Roman"/>
                <w:sz w:val="24"/>
                <w:szCs w:val="24"/>
                <w:lang w:eastAsia="ru-RU"/>
              </w:rPr>
              <w:t>Причалы для маломерных судов (5.4)</w:t>
            </w:r>
          </w:p>
        </w:tc>
        <w:tc>
          <w:tcPr>
            <w:tcW w:w="6592" w:type="dxa"/>
            <w:vMerge/>
          </w:tcPr>
          <w:p w:rsidR="0081378D" w:rsidRPr="004074B4" w:rsidRDefault="0081378D" w:rsidP="000F070D">
            <w:pPr>
              <w:suppressAutoHyphens/>
              <w:jc w:val="both"/>
              <w:rPr>
                <w:rFonts w:ascii="Times New Roman" w:eastAsia="Times New Roman" w:hAnsi="Times New Roman"/>
                <w:sz w:val="24"/>
                <w:szCs w:val="24"/>
                <w:lang w:eastAsia="ru-RU"/>
              </w:rPr>
            </w:pPr>
          </w:p>
        </w:tc>
      </w:tr>
      <w:tr w:rsidR="0081378D" w:rsidRPr="004074B4" w:rsidTr="000F070D">
        <w:trPr>
          <w:trHeight w:val="70"/>
        </w:trPr>
        <w:tc>
          <w:tcPr>
            <w:tcW w:w="2617" w:type="dxa"/>
          </w:tcPr>
          <w:p w:rsidR="0081378D" w:rsidRPr="004074B4" w:rsidRDefault="0081378D" w:rsidP="000F070D">
            <w:pPr>
              <w:suppressAutoHyphens/>
              <w:jc w:val="both"/>
              <w:rPr>
                <w:rFonts w:ascii="Times New Roman" w:eastAsia="Times New Roman" w:hAnsi="Times New Roman"/>
                <w:sz w:val="24"/>
                <w:szCs w:val="24"/>
                <w:lang w:eastAsia="ru-RU"/>
              </w:rPr>
            </w:pPr>
            <w:r w:rsidRPr="004074B4">
              <w:rPr>
                <w:rFonts w:ascii="Times New Roman" w:eastAsia="Times New Roman" w:hAnsi="Times New Roman"/>
                <w:sz w:val="24"/>
                <w:szCs w:val="24"/>
                <w:lang w:eastAsia="ru-RU"/>
              </w:rPr>
              <w:t>Поля для гольфа или конных прогулок (5.5)</w:t>
            </w:r>
          </w:p>
        </w:tc>
        <w:tc>
          <w:tcPr>
            <w:tcW w:w="6592" w:type="dxa"/>
            <w:vMerge/>
          </w:tcPr>
          <w:p w:rsidR="0081378D" w:rsidRPr="004074B4" w:rsidRDefault="0081378D" w:rsidP="000F070D">
            <w:pPr>
              <w:suppressAutoHyphens/>
              <w:jc w:val="both"/>
              <w:rPr>
                <w:rFonts w:ascii="Times New Roman" w:eastAsia="Times New Roman" w:hAnsi="Times New Roman"/>
                <w:sz w:val="24"/>
                <w:szCs w:val="24"/>
                <w:lang w:eastAsia="ru-RU"/>
              </w:rPr>
            </w:pPr>
          </w:p>
        </w:tc>
      </w:tr>
      <w:tr w:rsidR="0081378D" w:rsidRPr="004074B4" w:rsidTr="000F070D">
        <w:trPr>
          <w:trHeight w:val="60"/>
        </w:trPr>
        <w:tc>
          <w:tcPr>
            <w:tcW w:w="2617" w:type="dxa"/>
          </w:tcPr>
          <w:p w:rsidR="0081378D" w:rsidRPr="004074B4" w:rsidRDefault="0081378D" w:rsidP="000F070D">
            <w:pPr>
              <w:suppressAutoHyphens/>
              <w:jc w:val="both"/>
              <w:rPr>
                <w:rFonts w:ascii="Times New Roman" w:eastAsia="Times New Roman" w:hAnsi="Times New Roman"/>
                <w:sz w:val="24"/>
                <w:szCs w:val="24"/>
                <w:lang w:eastAsia="ru-RU"/>
              </w:rPr>
            </w:pPr>
            <w:r w:rsidRPr="004074B4">
              <w:rPr>
                <w:rFonts w:ascii="Times New Roman" w:eastAsia="Times New Roman" w:hAnsi="Times New Roman"/>
                <w:sz w:val="24"/>
                <w:szCs w:val="24"/>
                <w:lang w:eastAsia="ru-RU"/>
              </w:rPr>
              <w:t>Курортная деятельность (9.2)</w:t>
            </w:r>
          </w:p>
        </w:tc>
        <w:tc>
          <w:tcPr>
            <w:tcW w:w="6592" w:type="dxa"/>
            <w:vMerge/>
          </w:tcPr>
          <w:p w:rsidR="0081378D" w:rsidRPr="004074B4" w:rsidRDefault="0081378D" w:rsidP="000F070D">
            <w:pPr>
              <w:suppressAutoHyphens/>
              <w:autoSpaceDE w:val="0"/>
              <w:autoSpaceDN w:val="0"/>
              <w:adjustRightInd w:val="0"/>
              <w:contextualSpacing/>
              <w:jc w:val="both"/>
              <w:rPr>
                <w:rFonts w:ascii="Times New Roman" w:eastAsia="Times New Roman" w:hAnsi="Times New Roman"/>
                <w:sz w:val="24"/>
                <w:szCs w:val="24"/>
                <w:lang w:eastAsia="ru-RU"/>
              </w:rPr>
            </w:pPr>
          </w:p>
        </w:tc>
      </w:tr>
      <w:tr w:rsidR="0081378D" w:rsidRPr="004074B4" w:rsidTr="000F070D">
        <w:trPr>
          <w:trHeight w:val="60"/>
        </w:trPr>
        <w:tc>
          <w:tcPr>
            <w:tcW w:w="2617" w:type="dxa"/>
          </w:tcPr>
          <w:p w:rsidR="0081378D" w:rsidRPr="004074B4" w:rsidRDefault="0081378D" w:rsidP="000F070D">
            <w:pPr>
              <w:suppressAutoHyphens/>
              <w:jc w:val="both"/>
              <w:rPr>
                <w:rFonts w:ascii="Times New Roman" w:eastAsia="Times New Roman" w:hAnsi="Times New Roman"/>
                <w:sz w:val="24"/>
                <w:szCs w:val="24"/>
                <w:lang w:eastAsia="ru-RU"/>
              </w:rPr>
            </w:pPr>
            <w:r w:rsidRPr="004074B4">
              <w:rPr>
                <w:rFonts w:ascii="Times New Roman" w:eastAsia="Times New Roman" w:hAnsi="Times New Roman"/>
                <w:sz w:val="24"/>
                <w:szCs w:val="24"/>
                <w:lang w:eastAsia="ru-RU"/>
              </w:rPr>
              <w:t>Санаторная деятельность (9.2.1)</w:t>
            </w:r>
          </w:p>
        </w:tc>
        <w:tc>
          <w:tcPr>
            <w:tcW w:w="6592" w:type="dxa"/>
            <w:vMerge/>
          </w:tcPr>
          <w:p w:rsidR="0081378D" w:rsidRPr="004074B4" w:rsidRDefault="0081378D" w:rsidP="000F070D">
            <w:pPr>
              <w:suppressAutoHyphens/>
              <w:autoSpaceDE w:val="0"/>
              <w:autoSpaceDN w:val="0"/>
              <w:adjustRightInd w:val="0"/>
              <w:contextualSpacing/>
              <w:jc w:val="both"/>
              <w:rPr>
                <w:rFonts w:ascii="Times New Roman" w:eastAsia="Times New Roman" w:hAnsi="Times New Roman"/>
                <w:sz w:val="24"/>
                <w:szCs w:val="24"/>
                <w:lang w:eastAsia="ru-RU"/>
              </w:rPr>
            </w:pPr>
          </w:p>
        </w:tc>
      </w:tr>
      <w:tr w:rsidR="0081378D" w:rsidRPr="004074B4" w:rsidTr="000F070D">
        <w:trPr>
          <w:trHeight w:val="70"/>
        </w:trPr>
        <w:tc>
          <w:tcPr>
            <w:tcW w:w="2617" w:type="dxa"/>
          </w:tcPr>
          <w:p w:rsidR="0081378D" w:rsidRPr="004074B4" w:rsidRDefault="0081378D" w:rsidP="000F070D">
            <w:pPr>
              <w:suppressAutoHyphens/>
              <w:jc w:val="both"/>
              <w:rPr>
                <w:rFonts w:ascii="Times New Roman" w:eastAsia="Times New Roman" w:hAnsi="Times New Roman"/>
                <w:sz w:val="24"/>
                <w:szCs w:val="24"/>
                <w:lang w:eastAsia="ru-RU"/>
              </w:rPr>
            </w:pPr>
            <w:r w:rsidRPr="004074B4">
              <w:rPr>
                <w:rFonts w:ascii="Times New Roman" w:eastAsia="Times New Roman" w:hAnsi="Times New Roman"/>
                <w:sz w:val="24"/>
                <w:szCs w:val="24"/>
                <w:lang w:eastAsia="ru-RU"/>
              </w:rPr>
              <w:t>Земельные участки (территории) общего пользования (12.0)</w:t>
            </w:r>
          </w:p>
        </w:tc>
        <w:tc>
          <w:tcPr>
            <w:tcW w:w="6592" w:type="dxa"/>
          </w:tcPr>
          <w:p w:rsidR="0081378D" w:rsidRPr="004074B4" w:rsidRDefault="0081378D" w:rsidP="000F070D">
            <w:pPr>
              <w:suppressAutoHyphens/>
              <w:rPr>
                <w:rFonts w:ascii="Times New Roman" w:eastAsia="Times New Roman" w:hAnsi="Times New Roman"/>
                <w:sz w:val="24"/>
                <w:szCs w:val="24"/>
                <w:lang w:eastAsia="ru-RU"/>
              </w:rPr>
            </w:pPr>
            <w:r w:rsidRPr="004074B4">
              <w:rPr>
                <w:rFonts w:ascii="Times New Roman" w:eastAsia="Times New Roman" w:hAnsi="Times New Roman"/>
                <w:sz w:val="24"/>
                <w:szCs w:val="24"/>
                <w:lang w:eastAsia="ru-RU"/>
              </w:rPr>
              <w:t>Не подлежат установлению</w:t>
            </w:r>
          </w:p>
        </w:tc>
      </w:tr>
      <w:tr w:rsidR="0081378D" w:rsidRPr="004074B4" w:rsidTr="000F070D">
        <w:trPr>
          <w:trHeight w:val="70"/>
        </w:trPr>
        <w:tc>
          <w:tcPr>
            <w:tcW w:w="2617" w:type="dxa"/>
          </w:tcPr>
          <w:p w:rsidR="0081378D" w:rsidRPr="004074B4" w:rsidRDefault="0081378D" w:rsidP="000F070D">
            <w:pPr>
              <w:suppressAutoHyphens/>
              <w:jc w:val="both"/>
              <w:rPr>
                <w:rFonts w:ascii="Times New Roman" w:eastAsia="Times New Roman" w:hAnsi="Times New Roman"/>
                <w:sz w:val="24"/>
                <w:szCs w:val="24"/>
                <w:lang w:eastAsia="ru-RU"/>
              </w:rPr>
            </w:pPr>
            <w:r w:rsidRPr="004074B4">
              <w:rPr>
                <w:rFonts w:ascii="Times New Roman" w:eastAsia="Times New Roman" w:hAnsi="Times New Roman"/>
                <w:sz w:val="24"/>
                <w:szCs w:val="24"/>
                <w:lang w:eastAsia="ru-RU"/>
              </w:rPr>
              <w:t>Обслуживание автотранспорта (4.9)</w:t>
            </w:r>
          </w:p>
        </w:tc>
        <w:tc>
          <w:tcPr>
            <w:tcW w:w="6592" w:type="dxa"/>
          </w:tcPr>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1.Предельные (минимальные и (или) максимальные) размеры земельных участков:</w:t>
            </w:r>
          </w:p>
          <w:p w:rsidR="0081378D" w:rsidRPr="004074B4" w:rsidRDefault="0081378D" w:rsidP="006420C3">
            <w:pPr>
              <w:pStyle w:val="ConsNormal"/>
              <w:widowControl/>
              <w:numPr>
                <w:ilvl w:val="0"/>
                <w:numId w:val="3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площадь земельного участка- от 400 до 10000 кв. м;</w:t>
            </w:r>
          </w:p>
          <w:p w:rsidR="0081378D" w:rsidRPr="004074B4" w:rsidRDefault="0081378D" w:rsidP="006420C3">
            <w:pPr>
              <w:pStyle w:val="ConsNormal"/>
              <w:widowControl/>
              <w:numPr>
                <w:ilvl w:val="0"/>
                <w:numId w:val="3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ширина земельного участка – от 20 до 100 м;</w:t>
            </w:r>
          </w:p>
          <w:p w:rsidR="0081378D" w:rsidRPr="004074B4" w:rsidRDefault="0081378D" w:rsidP="006420C3">
            <w:pPr>
              <w:pStyle w:val="ConsNormal"/>
              <w:widowControl/>
              <w:numPr>
                <w:ilvl w:val="0"/>
                <w:numId w:val="32"/>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длина земельного участка – от 20 до 100 м.</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2.Минимальные отступы от границ земельных участков - 5 м.</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3.Предельное количество этажей – 2 этажа.</w:t>
            </w:r>
          </w:p>
          <w:p w:rsidR="0081378D" w:rsidRPr="004074B4" w:rsidRDefault="0081378D" w:rsidP="006420C3">
            <w:pPr>
              <w:pStyle w:val="ConsNormal"/>
              <w:widowControl/>
              <w:numPr>
                <w:ilvl w:val="0"/>
                <w:numId w:val="16"/>
              </w:numPr>
              <w:spacing w:before="0"/>
              <w:ind w:right="0"/>
              <w:rPr>
                <w:rFonts w:ascii="Times New Roman" w:hAnsi="Times New Roman" w:cs="Times New Roman"/>
                <w:color w:val="000000"/>
                <w:sz w:val="24"/>
                <w:szCs w:val="24"/>
              </w:rPr>
            </w:pPr>
            <w:r w:rsidRPr="004074B4">
              <w:rPr>
                <w:rFonts w:ascii="Times New Roman" w:hAnsi="Times New Roman" w:cs="Times New Roman"/>
                <w:color w:val="000000"/>
                <w:sz w:val="24"/>
                <w:szCs w:val="24"/>
              </w:rPr>
              <w:t>4.Максимальный процент застройки в границах земельного участка – 60 %.</w:t>
            </w:r>
          </w:p>
          <w:p w:rsidR="0081378D" w:rsidRPr="004074B4" w:rsidRDefault="0081378D" w:rsidP="006420C3">
            <w:pPr>
              <w:pStyle w:val="ConsNormal"/>
              <w:widowControl/>
              <w:numPr>
                <w:ilvl w:val="0"/>
                <w:numId w:val="16"/>
              </w:numPr>
              <w:spacing w:before="0"/>
              <w:ind w:right="0"/>
              <w:rPr>
                <w:rFonts w:ascii="Times New Roman" w:hAnsi="Times New Roman"/>
                <w:sz w:val="24"/>
                <w:szCs w:val="24"/>
              </w:rPr>
            </w:pPr>
            <w:r w:rsidRPr="004074B4">
              <w:rPr>
                <w:rFonts w:ascii="Times New Roman" w:hAnsi="Times New Roman" w:cs="Times New Roman"/>
                <w:color w:val="000000"/>
                <w:sz w:val="24"/>
                <w:szCs w:val="24"/>
              </w:rPr>
              <w:t>5.Иные показатели - вместимость – до 300 машиномест.</w:t>
            </w:r>
          </w:p>
        </w:tc>
      </w:tr>
    </w:tbl>
    <w:p w:rsidR="0081378D" w:rsidRPr="004074B4" w:rsidRDefault="0081378D" w:rsidP="0081378D">
      <w:pPr>
        <w:pStyle w:val="a9"/>
        <w:rPr>
          <w:rStyle w:val="5"/>
          <w:b w:val="0"/>
          <w:color w:val="000000"/>
          <w:sz w:val="24"/>
          <w:szCs w:val="24"/>
          <w:lang w:val="ru-RU"/>
        </w:rPr>
      </w:pPr>
      <w:r w:rsidRPr="004074B4">
        <w:rPr>
          <w:rStyle w:val="5"/>
          <w:b w:val="0"/>
          <w:color w:val="000000"/>
          <w:sz w:val="24"/>
          <w:szCs w:val="24"/>
          <w:lang w:val="ru-RU"/>
        </w:rPr>
        <w:t>Вспомогательные виды разрешенного использования (код вида разрешенного использования):</w:t>
      </w:r>
    </w:p>
    <w:p w:rsidR="0081378D" w:rsidRPr="004074B4" w:rsidRDefault="0081378D" w:rsidP="006420C3">
      <w:pPr>
        <w:pStyle w:val="a9"/>
        <w:numPr>
          <w:ilvl w:val="0"/>
          <w:numId w:val="33"/>
        </w:numPr>
        <w:rPr>
          <w:rStyle w:val="5"/>
          <w:b w:val="0"/>
          <w:i w:val="0"/>
          <w:sz w:val="24"/>
          <w:szCs w:val="24"/>
          <w:u w:val="none"/>
          <w:shd w:val="clear" w:color="auto" w:fill="auto"/>
          <w:lang w:val="ru-RU" w:bidi="en-US"/>
        </w:rPr>
      </w:pPr>
      <w:r w:rsidRPr="004074B4">
        <w:rPr>
          <w:lang w:val="ru-RU"/>
        </w:rPr>
        <w:t>Не установлены</w:t>
      </w:r>
    </w:p>
    <w:p w:rsidR="0081378D" w:rsidRPr="004074B4" w:rsidRDefault="0081378D" w:rsidP="0081378D">
      <w:pPr>
        <w:pStyle w:val="a9"/>
        <w:rPr>
          <w:rStyle w:val="5"/>
          <w:b w:val="0"/>
          <w:color w:val="000000"/>
          <w:sz w:val="24"/>
          <w:szCs w:val="24"/>
          <w:lang w:val="ru-RU"/>
        </w:rPr>
      </w:pPr>
      <w:r w:rsidRPr="004074B4">
        <w:rPr>
          <w:rStyle w:val="5"/>
          <w:b w:val="0"/>
          <w:color w:val="000000"/>
          <w:sz w:val="24"/>
          <w:szCs w:val="24"/>
          <w:lang w:val="ru-RU"/>
        </w:rPr>
        <w:t>Условно разрешенные виды использования (код вида разрешенного использования):</w:t>
      </w:r>
    </w:p>
    <w:p w:rsidR="0081378D" w:rsidRPr="004074B4" w:rsidRDefault="0081378D" w:rsidP="006420C3">
      <w:pPr>
        <w:pStyle w:val="a9"/>
        <w:numPr>
          <w:ilvl w:val="0"/>
          <w:numId w:val="33"/>
        </w:numPr>
        <w:rPr>
          <w:bCs/>
          <w:iCs/>
          <w:lang w:val="ru-RU"/>
        </w:rPr>
      </w:pPr>
      <w:r w:rsidRPr="004074B4">
        <w:rPr>
          <w:lang w:val="ru-RU"/>
        </w:rPr>
        <w:t>Не установлены</w:t>
      </w:r>
    </w:p>
    <w:p w:rsidR="0081378D" w:rsidRPr="004074B4" w:rsidRDefault="0081378D" w:rsidP="0081378D">
      <w:pPr>
        <w:pStyle w:val="a9"/>
        <w:ind w:left="1429" w:firstLine="0"/>
        <w:rPr>
          <w:lang w:val="ru-RU"/>
        </w:rPr>
      </w:pPr>
    </w:p>
    <w:p w:rsidR="0081378D" w:rsidRPr="004074B4" w:rsidRDefault="0081378D" w:rsidP="0081378D">
      <w:pPr>
        <w:pStyle w:val="a9"/>
        <w:rPr>
          <w:b/>
          <w:i/>
          <w:lang w:val="ru-RU"/>
        </w:rPr>
      </w:pPr>
      <w:r w:rsidRPr="004074B4">
        <w:rPr>
          <w:b/>
          <w:i/>
          <w:lang w:val="ru-RU"/>
        </w:rPr>
        <w:t>2.Зона водных объектов</w:t>
      </w:r>
    </w:p>
    <w:p w:rsidR="0081378D" w:rsidRPr="004074B4" w:rsidRDefault="0081378D" w:rsidP="0081378D">
      <w:pPr>
        <w:pStyle w:val="a9"/>
        <w:rPr>
          <w:b/>
          <w:i/>
          <w:lang w:val="ru-RU"/>
        </w:rPr>
      </w:pPr>
      <w:r w:rsidRPr="004074B4">
        <w:rPr>
          <w:b/>
          <w:i/>
          <w:lang w:val="ru-RU"/>
        </w:rPr>
        <w:t>Кодовое обозначение зоны (индекс)- Р-2</w:t>
      </w:r>
    </w:p>
    <w:p w:rsidR="0081378D" w:rsidRPr="004074B4" w:rsidRDefault="0081378D" w:rsidP="0081378D">
      <w:pPr>
        <w:pStyle w:val="a9"/>
        <w:rPr>
          <w:lang w:val="ru-RU"/>
        </w:rPr>
      </w:pPr>
      <w:r w:rsidRPr="004074B4">
        <w:rPr>
          <w:lang w:val="ru-RU"/>
        </w:rPr>
        <w:t>Для зоны водных объектов регламенты не устанавливаются в соответствии с п. 6 ст. 36 Градостроительного кодекса РФ. Использование земельных участков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81378D" w:rsidRPr="004074B4" w:rsidRDefault="0081378D" w:rsidP="0081378D">
      <w:pPr>
        <w:pStyle w:val="a9"/>
        <w:ind w:left="1429" w:firstLine="0"/>
        <w:rPr>
          <w:lang w:val="ru-RU"/>
        </w:rPr>
      </w:pPr>
    </w:p>
    <w:p w:rsidR="0081378D" w:rsidRPr="004074B4" w:rsidRDefault="0081378D" w:rsidP="0081378D">
      <w:pPr>
        <w:pStyle w:val="a9"/>
        <w:rPr>
          <w:b/>
          <w:i/>
          <w:lang w:val="ru-RU"/>
        </w:rPr>
      </w:pPr>
      <w:r w:rsidRPr="004074B4">
        <w:rPr>
          <w:b/>
          <w:i/>
          <w:lang w:val="ru-RU"/>
        </w:rPr>
        <w:t>Ограничения использования земельных участков и объектов капитального строительства:</w:t>
      </w:r>
    </w:p>
    <w:p w:rsidR="0081378D" w:rsidRPr="004074B4" w:rsidRDefault="0081378D" w:rsidP="006420C3">
      <w:pPr>
        <w:pStyle w:val="a9"/>
        <w:numPr>
          <w:ilvl w:val="0"/>
          <w:numId w:val="37"/>
        </w:numPr>
        <w:rPr>
          <w:lang w:val="ru-RU"/>
        </w:rPr>
      </w:pPr>
      <w:r w:rsidRPr="004074B4">
        <w:rPr>
          <w:lang w:val="ru-RU"/>
        </w:rPr>
        <w:t>Санитарно-защитная зона;</w:t>
      </w:r>
    </w:p>
    <w:p w:rsidR="0081378D" w:rsidRPr="004074B4" w:rsidRDefault="0081378D" w:rsidP="006420C3">
      <w:pPr>
        <w:pStyle w:val="a9"/>
        <w:numPr>
          <w:ilvl w:val="0"/>
          <w:numId w:val="37"/>
        </w:numPr>
        <w:rPr>
          <w:lang w:val="ru-RU"/>
        </w:rPr>
      </w:pPr>
      <w:r w:rsidRPr="004074B4">
        <w:rPr>
          <w:lang w:val="ru-RU"/>
        </w:rPr>
        <w:t>Водоохранная зона;</w:t>
      </w:r>
    </w:p>
    <w:p w:rsidR="0081378D" w:rsidRPr="004074B4" w:rsidRDefault="0081378D" w:rsidP="006420C3">
      <w:pPr>
        <w:pStyle w:val="a9"/>
        <w:numPr>
          <w:ilvl w:val="0"/>
          <w:numId w:val="37"/>
        </w:numPr>
        <w:rPr>
          <w:lang w:val="ru-RU"/>
        </w:rPr>
      </w:pPr>
      <w:r w:rsidRPr="004074B4">
        <w:rPr>
          <w:lang w:val="ru-RU"/>
        </w:rPr>
        <w:t>Прибрежная защитная полоса;</w:t>
      </w:r>
    </w:p>
    <w:p w:rsidR="0081378D" w:rsidRPr="004074B4" w:rsidRDefault="0081378D" w:rsidP="006420C3">
      <w:pPr>
        <w:pStyle w:val="a9"/>
        <w:numPr>
          <w:ilvl w:val="0"/>
          <w:numId w:val="37"/>
        </w:numPr>
        <w:rPr>
          <w:lang w:val="ru-RU"/>
        </w:rPr>
      </w:pPr>
      <w:r w:rsidRPr="004074B4">
        <w:rPr>
          <w:lang w:val="ru-RU"/>
        </w:rPr>
        <w:t>Зона санитарной охраны источников питьевого водоснабжения;</w:t>
      </w:r>
    </w:p>
    <w:p w:rsidR="0081378D" w:rsidRPr="004074B4" w:rsidRDefault="0081378D" w:rsidP="006420C3">
      <w:pPr>
        <w:pStyle w:val="a9"/>
        <w:numPr>
          <w:ilvl w:val="0"/>
          <w:numId w:val="37"/>
        </w:numPr>
        <w:rPr>
          <w:lang w:val="ru-RU"/>
        </w:rPr>
      </w:pPr>
      <w:r w:rsidRPr="004074B4">
        <w:rPr>
          <w:lang w:val="ru-RU"/>
        </w:rPr>
        <w:lastRenderedPageBreak/>
        <w:t>Охранные зоны инженерных коммуникаций;</w:t>
      </w:r>
    </w:p>
    <w:p w:rsidR="0081378D" w:rsidRPr="004074B4" w:rsidRDefault="0081378D" w:rsidP="006420C3">
      <w:pPr>
        <w:pStyle w:val="a9"/>
        <w:numPr>
          <w:ilvl w:val="0"/>
          <w:numId w:val="37"/>
        </w:numPr>
        <w:rPr>
          <w:lang w:val="ru-RU"/>
        </w:rPr>
      </w:pPr>
      <w:r w:rsidRPr="004074B4">
        <w:rPr>
          <w:lang w:val="ru-RU"/>
        </w:rPr>
        <w:t>Придорожные полосы.</w:t>
      </w:r>
    </w:p>
    <w:p w:rsidR="0081378D" w:rsidRPr="004074B4" w:rsidRDefault="0081378D" w:rsidP="0081378D">
      <w:pPr>
        <w:pStyle w:val="a9"/>
        <w:rPr>
          <w:lang w:val="ru-RU"/>
        </w:rPr>
      </w:pPr>
      <w:r w:rsidRPr="004074B4">
        <w:rPr>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ст.35 настоящих Правил.</w:t>
      </w:r>
    </w:p>
    <w:p w:rsidR="0081378D" w:rsidRPr="004074B4" w:rsidRDefault="0081378D" w:rsidP="0081378D">
      <w:pPr>
        <w:pStyle w:val="a9"/>
        <w:ind w:left="1429" w:firstLine="0"/>
        <w:rPr>
          <w:bCs/>
          <w:iCs/>
          <w:lang w:val="ru-RU"/>
        </w:rPr>
      </w:pPr>
    </w:p>
    <w:p w:rsidR="0081378D" w:rsidRPr="004074B4" w:rsidRDefault="0081378D" w:rsidP="00C13117">
      <w:pPr>
        <w:pStyle w:val="2"/>
        <w:keepLines w:val="0"/>
        <w:suppressAutoHyphens/>
        <w:spacing w:before="240" w:after="240" w:line="240" w:lineRule="auto"/>
        <w:rPr>
          <w:rFonts w:ascii="Times New Roman" w:eastAsia="Times New Roman" w:hAnsi="Times New Roman" w:cs="Times New Roman"/>
          <w:b/>
          <w:bCs/>
          <w:i/>
          <w:iCs/>
          <w:color w:val="auto"/>
          <w:sz w:val="24"/>
          <w:szCs w:val="24"/>
          <w:lang w:eastAsia="ar-SA"/>
        </w:rPr>
      </w:pPr>
      <w:bookmarkStart w:id="331" w:name="_Toc196878940"/>
      <w:bookmarkStart w:id="332" w:name="_Toc181759011"/>
      <w:bookmarkStart w:id="333" w:name="_Toc168826917"/>
      <w:bookmarkStart w:id="334" w:name="_Toc312188836"/>
      <w:bookmarkStart w:id="335" w:name="_Toc429415700"/>
      <w:bookmarkStart w:id="336" w:name="_Toc474499095"/>
      <w:r w:rsidRPr="004074B4">
        <w:rPr>
          <w:rFonts w:ascii="Times New Roman" w:eastAsia="Times New Roman" w:hAnsi="Times New Roman" w:cs="Times New Roman"/>
          <w:b/>
          <w:bCs/>
          <w:i/>
          <w:iCs/>
          <w:color w:val="auto"/>
          <w:sz w:val="24"/>
          <w:szCs w:val="24"/>
          <w:lang w:eastAsia="ar-SA"/>
        </w:rPr>
        <w:t>Глава 9. Дополнительные градостроительные регламенты в зонах с особыми условиями использовани</w:t>
      </w:r>
      <w:bookmarkEnd w:id="331"/>
      <w:bookmarkEnd w:id="332"/>
      <w:bookmarkEnd w:id="333"/>
      <w:bookmarkEnd w:id="334"/>
      <w:r w:rsidRPr="004074B4">
        <w:rPr>
          <w:rFonts w:ascii="Times New Roman" w:eastAsia="Times New Roman" w:hAnsi="Times New Roman" w:cs="Times New Roman"/>
          <w:b/>
          <w:bCs/>
          <w:i/>
          <w:iCs/>
          <w:color w:val="auto"/>
          <w:sz w:val="24"/>
          <w:szCs w:val="24"/>
          <w:lang w:eastAsia="ar-SA"/>
        </w:rPr>
        <w:t>я территории</w:t>
      </w:r>
      <w:bookmarkEnd w:id="335"/>
      <w:bookmarkEnd w:id="336"/>
    </w:p>
    <w:p w:rsidR="0081378D" w:rsidRPr="004074B4" w:rsidRDefault="0081378D" w:rsidP="00C13117">
      <w:pPr>
        <w:pStyle w:val="3"/>
        <w:keepLines w:val="0"/>
        <w:suppressAutoHyphens/>
        <w:spacing w:before="180" w:after="120" w:line="240" w:lineRule="auto"/>
        <w:rPr>
          <w:rFonts w:eastAsia="Times New Roman" w:cs="Times New Roman"/>
          <w:bCs/>
          <w:lang w:eastAsia="ar-SA"/>
        </w:rPr>
      </w:pPr>
      <w:bookmarkStart w:id="337" w:name="_Toc196878941"/>
      <w:bookmarkStart w:id="338" w:name="_Toc181759012"/>
      <w:bookmarkStart w:id="339" w:name="_Toc168826918"/>
      <w:bookmarkStart w:id="340" w:name="_Toc312188837"/>
      <w:bookmarkStart w:id="341" w:name="_Toc429415701"/>
      <w:bookmarkStart w:id="342" w:name="_Toc474499096"/>
      <w:r w:rsidRPr="004074B4">
        <w:rPr>
          <w:rFonts w:eastAsia="Times New Roman" w:cs="Times New Roman"/>
          <w:bCs/>
          <w:lang w:eastAsia="ar-SA"/>
        </w:rPr>
        <w:t xml:space="preserve">Статья 34 </w:t>
      </w:r>
      <w:bookmarkStart w:id="343" w:name="_Toc196878943"/>
      <w:bookmarkStart w:id="344" w:name="_Toc181759014"/>
      <w:bookmarkStart w:id="345" w:name="_Toc168826920"/>
      <w:bookmarkStart w:id="346" w:name="_Toc312188838"/>
      <w:bookmarkStart w:id="347" w:name="_Toc429415702"/>
      <w:bookmarkEnd w:id="337"/>
      <w:bookmarkEnd w:id="338"/>
      <w:bookmarkEnd w:id="339"/>
      <w:bookmarkEnd w:id="340"/>
      <w:bookmarkEnd w:id="341"/>
      <w:r w:rsidRPr="004074B4">
        <w:rPr>
          <w:rFonts w:eastAsia="Times New Roman" w:cs="Times New Roman"/>
          <w:bCs/>
          <w:lang w:eastAsia="ar-SA"/>
        </w:rPr>
        <w:t>Перечень зон с особыми условиями использования земельных участков и объектов капитального строительства по экологическим условиям и нормативному режиму хозяйственной деятельности</w:t>
      </w:r>
      <w:bookmarkEnd w:id="342"/>
    </w:p>
    <w:p w:rsidR="0081378D" w:rsidRPr="004074B4" w:rsidRDefault="0081378D" w:rsidP="006420C3">
      <w:pPr>
        <w:pStyle w:val="aa"/>
        <w:numPr>
          <w:ilvl w:val="0"/>
          <w:numId w:val="33"/>
        </w:numPr>
        <w:rPr>
          <w:sz w:val="24"/>
          <w:szCs w:val="24"/>
        </w:rPr>
      </w:pPr>
      <w:r w:rsidRPr="004074B4">
        <w:rPr>
          <w:rFonts w:ascii="Times New Roman" w:hAnsi="Times New Roman"/>
          <w:sz w:val="24"/>
          <w:szCs w:val="24"/>
        </w:rPr>
        <w:t>Санитарно-защитные зоны предприятий, сооружений и иных объектов</w:t>
      </w:r>
    </w:p>
    <w:p w:rsidR="0081378D" w:rsidRPr="004074B4" w:rsidRDefault="0081378D" w:rsidP="006420C3">
      <w:pPr>
        <w:pStyle w:val="aa"/>
        <w:numPr>
          <w:ilvl w:val="0"/>
          <w:numId w:val="33"/>
        </w:numPr>
        <w:rPr>
          <w:sz w:val="24"/>
          <w:szCs w:val="24"/>
        </w:rPr>
      </w:pPr>
      <w:r w:rsidRPr="004074B4">
        <w:rPr>
          <w:rFonts w:ascii="Times New Roman" w:hAnsi="Times New Roman"/>
          <w:sz w:val="24"/>
          <w:szCs w:val="24"/>
        </w:rPr>
        <w:t>Санитарно-защитные зоны транспортных коммуникаций</w:t>
      </w:r>
    </w:p>
    <w:p w:rsidR="0081378D" w:rsidRPr="004074B4" w:rsidRDefault="0081378D" w:rsidP="006420C3">
      <w:pPr>
        <w:pStyle w:val="aa"/>
        <w:numPr>
          <w:ilvl w:val="0"/>
          <w:numId w:val="33"/>
        </w:numPr>
        <w:rPr>
          <w:sz w:val="24"/>
          <w:szCs w:val="24"/>
        </w:rPr>
      </w:pPr>
      <w:r w:rsidRPr="004074B4">
        <w:rPr>
          <w:rFonts w:ascii="Times New Roman" w:hAnsi="Times New Roman"/>
          <w:sz w:val="24"/>
          <w:szCs w:val="24"/>
        </w:rPr>
        <w:t>Придорожная полоса</w:t>
      </w:r>
    </w:p>
    <w:p w:rsidR="0081378D" w:rsidRPr="004074B4" w:rsidRDefault="0081378D" w:rsidP="006420C3">
      <w:pPr>
        <w:pStyle w:val="aa"/>
        <w:numPr>
          <w:ilvl w:val="0"/>
          <w:numId w:val="33"/>
        </w:numPr>
        <w:rPr>
          <w:sz w:val="24"/>
          <w:szCs w:val="24"/>
        </w:rPr>
      </w:pPr>
      <w:r w:rsidRPr="004074B4">
        <w:rPr>
          <w:rFonts w:ascii="Times New Roman" w:hAnsi="Times New Roman"/>
          <w:sz w:val="24"/>
          <w:szCs w:val="24"/>
        </w:rPr>
        <w:t>Охранные зоны инженерных коммуникаций</w:t>
      </w:r>
    </w:p>
    <w:p w:rsidR="0081378D" w:rsidRPr="004074B4" w:rsidRDefault="0081378D" w:rsidP="006420C3">
      <w:pPr>
        <w:pStyle w:val="aa"/>
        <w:numPr>
          <w:ilvl w:val="0"/>
          <w:numId w:val="33"/>
        </w:numPr>
        <w:rPr>
          <w:sz w:val="24"/>
          <w:szCs w:val="24"/>
        </w:rPr>
      </w:pPr>
      <w:r w:rsidRPr="004074B4">
        <w:rPr>
          <w:rFonts w:ascii="Times New Roman" w:hAnsi="Times New Roman"/>
          <w:sz w:val="24"/>
          <w:szCs w:val="24"/>
        </w:rPr>
        <w:t>Водоохранная зона</w:t>
      </w:r>
    </w:p>
    <w:p w:rsidR="0081378D" w:rsidRPr="004074B4" w:rsidRDefault="0081378D" w:rsidP="006420C3">
      <w:pPr>
        <w:pStyle w:val="aa"/>
        <w:numPr>
          <w:ilvl w:val="0"/>
          <w:numId w:val="33"/>
        </w:numPr>
        <w:rPr>
          <w:sz w:val="24"/>
          <w:szCs w:val="24"/>
        </w:rPr>
      </w:pPr>
      <w:r w:rsidRPr="004074B4">
        <w:rPr>
          <w:rFonts w:ascii="Times New Roman" w:hAnsi="Times New Roman"/>
          <w:sz w:val="24"/>
          <w:szCs w:val="24"/>
        </w:rPr>
        <w:t>Прибрежная защитная полоса</w:t>
      </w:r>
    </w:p>
    <w:p w:rsidR="0081378D" w:rsidRPr="004074B4" w:rsidRDefault="0081378D" w:rsidP="006420C3">
      <w:pPr>
        <w:pStyle w:val="aa"/>
        <w:numPr>
          <w:ilvl w:val="0"/>
          <w:numId w:val="33"/>
        </w:numPr>
        <w:rPr>
          <w:sz w:val="24"/>
          <w:szCs w:val="24"/>
        </w:rPr>
      </w:pPr>
      <w:r w:rsidRPr="004074B4">
        <w:rPr>
          <w:rFonts w:ascii="Times New Roman" w:hAnsi="Times New Roman"/>
          <w:sz w:val="24"/>
          <w:szCs w:val="24"/>
        </w:rPr>
        <w:t xml:space="preserve">Зона санитарной охраны источников водоснабжения </w:t>
      </w:r>
      <w:r w:rsidRPr="004074B4">
        <w:rPr>
          <w:rFonts w:ascii="Times New Roman" w:hAnsi="Times New Roman"/>
          <w:sz w:val="24"/>
          <w:szCs w:val="24"/>
          <w:lang w:val="en-US"/>
        </w:rPr>
        <w:t>I</w:t>
      </w:r>
      <w:r w:rsidRPr="004074B4">
        <w:rPr>
          <w:rFonts w:ascii="Times New Roman" w:hAnsi="Times New Roman"/>
          <w:sz w:val="24"/>
          <w:szCs w:val="24"/>
        </w:rPr>
        <w:t xml:space="preserve"> пояса</w:t>
      </w:r>
    </w:p>
    <w:p w:rsidR="0081378D" w:rsidRPr="004074B4" w:rsidRDefault="0081378D" w:rsidP="006420C3">
      <w:pPr>
        <w:pStyle w:val="aa"/>
        <w:numPr>
          <w:ilvl w:val="0"/>
          <w:numId w:val="33"/>
        </w:numPr>
        <w:rPr>
          <w:sz w:val="24"/>
          <w:szCs w:val="24"/>
        </w:rPr>
      </w:pPr>
      <w:r w:rsidRPr="004074B4">
        <w:rPr>
          <w:rFonts w:ascii="Times New Roman" w:hAnsi="Times New Roman"/>
          <w:sz w:val="24"/>
          <w:szCs w:val="24"/>
        </w:rPr>
        <w:t>Зона особо охраняемых природных территорий</w:t>
      </w:r>
    </w:p>
    <w:p w:rsidR="0081378D" w:rsidRPr="004074B4" w:rsidRDefault="0081378D" w:rsidP="006420C3">
      <w:pPr>
        <w:pStyle w:val="aa"/>
        <w:numPr>
          <w:ilvl w:val="0"/>
          <w:numId w:val="33"/>
        </w:numPr>
        <w:rPr>
          <w:sz w:val="24"/>
          <w:szCs w:val="24"/>
        </w:rPr>
      </w:pPr>
      <w:r w:rsidRPr="004074B4">
        <w:rPr>
          <w:rFonts w:ascii="Times New Roman" w:hAnsi="Times New Roman"/>
          <w:sz w:val="24"/>
          <w:szCs w:val="24"/>
        </w:rPr>
        <w:t>Зона подтопления</w:t>
      </w:r>
    </w:p>
    <w:p w:rsidR="0081378D" w:rsidRPr="004074B4" w:rsidRDefault="0081378D" w:rsidP="00C13117">
      <w:pPr>
        <w:pStyle w:val="3"/>
        <w:keepLines w:val="0"/>
        <w:suppressAutoHyphens/>
        <w:spacing w:before="180" w:after="120" w:line="240" w:lineRule="auto"/>
        <w:rPr>
          <w:rFonts w:eastAsia="Times New Roman" w:cs="Times New Roman"/>
          <w:bCs/>
          <w:lang w:eastAsia="ar-SA"/>
        </w:rPr>
      </w:pPr>
      <w:bookmarkStart w:id="348" w:name="_Toc474499097"/>
      <w:r w:rsidRPr="004074B4">
        <w:rPr>
          <w:rFonts w:eastAsia="Times New Roman" w:cs="Times New Roman"/>
          <w:bCs/>
          <w:lang w:eastAsia="ar-SA"/>
        </w:rPr>
        <w:t xml:space="preserve">Статья 35. </w:t>
      </w:r>
      <w:bookmarkEnd w:id="343"/>
      <w:bookmarkEnd w:id="344"/>
      <w:bookmarkEnd w:id="345"/>
      <w:bookmarkEnd w:id="346"/>
      <w:bookmarkEnd w:id="347"/>
      <w:r w:rsidRPr="004074B4">
        <w:rPr>
          <w:rFonts w:eastAsia="Times New Roman" w:cs="Times New Roman"/>
          <w:bCs/>
          <w:lang w:eastAsia="ar-SA"/>
        </w:rPr>
        <w:t>Ограничения использования земельных участков и объектов капитального строительства по экологическим условиям и нормативному режиму хозяйственной деятельности для различных зон</w:t>
      </w:r>
      <w:bookmarkEnd w:id="348"/>
    </w:p>
    <w:p w:rsidR="0081378D" w:rsidRPr="004074B4" w:rsidRDefault="0081378D" w:rsidP="00C13117">
      <w:pPr>
        <w:spacing w:line="240" w:lineRule="auto"/>
        <w:jc w:val="center"/>
        <w:rPr>
          <w:rFonts w:ascii="Times New Roman" w:hAnsi="Times New Roman"/>
          <w:b/>
          <w:sz w:val="24"/>
          <w:szCs w:val="24"/>
        </w:rPr>
      </w:pPr>
      <w:r w:rsidRPr="004074B4">
        <w:rPr>
          <w:rFonts w:ascii="Times New Roman" w:hAnsi="Times New Roman"/>
          <w:b/>
          <w:sz w:val="24"/>
          <w:szCs w:val="24"/>
        </w:rPr>
        <w:t>Санитарно-защитные зоны предприятий, сооружений и иных объектов</w:t>
      </w:r>
    </w:p>
    <w:p w:rsidR="0081378D" w:rsidRPr="004074B4" w:rsidRDefault="0081378D" w:rsidP="0081378D">
      <w:pPr>
        <w:pStyle w:val="af3"/>
        <w:spacing w:before="0" w:beforeAutospacing="0" w:after="0" w:afterAutospacing="0"/>
        <w:ind w:firstLine="539"/>
        <w:rPr>
          <w:snapToGrid w:val="0"/>
        </w:rPr>
      </w:pPr>
      <w:r w:rsidRPr="004074B4">
        <w:rPr>
          <w:snapToGrid w:val="0"/>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81378D" w:rsidRPr="004074B4" w:rsidRDefault="0081378D" w:rsidP="006420C3">
      <w:pPr>
        <w:pStyle w:val="af3"/>
        <w:numPr>
          <w:ilvl w:val="0"/>
          <w:numId w:val="35"/>
        </w:numPr>
        <w:spacing w:before="0" w:beforeAutospacing="0" w:after="0" w:afterAutospacing="0"/>
      </w:pPr>
      <w:r w:rsidRPr="004074B4">
        <w:t>СНиП 2.07.01-89*, п. 7.8 «Градостроительство. Планировка и застройка городских и сельских поселений»;</w:t>
      </w:r>
    </w:p>
    <w:p w:rsidR="0081378D" w:rsidRPr="004074B4" w:rsidRDefault="0081378D" w:rsidP="006420C3">
      <w:pPr>
        <w:pStyle w:val="af3"/>
        <w:numPr>
          <w:ilvl w:val="0"/>
          <w:numId w:val="35"/>
        </w:numPr>
        <w:spacing w:before="0" w:beforeAutospacing="0" w:after="0" w:afterAutospacing="0"/>
      </w:pPr>
      <w:r w:rsidRPr="004074B4">
        <w:t>СанПиН 2.2.1/2.1.1.1200-03 «Санитарно-защитные зоны и санитарная классификация предприятий, сооружений и иных объектов»;</w:t>
      </w:r>
    </w:p>
    <w:p w:rsidR="0081378D" w:rsidRPr="004074B4" w:rsidRDefault="0081378D" w:rsidP="006420C3">
      <w:pPr>
        <w:pStyle w:val="af3"/>
        <w:numPr>
          <w:ilvl w:val="0"/>
          <w:numId w:val="35"/>
        </w:numPr>
        <w:spacing w:before="0" w:beforeAutospacing="0" w:after="0" w:afterAutospacing="0"/>
      </w:pPr>
      <w:r w:rsidRPr="004074B4">
        <w:t>СНиП 42-01-2002. «Газораспределительные системы».</w:t>
      </w:r>
    </w:p>
    <w:p w:rsidR="0081378D" w:rsidRPr="004074B4" w:rsidRDefault="0081378D" w:rsidP="0081378D">
      <w:pPr>
        <w:pStyle w:val="af3"/>
        <w:spacing w:before="0" w:beforeAutospacing="0" w:after="0" w:afterAutospacing="0"/>
        <w:ind w:firstLine="539"/>
        <w:jc w:val="both"/>
        <w:rPr>
          <w:snapToGrid w:val="0"/>
        </w:rPr>
      </w:pPr>
      <w:r w:rsidRPr="004074B4">
        <w:rPr>
          <w:snapToGrid w:val="0"/>
        </w:rPr>
        <w:t>Для объектов, являющихся источниками воздействия на среду обитания, разрабатывается проект обоснования размера санитарно-защитной зоны.</w:t>
      </w:r>
    </w:p>
    <w:p w:rsidR="0081378D" w:rsidRPr="004074B4" w:rsidRDefault="0081378D" w:rsidP="0081378D">
      <w:pPr>
        <w:pStyle w:val="af3"/>
        <w:spacing w:before="0" w:beforeAutospacing="0" w:after="0" w:afterAutospacing="0"/>
        <w:ind w:firstLine="539"/>
        <w:jc w:val="both"/>
        <w:rPr>
          <w:snapToGrid w:val="0"/>
        </w:rPr>
      </w:pPr>
      <w:r w:rsidRPr="004074B4">
        <w:rPr>
          <w:snapToGrid w:val="0"/>
        </w:rPr>
        <w:t>Размеры и границы санитарно-защитной зоны определяются в проекте санитарно-защитной зоны.</w:t>
      </w:r>
    </w:p>
    <w:p w:rsidR="0081378D" w:rsidRPr="004074B4" w:rsidRDefault="0081378D" w:rsidP="0081378D">
      <w:pPr>
        <w:pStyle w:val="af3"/>
        <w:spacing w:before="0" w:beforeAutospacing="0" w:after="0" w:afterAutospacing="0"/>
        <w:ind w:firstLine="540"/>
        <w:jc w:val="both"/>
        <w:rPr>
          <w:snapToGrid w:val="0"/>
        </w:rPr>
      </w:pPr>
      <w:r w:rsidRPr="004074B4">
        <w:rPr>
          <w:snapToGrid w:val="0"/>
        </w:rPr>
        <w:t>Размер санитарно-защитной зоны для групп промышленных объектов и производств или промышленного узла (комплекса) устанавливается с учетом суммарных выбросов и физического воздействия источников промышленных объектов и производств, входящих в промышленную зону, промышленный узел (комплекс). Для них устанавливается единая расчетная санитарно-защитная зона, и после подтверждения расчетных параметров данными натурных исследований и измерений, оценки риска для здоровья населения окончательно устанавливается размер санитарно-защитной зоны. Оценка риска для здоровья населения проводится для групп промышленных объектов и производств или промышленного узла (комплекса), в состав которых входят объекты I и II классов опасности.</w:t>
      </w:r>
    </w:p>
    <w:p w:rsidR="0081378D" w:rsidRPr="004074B4" w:rsidRDefault="0081378D" w:rsidP="0081378D">
      <w:pPr>
        <w:pStyle w:val="af3"/>
        <w:spacing w:before="0" w:beforeAutospacing="0" w:after="0" w:afterAutospacing="0"/>
        <w:ind w:firstLine="540"/>
        <w:jc w:val="both"/>
        <w:rPr>
          <w:snapToGrid w:val="0"/>
        </w:rPr>
      </w:pPr>
      <w:r w:rsidRPr="004074B4">
        <w:rPr>
          <w:snapToGrid w:val="0"/>
        </w:rPr>
        <w:lastRenderedPageBreak/>
        <w:t>Для промышленных объектов и производств, входящих в состав промышленных зон, промышленный узлов (комплексов) санитарно-защитная зона может быть установлена индивидуально для каждого объекта.</w:t>
      </w:r>
    </w:p>
    <w:p w:rsidR="0081378D" w:rsidRPr="004074B4" w:rsidRDefault="0081378D" w:rsidP="0081378D">
      <w:pPr>
        <w:pStyle w:val="af3"/>
        <w:spacing w:before="0" w:beforeAutospacing="0" w:after="0" w:afterAutospacing="0"/>
        <w:ind w:firstLine="540"/>
        <w:jc w:val="both"/>
        <w:rPr>
          <w:snapToGrid w:val="0"/>
        </w:rPr>
      </w:pPr>
      <w:r w:rsidRPr="004074B4">
        <w:rPr>
          <w:snapToGrid w:val="0"/>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81378D" w:rsidRPr="004074B4" w:rsidRDefault="0081378D" w:rsidP="0081378D">
      <w:pPr>
        <w:pStyle w:val="af3"/>
        <w:spacing w:before="0" w:beforeAutospacing="0" w:after="0" w:afterAutospacing="0"/>
        <w:ind w:firstLine="540"/>
        <w:jc w:val="both"/>
        <w:rPr>
          <w:snapToGrid w:val="0"/>
        </w:rPr>
      </w:pPr>
      <w:r w:rsidRPr="004074B4">
        <w:rPr>
          <w:snapToGrid w:val="0"/>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81378D" w:rsidRPr="004074B4" w:rsidRDefault="0081378D" w:rsidP="0081378D">
      <w:pPr>
        <w:pStyle w:val="af3"/>
        <w:spacing w:before="0" w:beforeAutospacing="0" w:after="0" w:afterAutospacing="0"/>
        <w:ind w:firstLine="540"/>
        <w:jc w:val="both"/>
        <w:rPr>
          <w:snapToGrid w:val="0"/>
        </w:rPr>
      </w:pPr>
      <w:r w:rsidRPr="004074B4">
        <w:rPr>
          <w:snapToGrid w:val="0"/>
        </w:rPr>
        <w:t>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81378D" w:rsidRPr="004074B4" w:rsidRDefault="0081378D" w:rsidP="0081378D">
      <w:pPr>
        <w:pStyle w:val="af3"/>
        <w:spacing w:before="0" w:beforeAutospacing="0" w:after="0" w:afterAutospacing="0"/>
        <w:ind w:firstLine="540"/>
        <w:rPr>
          <w:snapToGrid w:val="0"/>
        </w:rPr>
      </w:pPr>
    </w:p>
    <w:p w:rsidR="0081378D" w:rsidRPr="004074B4" w:rsidRDefault="0081378D" w:rsidP="0081378D">
      <w:pPr>
        <w:pStyle w:val="af3"/>
        <w:spacing w:before="0" w:beforeAutospacing="0" w:after="0" w:afterAutospacing="0"/>
        <w:ind w:firstLine="540"/>
        <w:jc w:val="center"/>
        <w:rPr>
          <w:b/>
          <w:snapToGrid w:val="0"/>
        </w:rPr>
      </w:pPr>
      <w:r w:rsidRPr="004074B4">
        <w:rPr>
          <w:b/>
          <w:snapToGrid w:val="0"/>
        </w:rPr>
        <w:t>Санитарно-защитные зоны транспортных коммуникаций</w:t>
      </w:r>
    </w:p>
    <w:p w:rsidR="0081378D" w:rsidRPr="004074B4" w:rsidRDefault="0081378D" w:rsidP="0081378D">
      <w:pPr>
        <w:pStyle w:val="af3"/>
        <w:spacing w:before="0" w:beforeAutospacing="0" w:after="0" w:afterAutospacing="0"/>
        <w:ind w:firstLine="567"/>
        <w:jc w:val="both"/>
        <w:rPr>
          <w:snapToGrid w:val="0"/>
        </w:rPr>
      </w:pPr>
      <w:r w:rsidRPr="004074B4">
        <w:rPr>
          <w:snapToGrid w:val="0"/>
        </w:rPr>
        <w:t>Ограничения использования земельных участков и объектов капитального строительства установлены следующими документами:</w:t>
      </w:r>
    </w:p>
    <w:p w:rsidR="0081378D" w:rsidRPr="004074B4" w:rsidRDefault="0081378D" w:rsidP="006420C3">
      <w:pPr>
        <w:pStyle w:val="ConsPlusNormal"/>
        <w:widowControl/>
        <w:numPr>
          <w:ilvl w:val="0"/>
          <w:numId w:val="36"/>
        </w:numPr>
        <w:ind w:firstLine="567"/>
        <w:jc w:val="both"/>
        <w:rPr>
          <w:rFonts w:ascii="Times New Roman" w:hAnsi="Times New Roman" w:cs="Times New Roman"/>
          <w:sz w:val="24"/>
          <w:szCs w:val="24"/>
        </w:rPr>
      </w:pPr>
      <w:r w:rsidRPr="004074B4">
        <w:rPr>
          <w:rFonts w:ascii="Times New Roman" w:hAnsi="Times New Roman" w:cs="Times New Roman"/>
          <w:sz w:val="24"/>
          <w:szCs w:val="24"/>
        </w:rPr>
        <w:t>СанПиН 2.2.1/2.1.1.1200-03 «Санитарно-защитные зоны и санитарная классификация предприятий, сооружений и иных объектов»</w:t>
      </w:r>
    </w:p>
    <w:p w:rsidR="0081378D" w:rsidRPr="004074B4" w:rsidRDefault="0081378D" w:rsidP="006420C3">
      <w:pPr>
        <w:pStyle w:val="ConsPlusNormal"/>
        <w:widowControl/>
        <w:numPr>
          <w:ilvl w:val="0"/>
          <w:numId w:val="36"/>
        </w:numPr>
        <w:ind w:firstLine="567"/>
        <w:jc w:val="both"/>
        <w:rPr>
          <w:rFonts w:ascii="Times New Roman" w:hAnsi="Times New Roman" w:cs="Times New Roman"/>
          <w:sz w:val="24"/>
          <w:szCs w:val="24"/>
        </w:rPr>
      </w:pPr>
      <w:r w:rsidRPr="004074B4">
        <w:rPr>
          <w:rFonts w:ascii="Times New Roman" w:hAnsi="Times New Roman" w:cs="Times New Roman"/>
          <w:sz w:val="24"/>
          <w:szCs w:val="24"/>
        </w:rPr>
        <w:t>СНиП 2.07.01-89* «Градостроительство. Планировка и застройка городских и сельских поселений».</w:t>
      </w:r>
    </w:p>
    <w:p w:rsidR="0081378D" w:rsidRPr="004074B4" w:rsidRDefault="0081378D" w:rsidP="0081378D">
      <w:pPr>
        <w:pStyle w:val="af3"/>
        <w:spacing w:before="0" w:beforeAutospacing="0" w:after="0" w:afterAutospacing="0"/>
        <w:ind w:firstLine="567"/>
        <w:jc w:val="both"/>
        <w:rPr>
          <w:snapToGrid w:val="0"/>
        </w:rPr>
      </w:pPr>
      <w:r w:rsidRPr="004074B4">
        <w:rPr>
          <w:snapToGrid w:val="0"/>
        </w:rPr>
        <w:t>Для автомагистралей, линий железнодорожного транспорта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(далее -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81378D" w:rsidRPr="004074B4" w:rsidRDefault="0081378D" w:rsidP="0081378D">
      <w:pPr>
        <w:pStyle w:val="af3"/>
        <w:spacing w:before="0" w:beforeAutospacing="0" w:after="0" w:afterAutospacing="0"/>
        <w:ind w:firstLine="567"/>
        <w:jc w:val="center"/>
        <w:rPr>
          <w:b/>
          <w:snapToGrid w:val="0"/>
        </w:rPr>
      </w:pPr>
    </w:p>
    <w:p w:rsidR="0081378D" w:rsidRPr="004074B4" w:rsidRDefault="0081378D" w:rsidP="0081378D">
      <w:pPr>
        <w:pStyle w:val="af3"/>
        <w:spacing w:before="0" w:beforeAutospacing="0" w:after="0" w:afterAutospacing="0"/>
        <w:ind w:firstLine="567"/>
        <w:jc w:val="center"/>
        <w:rPr>
          <w:b/>
          <w:snapToGrid w:val="0"/>
        </w:rPr>
      </w:pPr>
      <w:r w:rsidRPr="004074B4">
        <w:rPr>
          <w:b/>
          <w:snapToGrid w:val="0"/>
        </w:rPr>
        <w:t>Санитарно-защитные зоны инженерных коммуникаций</w:t>
      </w:r>
    </w:p>
    <w:p w:rsidR="0081378D" w:rsidRPr="004074B4" w:rsidRDefault="0081378D" w:rsidP="0081378D">
      <w:pPr>
        <w:pStyle w:val="af3"/>
        <w:spacing w:before="0" w:beforeAutospacing="0" w:after="0" w:afterAutospacing="0"/>
        <w:ind w:firstLine="540"/>
        <w:jc w:val="both"/>
        <w:rPr>
          <w:snapToGrid w:val="0"/>
        </w:rPr>
      </w:pPr>
      <w:r w:rsidRPr="004074B4">
        <w:rPr>
          <w:snapToGrid w:val="0"/>
        </w:rPr>
        <w:t>Ограничения использования земельных участков и объектов капитального строительства установлены следующими документами:</w:t>
      </w:r>
    </w:p>
    <w:p w:rsidR="0081378D" w:rsidRPr="004074B4" w:rsidRDefault="0081378D" w:rsidP="006420C3">
      <w:pPr>
        <w:pStyle w:val="ConsPlusNormal"/>
        <w:widowControl/>
        <w:numPr>
          <w:ilvl w:val="0"/>
          <w:numId w:val="36"/>
        </w:numPr>
        <w:jc w:val="both"/>
        <w:rPr>
          <w:rFonts w:ascii="Times New Roman" w:hAnsi="Times New Roman" w:cs="Times New Roman"/>
          <w:sz w:val="24"/>
          <w:szCs w:val="24"/>
        </w:rPr>
      </w:pPr>
      <w:r w:rsidRPr="004074B4">
        <w:rPr>
          <w:rFonts w:ascii="Times New Roman" w:hAnsi="Times New Roman" w:cs="Times New Roman"/>
          <w:sz w:val="24"/>
          <w:szCs w:val="24"/>
        </w:rPr>
        <w:lastRenderedPageBreak/>
        <w:t>СанПиН 2.2.1/2.1.1.1200-03 «Санитарно-защитные зоны и санитарная классификация предприятий, сооружений и иных объектов»;</w:t>
      </w:r>
    </w:p>
    <w:p w:rsidR="0081378D" w:rsidRPr="004074B4" w:rsidRDefault="0081378D" w:rsidP="006420C3">
      <w:pPr>
        <w:pStyle w:val="ConsPlusNormal"/>
        <w:widowControl/>
        <w:numPr>
          <w:ilvl w:val="0"/>
          <w:numId w:val="36"/>
        </w:numPr>
        <w:jc w:val="both"/>
        <w:rPr>
          <w:rFonts w:ascii="Times New Roman" w:hAnsi="Times New Roman" w:cs="Times New Roman"/>
          <w:sz w:val="24"/>
          <w:szCs w:val="24"/>
        </w:rPr>
      </w:pPr>
      <w:r w:rsidRPr="004074B4">
        <w:rPr>
          <w:rFonts w:ascii="Times New Roman" w:hAnsi="Times New Roman" w:cs="Times New Roman"/>
          <w:sz w:val="24"/>
          <w:szCs w:val="24"/>
        </w:rPr>
        <w:t>СНиП 2.05.06-85*, пп. 3.16.3.17 (Магистральные трубопроводы);</w:t>
      </w:r>
    </w:p>
    <w:p w:rsidR="0081378D" w:rsidRPr="004074B4" w:rsidRDefault="0081378D" w:rsidP="006420C3">
      <w:pPr>
        <w:pStyle w:val="ConsPlusNormal"/>
        <w:widowControl/>
        <w:numPr>
          <w:ilvl w:val="0"/>
          <w:numId w:val="36"/>
        </w:numPr>
        <w:jc w:val="both"/>
        <w:rPr>
          <w:rFonts w:ascii="Times New Roman" w:hAnsi="Times New Roman" w:cs="Times New Roman"/>
          <w:sz w:val="24"/>
          <w:szCs w:val="24"/>
        </w:rPr>
      </w:pPr>
      <w:r w:rsidRPr="004074B4">
        <w:rPr>
          <w:rFonts w:ascii="Times New Roman" w:hAnsi="Times New Roman" w:cs="Times New Roman"/>
          <w:sz w:val="24"/>
          <w:szCs w:val="24"/>
        </w:rPr>
        <w:t>СНиП 2.07.01-89* «Градостроительство. Планировка и застройка городских и сельских поселений»;</w:t>
      </w:r>
    </w:p>
    <w:p w:rsidR="0081378D" w:rsidRPr="004074B4" w:rsidRDefault="0081378D" w:rsidP="006420C3">
      <w:pPr>
        <w:pStyle w:val="ConsPlusNormal"/>
        <w:widowControl/>
        <w:numPr>
          <w:ilvl w:val="0"/>
          <w:numId w:val="36"/>
        </w:numPr>
        <w:jc w:val="both"/>
        <w:rPr>
          <w:rFonts w:ascii="Times New Roman" w:hAnsi="Times New Roman" w:cs="Times New Roman"/>
          <w:sz w:val="24"/>
          <w:szCs w:val="24"/>
        </w:rPr>
      </w:pPr>
      <w:r w:rsidRPr="004074B4">
        <w:rPr>
          <w:rFonts w:ascii="Times New Roman" w:hAnsi="Times New Roman" w:cs="Times New Roman"/>
          <w:sz w:val="24"/>
          <w:szCs w:val="24"/>
        </w:rPr>
        <w:t>ПУЭ Межотраслевые правила по охране труда и эксплуатации электрических сетей, 2003 г.</w:t>
      </w:r>
    </w:p>
    <w:p w:rsidR="0081378D" w:rsidRPr="004074B4" w:rsidRDefault="0081378D" w:rsidP="0081378D">
      <w:pPr>
        <w:pStyle w:val="af3"/>
        <w:spacing w:before="0" w:beforeAutospacing="0" w:after="0" w:afterAutospacing="0"/>
        <w:ind w:firstLine="540"/>
        <w:jc w:val="both"/>
        <w:rPr>
          <w:snapToGrid w:val="0"/>
        </w:rPr>
      </w:pPr>
      <w:r w:rsidRPr="004074B4">
        <w:rPr>
          <w:snapToGrid w:val="0"/>
        </w:rPr>
        <w:t>Для магистральных трубопроводов углеводородного сырья, компрессорных установок, создаются санитарные разрывы (санитарные полосы отчуждения). Рекомендуемые минимальные размеры санитарных разрывов принимаются согласно СНиП 2.05.06-85* «Магистральные трубопроводы».</w:t>
      </w:r>
    </w:p>
    <w:p w:rsidR="0081378D" w:rsidRPr="004074B4" w:rsidRDefault="0081378D" w:rsidP="0081378D">
      <w:pPr>
        <w:pStyle w:val="af3"/>
        <w:spacing w:before="0" w:beforeAutospacing="0" w:after="0" w:afterAutospacing="0"/>
        <w:ind w:firstLine="540"/>
        <w:jc w:val="both"/>
        <w:rPr>
          <w:snapToGrid w:val="0"/>
        </w:rPr>
      </w:pPr>
      <w:r w:rsidRPr="004074B4">
        <w:rPr>
          <w:snapToGrid w:val="0"/>
        </w:rPr>
        <w:t>В границах коридоров ЛЭП допускается проведение работ по озеленению и благоустройству территории; сохранение существующих жилых, общественных зданий и приусадебных участков при условии проведения мероприятий по снижению напряженности электрического поля; размещение площадок для временного хранения автотранспорта, прокладка инженерных сетей.</w:t>
      </w:r>
    </w:p>
    <w:p w:rsidR="0081378D" w:rsidRPr="004074B4" w:rsidRDefault="0081378D" w:rsidP="0081378D">
      <w:pPr>
        <w:pStyle w:val="af3"/>
        <w:spacing w:before="0" w:beforeAutospacing="0" w:after="0" w:afterAutospacing="0"/>
        <w:ind w:firstLine="540"/>
        <w:jc w:val="both"/>
        <w:rPr>
          <w:i/>
          <w:snapToGrid w:val="0"/>
        </w:rPr>
      </w:pPr>
      <w:r w:rsidRPr="004074B4">
        <w:rPr>
          <w:i/>
          <w:snapToGrid w:val="0"/>
        </w:rPr>
        <w:t>В границах коридоров ЛЭП запрещается:</w:t>
      </w:r>
    </w:p>
    <w:p w:rsidR="0081378D" w:rsidRPr="004074B4" w:rsidRDefault="0081378D" w:rsidP="0081378D">
      <w:pPr>
        <w:pStyle w:val="ConsPlusNormal"/>
        <w:widowControl/>
        <w:ind w:firstLine="567"/>
        <w:jc w:val="both"/>
        <w:rPr>
          <w:rFonts w:ascii="Times New Roman" w:hAnsi="Times New Roman" w:cs="Times New Roman"/>
          <w:sz w:val="24"/>
          <w:szCs w:val="24"/>
        </w:rPr>
      </w:pPr>
      <w:r w:rsidRPr="004074B4">
        <w:rPr>
          <w:rFonts w:ascii="Times New Roman" w:hAnsi="Times New Roman" w:cs="Times New Roman"/>
          <w:sz w:val="24"/>
          <w:szCs w:val="24"/>
        </w:rPr>
        <w:t>- новое строительство жилых, общественных и производственных зданий;</w:t>
      </w:r>
    </w:p>
    <w:p w:rsidR="0081378D" w:rsidRPr="004074B4" w:rsidRDefault="0081378D" w:rsidP="0081378D">
      <w:pPr>
        <w:pStyle w:val="ConsPlusNormal"/>
        <w:widowControl/>
        <w:ind w:firstLine="567"/>
        <w:jc w:val="both"/>
        <w:rPr>
          <w:rFonts w:ascii="Times New Roman" w:hAnsi="Times New Roman" w:cs="Times New Roman"/>
          <w:sz w:val="24"/>
          <w:szCs w:val="24"/>
        </w:rPr>
      </w:pPr>
      <w:r w:rsidRPr="004074B4">
        <w:rPr>
          <w:rFonts w:ascii="Times New Roman" w:hAnsi="Times New Roman" w:cs="Times New Roman"/>
          <w:sz w:val="24"/>
          <w:szCs w:val="24"/>
        </w:rPr>
        <w:t>- предоставление земель под дачные и садово-огороднические участки;</w:t>
      </w:r>
    </w:p>
    <w:p w:rsidR="0081378D" w:rsidRPr="004074B4" w:rsidRDefault="0081378D" w:rsidP="0081378D">
      <w:pPr>
        <w:pStyle w:val="ConsPlusNormal"/>
        <w:widowControl/>
        <w:ind w:firstLine="567"/>
        <w:jc w:val="both"/>
        <w:rPr>
          <w:rFonts w:ascii="Times New Roman" w:hAnsi="Times New Roman" w:cs="Times New Roman"/>
          <w:sz w:val="24"/>
          <w:szCs w:val="24"/>
        </w:rPr>
      </w:pPr>
      <w:r w:rsidRPr="004074B4">
        <w:rPr>
          <w:rFonts w:ascii="Times New Roman" w:hAnsi="Times New Roman" w:cs="Times New Roman"/>
          <w:sz w:val="24"/>
          <w:szCs w:val="24"/>
        </w:rPr>
        <w:t>- размещение новых сооружений и площадок для остановок всех видов общественного транспорта;</w:t>
      </w:r>
    </w:p>
    <w:p w:rsidR="0081378D" w:rsidRPr="004074B4" w:rsidRDefault="0081378D" w:rsidP="0081378D">
      <w:pPr>
        <w:pStyle w:val="ConsPlusNormal"/>
        <w:widowControl/>
        <w:ind w:firstLine="567"/>
        <w:jc w:val="both"/>
        <w:rPr>
          <w:rFonts w:ascii="Times New Roman" w:hAnsi="Times New Roman" w:cs="Times New Roman"/>
          <w:sz w:val="24"/>
          <w:szCs w:val="24"/>
        </w:rPr>
      </w:pPr>
      <w:r w:rsidRPr="004074B4">
        <w:rPr>
          <w:rFonts w:ascii="Times New Roman" w:hAnsi="Times New Roman" w:cs="Times New Roman"/>
          <w:sz w:val="24"/>
          <w:szCs w:val="24"/>
        </w:rPr>
        <w:t>- производство работ с огнеопасными, горючими и горюче-смазочными материалами, выполнение ремонта машин и механизмов;</w:t>
      </w:r>
    </w:p>
    <w:p w:rsidR="0081378D" w:rsidRPr="004074B4" w:rsidRDefault="0081378D" w:rsidP="0081378D">
      <w:pPr>
        <w:pStyle w:val="af3"/>
        <w:spacing w:before="0" w:beforeAutospacing="0" w:after="0" w:afterAutospacing="0"/>
        <w:ind w:firstLine="567"/>
        <w:jc w:val="both"/>
      </w:pPr>
      <w:r w:rsidRPr="004074B4">
        <w:t>- размещение площадок спортивных, игровых, для отдыха</w:t>
      </w:r>
    </w:p>
    <w:p w:rsidR="0081378D" w:rsidRPr="004074B4" w:rsidRDefault="0081378D" w:rsidP="0081378D">
      <w:pPr>
        <w:pStyle w:val="af3"/>
        <w:spacing w:before="0" w:beforeAutospacing="0" w:after="0" w:afterAutospacing="0"/>
        <w:ind w:firstLine="567"/>
      </w:pPr>
    </w:p>
    <w:p w:rsidR="0081378D" w:rsidRPr="004074B4" w:rsidRDefault="0081378D" w:rsidP="0081378D">
      <w:pPr>
        <w:pStyle w:val="af3"/>
        <w:spacing w:before="0" w:beforeAutospacing="0" w:after="0" w:afterAutospacing="0"/>
        <w:ind w:firstLine="567"/>
        <w:jc w:val="center"/>
        <w:rPr>
          <w:b/>
        </w:rPr>
      </w:pPr>
      <w:r w:rsidRPr="004074B4">
        <w:rPr>
          <w:b/>
        </w:rPr>
        <w:t>Придорожная полоса</w:t>
      </w:r>
    </w:p>
    <w:p w:rsidR="0081378D" w:rsidRPr="004074B4" w:rsidRDefault="0081378D" w:rsidP="0081378D">
      <w:pPr>
        <w:pStyle w:val="af3"/>
        <w:spacing w:before="0" w:beforeAutospacing="0" w:after="0" w:afterAutospacing="0"/>
        <w:ind w:firstLine="567"/>
        <w:jc w:val="both"/>
        <w:rPr>
          <w:snapToGrid w:val="0"/>
        </w:rPr>
      </w:pPr>
      <w:r w:rsidRPr="004074B4">
        <w:rPr>
          <w:snapToGrid w:val="0"/>
        </w:rPr>
        <w:t>Ограничения использования земельных участков и объектов капитального строительства установлены федеральным законом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81378D" w:rsidRPr="004074B4" w:rsidRDefault="0081378D" w:rsidP="0081378D">
      <w:pPr>
        <w:autoSpaceDE w:val="0"/>
        <w:autoSpaceDN w:val="0"/>
        <w:adjustRightInd w:val="0"/>
        <w:spacing w:line="240" w:lineRule="auto"/>
        <w:ind w:firstLine="567"/>
        <w:jc w:val="both"/>
        <w:rPr>
          <w:rFonts w:ascii="Times New Roman" w:hAnsi="Times New Roman"/>
          <w:sz w:val="24"/>
          <w:szCs w:val="24"/>
        </w:rPr>
      </w:pPr>
      <w:r w:rsidRPr="004074B4">
        <w:rPr>
          <w:rFonts w:ascii="Times New Roman" w:hAnsi="Times New Roman"/>
          <w:sz w:val="24"/>
          <w:szCs w:val="24"/>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p w:rsidR="0081378D" w:rsidRPr="004074B4" w:rsidRDefault="0081378D" w:rsidP="0081378D">
      <w:pPr>
        <w:autoSpaceDE w:val="0"/>
        <w:autoSpaceDN w:val="0"/>
        <w:adjustRightInd w:val="0"/>
        <w:spacing w:line="240" w:lineRule="auto"/>
        <w:ind w:firstLine="567"/>
        <w:rPr>
          <w:rFonts w:ascii="Times New Roman" w:hAnsi="Times New Roman"/>
          <w:sz w:val="24"/>
          <w:szCs w:val="24"/>
        </w:rPr>
      </w:pPr>
    </w:p>
    <w:p w:rsidR="0081378D" w:rsidRPr="004074B4" w:rsidRDefault="0081378D" w:rsidP="00C13117">
      <w:pPr>
        <w:autoSpaceDE w:val="0"/>
        <w:autoSpaceDN w:val="0"/>
        <w:adjustRightInd w:val="0"/>
        <w:spacing w:line="240" w:lineRule="auto"/>
        <w:ind w:firstLine="567"/>
        <w:jc w:val="center"/>
        <w:rPr>
          <w:rFonts w:ascii="Times New Roman" w:hAnsi="Times New Roman"/>
          <w:b/>
          <w:sz w:val="24"/>
          <w:szCs w:val="24"/>
        </w:rPr>
      </w:pPr>
      <w:r w:rsidRPr="004074B4">
        <w:rPr>
          <w:rFonts w:ascii="Times New Roman" w:hAnsi="Times New Roman"/>
          <w:b/>
          <w:sz w:val="24"/>
          <w:szCs w:val="24"/>
        </w:rPr>
        <w:t>Охранные зоны инженерных коммуникаций</w:t>
      </w:r>
    </w:p>
    <w:p w:rsidR="0081378D" w:rsidRPr="004074B4" w:rsidRDefault="0081378D" w:rsidP="0081378D">
      <w:pPr>
        <w:pStyle w:val="af3"/>
        <w:spacing w:before="0" w:beforeAutospacing="0" w:after="0" w:afterAutospacing="0"/>
        <w:ind w:firstLine="567"/>
        <w:jc w:val="both"/>
        <w:rPr>
          <w:snapToGrid w:val="0"/>
        </w:rPr>
      </w:pPr>
      <w:r w:rsidRPr="004074B4">
        <w:rPr>
          <w:snapToGrid w:val="0"/>
        </w:rPr>
        <w:t>Ограничения использования земельных участков и объектов капитального строительства установлены следующими документами:</w:t>
      </w:r>
    </w:p>
    <w:p w:rsidR="0081378D" w:rsidRPr="004074B4" w:rsidRDefault="0081378D" w:rsidP="006420C3">
      <w:pPr>
        <w:pStyle w:val="ConsPlusNormal"/>
        <w:widowControl/>
        <w:numPr>
          <w:ilvl w:val="0"/>
          <w:numId w:val="36"/>
        </w:numPr>
        <w:ind w:firstLine="567"/>
        <w:jc w:val="both"/>
        <w:rPr>
          <w:rFonts w:ascii="Times New Roman" w:hAnsi="Times New Roman" w:cs="Times New Roman"/>
          <w:sz w:val="24"/>
          <w:szCs w:val="24"/>
        </w:rPr>
      </w:pPr>
      <w:r w:rsidRPr="004074B4">
        <w:rPr>
          <w:rFonts w:ascii="Times New Roman" w:hAnsi="Times New Roman" w:cs="Times New Roman"/>
          <w:sz w:val="24"/>
          <w:szCs w:val="24"/>
        </w:rPr>
        <w:t>СанПиН 2.2.1/2.1.1.1200-03 «Санитарно-защитные зоны и санитарная классификация предприятий, сооружений и иных объектов»;</w:t>
      </w:r>
    </w:p>
    <w:p w:rsidR="0081378D" w:rsidRPr="004074B4" w:rsidRDefault="0081378D" w:rsidP="006420C3">
      <w:pPr>
        <w:pStyle w:val="ConsPlusNormal"/>
        <w:widowControl/>
        <w:numPr>
          <w:ilvl w:val="0"/>
          <w:numId w:val="36"/>
        </w:numPr>
        <w:ind w:firstLine="567"/>
        <w:jc w:val="both"/>
        <w:rPr>
          <w:rFonts w:ascii="Times New Roman" w:hAnsi="Times New Roman" w:cs="Times New Roman"/>
          <w:sz w:val="24"/>
          <w:szCs w:val="24"/>
        </w:rPr>
      </w:pPr>
      <w:r w:rsidRPr="004074B4">
        <w:rPr>
          <w:rFonts w:ascii="Times New Roman" w:hAnsi="Times New Roman" w:cs="Times New Roman"/>
          <w:sz w:val="24"/>
          <w:szCs w:val="24"/>
        </w:rPr>
        <w:t>СНиП 2.05.06-85*, пп. 3. 16. 3 .17 «Магистральные трубопроводы»;</w:t>
      </w:r>
    </w:p>
    <w:p w:rsidR="0081378D" w:rsidRPr="004074B4" w:rsidRDefault="0081378D" w:rsidP="006420C3">
      <w:pPr>
        <w:pStyle w:val="ConsPlusNormal"/>
        <w:widowControl/>
        <w:numPr>
          <w:ilvl w:val="0"/>
          <w:numId w:val="36"/>
        </w:numPr>
        <w:ind w:firstLine="567"/>
        <w:jc w:val="both"/>
        <w:rPr>
          <w:rFonts w:ascii="Times New Roman" w:hAnsi="Times New Roman" w:cs="Times New Roman"/>
          <w:sz w:val="24"/>
          <w:szCs w:val="24"/>
        </w:rPr>
      </w:pPr>
      <w:r w:rsidRPr="004074B4">
        <w:rPr>
          <w:rFonts w:ascii="Times New Roman" w:hAnsi="Times New Roman" w:cs="Times New Roman"/>
          <w:sz w:val="24"/>
          <w:szCs w:val="24"/>
        </w:rPr>
        <w:t>СНиП 2.07.01-89* «Градостроительство. Планировка и застройка городских и сельских поселений»;</w:t>
      </w:r>
    </w:p>
    <w:p w:rsidR="0081378D" w:rsidRPr="004074B4" w:rsidRDefault="0081378D" w:rsidP="006420C3">
      <w:pPr>
        <w:pStyle w:val="ConsPlusNormal"/>
        <w:widowControl/>
        <w:numPr>
          <w:ilvl w:val="0"/>
          <w:numId w:val="36"/>
        </w:numPr>
        <w:ind w:firstLine="567"/>
        <w:jc w:val="both"/>
        <w:rPr>
          <w:rFonts w:ascii="Times New Roman" w:hAnsi="Times New Roman" w:cs="Times New Roman"/>
          <w:sz w:val="24"/>
          <w:szCs w:val="24"/>
        </w:rPr>
      </w:pPr>
      <w:r w:rsidRPr="004074B4">
        <w:rPr>
          <w:rFonts w:ascii="Times New Roman" w:hAnsi="Times New Roman" w:cs="Times New Roman"/>
          <w:sz w:val="24"/>
          <w:szCs w:val="24"/>
        </w:rPr>
        <w:t>ПУЭ Межотраслевые правила по охране труда и эксплуатации электрических сетей, 2003 г;</w:t>
      </w:r>
    </w:p>
    <w:p w:rsidR="0081378D" w:rsidRPr="004074B4" w:rsidRDefault="0081378D" w:rsidP="006420C3">
      <w:pPr>
        <w:pStyle w:val="ConsPlusNormal"/>
        <w:widowControl/>
        <w:numPr>
          <w:ilvl w:val="0"/>
          <w:numId w:val="36"/>
        </w:numPr>
        <w:ind w:firstLine="567"/>
        <w:jc w:val="both"/>
        <w:rPr>
          <w:rFonts w:ascii="Times New Roman" w:hAnsi="Times New Roman" w:cs="Times New Roman"/>
          <w:sz w:val="24"/>
          <w:szCs w:val="24"/>
        </w:rPr>
      </w:pPr>
      <w:r w:rsidRPr="004074B4">
        <w:rPr>
          <w:rFonts w:ascii="Times New Roman" w:hAnsi="Times New Roman" w:cs="Times New Roman"/>
          <w:sz w:val="24"/>
          <w:szCs w:val="24"/>
        </w:rPr>
        <w:lastRenderedPageBreak/>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РФ от 24.02.2009 №160;</w:t>
      </w:r>
    </w:p>
    <w:p w:rsidR="0081378D" w:rsidRPr="004074B4" w:rsidRDefault="0081378D" w:rsidP="0081378D">
      <w:pPr>
        <w:spacing w:line="240" w:lineRule="auto"/>
        <w:jc w:val="both"/>
        <w:rPr>
          <w:rFonts w:ascii="Times New Roman" w:hAnsi="Times New Roman"/>
          <w:sz w:val="24"/>
          <w:szCs w:val="24"/>
        </w:rPr>
      </w:pPr>
      <w:r w:rsidRPr="004074B4">
        <w:rPr>
          <w:rFonts w:ascii="Times New Roman" w:hAnsi="Times New Roman"/>
          <w:sz w:val="24"/>
          <w:szCs w:val="24"/>
        </w:rPr>
        <w:t>«Правила охраны магистральных трубопроводов", утвержденные постановлением Госгортехнадзора России   от 22.04.92 г. N 9</w:t>
      </w:r>
    </w:p>
    <w:p w:rsidR="0081378D" w:rsidRPr="004074B4" w:rsidRDefault="0081378D" w:rsidP="0081378D">
      <w:pPr>
        <w:spacing w:line="240" w:lineRule="auto"/>
        <w:rPr>
          <w:rFonts w:ascii="Times New Roman" w:hAnsi="Times New Roman"/>
          <w:sz w:val="24"/>
          <w:szCs w:val="24"/>
        </w:rPr>
      </w:pPr>
    </w:p>
    <w:p w:rsidR="0081378D" w:rsidRPr="004074B4" w:rsidRDefault="0081378D" w:rsidP="00C13117">
      <w:pPr>
        <w:spacing w:line="240" w:lineRule="auto"/>
        <w:jc w:val="center"/>
        <w:rPr>
          <w:rFonts w:ascii="Times New Roman" w:hAnsi="Times New Roman"/>
          <w:b/>
          <w:sz w:val="24"/>
          <w:szCs w:val="24"/>
        </w:rPr>
      </w:pPr>
      <w:r w:rsidRPr="004074B4">
        <w:rPr>
          <w:rFonts w:ascii="Times New Roman" w:hAnsi="Times New Roman"/>
          <w:b/>
          <w:sz w:val="24"/>
          <w:szCs w:val="24"/>
        </w:rPr>
        <w:t>Водоохранная зона</w:t>
      </w:r>
    </w:p>
    <w:p w:rsidR="0081378D" w:rsidRPr="004074B4" w:rsidRDefault="0081378D" w:rsidP="0081378D">
      <w:pPr>
        <w:spacing w:line="240" w:lineRule="auto"/>
        <w:ind w:firstLine="567"/>
        <w:jc w:val="both"/>
        <w:rPr>
          <w:rFonts w:ascii="Times New Roman" w:hAnsi="Times New Roman"/>
          <w:sz w:val="24"/>
          <w:szCs w:val="24"/>
        </w:rPr>
      </w:pPr>
      <w:r w:rsidRPr="004074B4">
        <w:rPr>
          <w:rFonts w:ascii="Times New Roman" w:hAnsi="Times New Roman"/>
          <w:sz w:val="24"/>
          <w:szCs w:val="24"/>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81378D" w:rsidRPr="004074B4" w:rsidRDefault="0081378D" w:rsidP="006420C3">
      <w:pPr>
        <w:pStyle w:val="ConsPlusNormal"/>
        <w:widowControl/>
        <w:numPr>
          <w:ilvl w:val="0"/>
          <w:numId w:val="36"/>
        </w:numPr>
        <w:ind w:firstLine="567"/>
        <w:jc w:val="both"/>
        <w:rPr>
          <w:rFonts w:ascii="Times New Roman" w:hAnsi="Times New Roman" w:cs="Times New Roman"/>
          <w:sz w:val="24"/>
          <w:szCs w:val="24"/>
        </w:rPr>
      </w:pPr>
      <w:r w:rsidRPr="004074B4">
        <w:rPr>
          <w:rFonts w:ascii="Times New Roman" w:hAnsi="Times New Roman" w:cs="Times New Roman"/>
          <w:sz w:val="24"/>
          <w:szCs w:val="24"/>
        </w:rPr>
        <w:t>Водный кодекс Российской Федерации от 3 июня 2006 года № 74-ФЗ;</w:t>
      </w:r>
    </w:p>
    <w:p w:rsidR="0081378D" w:rsidRPr="004074B4" w:rsidRDefault="0081378D" w:rsidP="006420C3">
      <w:pPr>
        <w:pStyle w:val="ConsPlusNormal"/>
        <w:widowControl/>
        <w:numPr>
          <w:ilvl w:val="0"/>
          <w:numId w:val="36"/>
        </w:numPr>
        <w:ind w:firstLine="567"/>
        <w:jc w:val="both"/>
        <w:rPr>
          <w:rFonts w:ascii="Times New Roman" w:hAnsi="Times New Roman" w:cs="Times New Roman"/>
          <w:sz w:val="24"/>
          <w:szCs w:val="24"/>
        </w:rPr>
      </w:pPr>
      <w:r w:rsidRPr="004074B4">
        <w:rPr>
          <w:rFonts w:ascii="Times New Roman" w:hAnsi="Times New Roman" w:cs="Times New Roman"/>
          <w:sz w:val="24"/>
          <w:szCs w:val="24"/>
        </w:rPr>
        <w:t>СНиП 2.07.01-89*, п.9.3* «Градостроительство. Планировка и застройка городских и сельских поселений»;</w:t>
      </w:r>
    </w:p>
    <w:p w:rsidR="0081378D" w:rsidRPr="004074B4" w:rsidRDefault="0081378D" w:rsidP="006420C3">
      <w:pPr>
        <w:pStyle w:val="ConsPlusNormal"/>
        <w:widowControl/>
        <w:numPr>
          <w:ilvl w:val="0"/>
          <w:numId w:val="36"/>
        </w:numPr>
        <w:ind w:firstLine="567"/>
        <w:jc w:val="both"/>
        <w:rPr>
          <w:rFonts w:ascii="Times New Roman" w:hAnsi="Times New Roman" w:cs="Times New Roman"/>
          <w:sz w:val="24"/>
          <w:szCs w:val="24"/>
        </w:rPr>
      </w:pPr>
      <w:r w:rsidRPr="004074B4">
        <w:rPr>
          <w:rFonts w:ascii="Times New Roman" w:hAnsi="Times New Roman" w:cs="Times New Roman"/>
          <w:sz w:val="24"/>
          <w:szCs w:val="24"/>
        </w:rPr>
        <w:t>СанПиН 2.1.5.980-00 «Санитарные правила и нормы охраны поверхностных вод от загрязнения»;</w:t>
      </w:r>
    </w:p>
    <w:p w:rsidR="0081378D" w:rsidRPr="004074B4" w:rsidRDefault="0081378D" w:rsidP="006420C3">
      <w:pPr>
        <w:pStyle w:val="ConsPlusNormal"/>
        <w:widowControl/>
        <w:numPr>
          <w:ilvl w:val="0"/>
          <w:numId w:val="36"/>
        </w:numPr>
        <w:ind w:firstLine="567"/>
        <w:jc w:val="both"/>
        <w:rPr>
          <w:rFonts w:ascii="Times New Roman" w:hAnsi="Times New Roman" w:cs="Times New Roman"/>
          <w:sz w:val="24"/>
          <w:szCs w:val="24"/>
        </w:rPr>
      </w:pPr>
      <w:r w:rsidRPr="004074B4">
        <w:rPr>
          <w:rFonts w:ascii="Times New Roman" w:hAnsi="Times New Roman" w:cs="Times New Roman"/>
          <w:sz w:val="24"/>
          <w:szCs w:val="24"/>
        </w:rPr>
        <w:t>СанПиН 2.1.5.980-00 «Гигиенические требования к охране поверхностных вод»;</w:t>
      </w:r>
    </w:p>
    <w:p w:rsidR="0081378D" w:rsidRPr="004074B4" w:rsidRDefault="0081378D" w:rsidP="0081378D">
      <w:pPr>
        <w:pStyle w:val="ConsPlusNormal"/>
        <w:widowControl/>
        <w:ind w:firstLine="567"/>
        <w:jc w:val="both"/>
        <w:rPr>
          <w:rFonts w:ascii="Times New Roman" w:hAnsi="Times New Roman" w:cs="Times New Roman"/>
          <w:sz w:val="24"/>
          <w:szCs w:val="24"/>
        </w:rPr>
      </w:pPr>
      <w:r w:rsidRPr="004074B4">
        <w:rPr>
          <w:rFonts w:ascii="Times New Roman" w:hAnsi="Times New Roman" w:cs="Times New Roman"/>
          <w:sz w:val="24"/>
          <w:szCs w:val="24"/>
        </w:rPr>
        <w:t>Водоохранные зоны выделяются в целях:</w:t>
      </w:r>
    </w:p>
    <w:p w:rsidR="0081378D" w:rsidRPr="004074B4" w:rsidRDefault="0081378D" w:rsidP="006420C3">
      <w:pPr>
        <w:pStyle w:val="ConsPlusNormal"/>
        <w:widowControl/>
        <w:numPr>
          <w:ilvl w:val="0"/>
          <w:numId w:val="36"/>
        </w:numPr>
        <w:ind w:firstLine="567"/>
        <w:jc w:val="both"/>
        <w:rPr>
          <w:rFonts w:ascii="Times New Roman" w:hAnsi="Times New Roman" w:cs="Times New Roman"/>
          <w:sz w:val="24"/>
          <w:szCs w:val="24"/>
        </w:rPr>
      </w:pPr>
      <w:r w:rsidRPr="004074B4">
        <w:rPr>
          <w:rFonts w:ascii="Times New Roman" w:hAnsi="Times New Roman" w:cs="Times New Roman"/>
          <w:sz w:val="24"/>
          <w:szCs w:val="24"/>
        </w:rPr>
        <w:t>предупреждения и предотвращения микробного и химического загрязнения поверхностных вод;</w:t>
      </w:r>
    </w:p>
    <w:p w:rsidR="0081378D" w:rsidRPr="004074B4" w:rsidRDefault="0081378D" w:rsidP="006420C3">
      <w:pPr>
        <w:pStyle w:val="ConsPlusNormal"/>
        <w:widowControl/>
        <w:numPr>
          <w:ilvl w:val="0"/>
          <w:numId w:val="36"/>
        </w:numPr>
        <w:ind w:firstLine="567"/>
        <w:jc w:val="both"/>
        <w:rPr>
          <w:rFonts w:ascii="Times New Roman" w:hAnsi="Times New Roman" w:cs="Times New Roman"/>
          <w:sz w:val="24"/>
          <w:szCs w:val="24"/>
        </w:rPr>
      </w:pPr>
      <w:r w:rsidRPr="004074B4">
        <w:rPr>
          <w:rFonts w:ascii="Times New Roman" w:hAnsi="Times New Roman" w:cs="Times New Roman"/>
          <w:sz w:val="24"/>
          <w:szCs w:val="24"/>
        </w:rPr>
        <w:t>предотвращения загрязнения, засорения, заиления и истощения водных объектов;</w:t>
      </w:r>
    </w:p>
    <w:p w:rsidR="0081378D" w:rsidRPr="004074B4" w:rsidRDefault="0081378D" w:rsidP="006420C3">
      <w:pPr>
        <w:pStyle w:val="ConsPlusNormal"/>
        <w:widowControl/>
        <w:numPr>
          <w:ilvl w:val="0"/>
          <w:numId w:val="36"/>
        </w:numPr>
        <w:ind w:firstLine="567"/>
        <w:jc w:val="both"/>
        <w:rPr>
          <w:rFonts w:ascii="Times New Roman" w:hAnsi="Times New Roman" w:cs="Times New Roman"/>
          <w:sz w:val="24"/>
          <w:szCs w:val="24"/>
        </w:rPr>
      </w:pPr>
      <w:r w:rsidRPr="004074B4">
        <w:rPr>
          <w:rFonts w:ascii="Times New Roman" w:hAnsi="Times New Roman" w:cs="Times New Roman"/>
          <w:sz w:val="24"/>
          <w:szCs w:val="24"/>
        </w:rPr>
        <w:t>сохранения среды обитания объектов водного, животного и растительного мира.</w:t>
      </w:r>
    </w:p>
    <w:p w:rsidR="0081378D" w:rsidRPr="004074B4" w:rsidRDefault="0081378D" w:rsidP="0081378D">
      <w:pPr>
        <w:pStyle w:val="ConsPlusNormal"/>
        <w:widowControl/>
        <w:ind w:firstLine="567"/>
        <w:jc w:val="both"/>
        <w:rPr>
          <w:rFonts w:ascii="Times New Roman" w:hAnsi="Times New Roman" w:cs="Times New Roman"/>
          <w:sz w:val="24"/>
          <w:szCs w:val="24"/>
        </w:rPr>
      </w:pPr>
      <w:r w:rsidRPr="004074B4">
        <w:rPr>
          <w:rFonts w:ascii="Times New Roman" w:hAnsi="Times New Roman" w:cs="Times New Roman"/>
          <w:sz w:val="24"/>
          <w:szCs w:val="24"/>
        </w:rPr>
        <w:t>Для земельных участков и иных объектов недвижимости, расположенных в водоохранных зонах водных объектов, устанавливаются:</w:t>
      </w:r>
    </w:p>
    <w:p w:rsidR="0081378D" w:rsidRPr="004074B4" w:rsidRDefault="0081378D" w:rsidP="006420C3">
      <w:pPr>
        <w:pStyle w:val="ConsPlusNormal"/>
        <w:widowControl/>
        <w:numPr>
          <w:ilvl w:val="0"/>
          <w:numId w:val="36"/>
        </w:numPr>
        <w:ind w:firstLine="567"/>
        <w:jc w:val="both"/>
        <w:rPr>
          <w:rFonts w:ascii="Times New Roman" w:hAnsi="Times New Roman" w:cs="Times New Roman"/>
          <w:sz w:val="24"/>
          <w:szCs w:val="24"/>
        </w:rPr>
      </w:pPr>
      <w:r w:rsidRPr="004074B4">
        <w:rPr>
          <w:rFonts w:ascii="Times New Roman" w:hAnsi="Times New Roman" w:cs="Times New Roman"/>
          <w:sz w:val="24"/>
          <w:szCs w:val="24"/>
        </w:rPr>
        <w:t>виды запрещенного использования;</w:t>
      </w:r>
    </w:p>
    <w:p w:rsidR="0081378D" w:rsidRPr="004074B4" w:rsidRDefault="0081378D" w:rsidP="006420C3">
      <w:pPr>
        <w:pStyle w:val="ConsPlusNormal"/>
        <w:widowControl/>
        <w:numPr>
          <w:ilvl w:val="0"/>
          <w:numId w:val="36"/>
        </w:numPr>
        <w:ind w:firstLine="567"/>
        <w:jc w:val="both"/>
        <w:rPr>
          <w:rFonts w:ascii="Times New Roman" w:hAnsi="Times New Roman" w:cs="Times New Roman"/>
          <w:sz w:val="24"/>
          <w:szCs w:val="24"/>
        </w:rPr>
      </w:pPr>
      <w:r w:rsidRPr="004074B4">
        <w:rPr>
          <w:rFonts w:ascii="Times New Roman" w:hAnsi="Times New Roman" w:cs="Times New Roman"/>
          <w:sz w:val="24"/>
          <w:szCs w:val="24"/>
        </w:rPr>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Главой 4 настоящих Правил.</w:t>
      </w:r>
    </w:p>
    <w:p w:rsidR="0081378D" w:rsidRPr="004074B4" w:rsidRDefault="0081378D" w:rsidP="0081378D">
      <w:pPr>
        <w:pStyle w:val="af3"/>
        <w:spacing w:before="0" w:beforeAutospacing="0" w:after="0" w:afterAutospacing="0"/>
        <w:ind w:left="737"/>
        <w:jc w:val="both"/>
        <w:rPr>
          <w:snapToGrid w:val="0"/>
        </w:rPr>
      </w:pPr>
      <w:r w:rsidRPr="004074B4">
        <w:rPr>
          <w:snapToGrid w:val="0"/>
        </w:rPr>
        <w:t>В границах водоохранных зон запрещаются:</w:t>
      </w:r>
    </w:p>
    <w:p w:rsidR="0081378D" w:rsidRPr="004074B4" w:rsidRDefault="0081378D" w:rsidP="00C13117">
      <w:pPr>
        <w:pStyle w:val="af3"/>
        <w:spacing w:before="0" w:beforeAutospacing="0" w:after="0" w:afterAutospacing="0"/>
        <w:ind w:firstLine="737"/>
        <w:jc w:val="both"/>
        <w:rPr>
          <w:snapToGrid w:val="0"/>
        </w:rPr>
      </w:pPr>
      <w:r w:rsidRPr="004074B4">
        <w:rPr>
          <w:snapToGrid w:val="0"/>
        </w:rPr>
        <w:t>1) использование сточных вод для удобрения почв;</w:t>
      </w:r>
    </w:p>
    <w:p w:rsidR="0081378D" w:rsidRPr="004074B4" w:rsidRDefault="0081378D" w:rsidP="00C13117">
      <w:pPr>
        <w:pStyle w:val="af3"/>
        <w:spacing w:before="0" w:beforeAutospacing="0" w:after="0" w:afterAutospacing="0"/>
        <w:ind w:firstLine="737"/>
        <w:jc w:val="both"/>
        <w:rPr>
          <w:snapToGrid w:val="0"/>
        </w:rPr>
      </w:pPr>
      <w:r w:rsidRPr="004074B4">
        <w:rPr>
          <w:snapToGrid w:val="0"/>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81378D" w:rsidRPr="004074B4" w:rsidRDefault="0081378D" w:rsidP="00C13117">
      <w:pPr>
        <w:pStyle w:val="af3"/>
        <w:spacing w:before="0" w:beforeAutospacing="0" w:after="0" w:afterAutospacing="0"/>
        <w:ind w:firstLine="737"/>
        <w:jc w:val="both"/>
        <w:rPr>
          <w:snapToGrid w:val="0"/>
        </w:rPr>
      </w:pPr>
      <w:r w:rsidRPr="004074B4">
        <w:rPr>
          <w:snapToGrid w:val="0"/>
        </w:rPr>
        <w:t>3) осуществление авиационных мер по борьбе с вредителями и болезнями растений;</w:t>
      </w:r>
    </w:p>
    <w:p w:rsidR="0081378D" w:rsidRPr="004074B4" w:rsidRDefault="0081378D" w:rsidP="00C13117">
      <w:pPr>
        <w:pStyle w:val="af3"/>
        <w:spacing w:before="0" w:beforeAutospacing="0" w:after="0" w:afterAutospacing="0"/>
        <w:ind w:firstLine="737"/>
        <w:jc w:val="both"/>
        <w:rPr>
          <w:snapToGrid w:val="0"/>
        </w:rPr>
      </w:pPr>
      <w:r w:rsidRPr="004074B4">
        <w:rPr>
          <w:snapToGrid w:val="0"/>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81378D" w:rsidRPr="004074B4" w:rsidRDefault="0081378D" w:rsidP="0081378D">
      <w:pPr>
        <w:pStyle w:val="af3"/>
        <w:spacing w:before="0" w:beforeAutospacing="0" w:after="0" w:afterAutospacing="0"/>
        <w:ind w:firstLine="567"/>
        <w:jc w:val="both"/>
        <w:rPr>
          <w:snapToGrid w:val="0"/>
        </w:rPr>
      </w:pPr>
      <w:r w:rsidRPr="004074B4">
        <w:rPr>
          <w:snapToGrid w:val="0"/>
        </w:rPr>
        <w:t>В границах водоохранных зон допускаются проектирование, размещение,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81378D" w:rsidRPr="004074B4" w:rsidRDefault="0081378D" w:rsidP="0081378D">
      <w:pPr>
        <w:pStyle w:val="ConsPlusNonformat"/>
        <w:widowControl/>
        <w:ind w:firstLine="567"/>
        <w:jc w:val="both"/>
        <w:rPr>
          <w:rFonts w:ascii="Times New Roman" w:hAnsi="Times New Roman" w:cs="Times New Roman"/>
          <w:sz w:val="24"/>
          <w:szCs w:val="24"/>
        </w:rPr>
      </w:pPr>
      <w:r w:rsidRPr="004074B4">
        <w:rPr>
          <w:rFonts w:ascii="Times New Roman" w:hAnsi="Times New Roman" w:cs="Times New Roman"/>
          <w:sz w:val="24"/>
          <w:szCs w:val="24"/>
        </w:rPr>
        <w:t>Ширина водоохранной зоны рек или ручьев устанавливается от их истока для рек или ручьев протяженностью:</w:t>
      </w:r>
    </w:p>
    <w:p w:rsidR="0081378D" w:rsidRPr="004074B4" w:rsidRDefault="0081378D" w:rsidP="0081378D">
      <w:pPr>
        <w:pStyle w:val="ConsPlusNormal"/>
        <w:widowControl/>
        <w:ind w:left="425" w:firstLine="567"/>
        <w:jc w:val="both"/>
        <w:rPr>
          <w:rFonts w:ascii="Times New Roman" w:hAnsi="Times New Roman" w:cs="Times New Roman"/>
          <w:sz w:val="24"/>
          <w:szCs w:val="24"/>
        </w:rPr>
      </w:pPr>
      <w:r w:rsidRPr="004074B4">
        <w:rPr>
          <w:rFonts w:ascii="Times New Roman" w:hAnsi="Times New Roman" w:cs="Times New Roman"/>
          <w:sz w:val="24"/>
          <w:szCs w:val="24"/>
        </w:rPr>
        <w:lastRenderedPageBreak/>
        <w:t>1) до десяти километров – в размере пятидесяти метров;</w:t>
      </w:r>
    </w:p>
    <w:p w:rsidR="0081378D" w:rsidRPr="004074B4" w:rsidRDefault="0081378D" w:rsidP="0081378D">
      <w:pPr>
        <w:pStyle w:val="ConsPlusNormal"/>
        <w:widowControl/>
        <w:ind w:left="425" w:firstLine="567"/>
        <w:jc w:val="both"/>
        <w:rPr>
          <w:rFonts w:ascii="Times New Roman" w:hAnsi="Times New Roman" w:cs="Times New Roman"/>
          <w:sz w:val="24"/>
          <w:szCs w:val="24"/>
        </w:rPr>
      </w:pPr>
      <w:r w:rsidRPr="004074B4">
        <w:rPr>
          <w:rFonts w:ascii="Times New Roman" w:hAnsi="Times New Roman" w:cs="Times New Roman"/>
          <w:sz w:val="24"/>
          <w:szCs w:val="24"/>
        </w:rPr>
        <w:t>2) от десяти до пятидесяти километров – в размере ста метров;</w:t>
      </w:r>
    </w:p>
    <w:p w:rsidR="0081378D" w:rsidRPr="004074B4" w:rsidRDefault="0081378D" w:rsidP="0081378D">
      <w:pPr>
        <w:pStyle w:val="ConsPlusNormal"/>
        <w:widowControl/>
        <w:ind w:left="425" w:firstLine="567"/>
        <w:jc w:val="both"/>
        <w:rPr>
          <w:rFonts w:ascii="Times New Roman" w:hAnsi="Times New Roman" w:cs="Times New Roman"/>
          <w:sz w:val="24"/>
          <w:szCs w:val="24"/>
        </w:rPr>
      </w:pPr>
      <w:r w:rsidRPr="004074B4">
        <w:rPr>
          <w:rFonts w:ascii="Times New Roman" w:hAnsi="Times New Roman" w:cs="Times New Roman"/>
          <w:sz w:val="24"/>
          <w:szCs w:val="24"/>
        </w:rPr>
        <w:t>3) от пятидесяти километров и более – в размере двухсот метров.</w:t>
      </w:r>
    </w:p>
    <w:p w:rsidR="0081378D" w:rsidRPr="004074B4" w:rsidRDefault="0081378D" w:rsidP="0081378D">
      <w:pPr>
        <w:pStyle w:val="af3"/>
        <w:spacing w:before="0" w:beforeAutospacing="0" w:after="0" w:afterAutospacing="0"/>
        <w:ind w:firstLine="567"/>
        <w:jc w:val="both"/>
        <w:rPr>
          <w:snapToGrid w:val="0"/>
        </w:rPr>
      </w:pPr>
      <w:r w:rsidRPr="004074B4">
        <w:rPr>
          <w:snapToGrid w:val="0"/>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81378D" w:rsidRPr="004074B4" w:rsidRDefault="0081378D" w:rsidP="0081378D">
      <w:pPr>
        <w:pStyle w:val="af3"/>
        <w:spacing w:before="0" w:beforeAutospacing="0" w:after="0" w:afterAutospacing="0"/>
        <w:ind w:firstLine="567"/>
        <w:jc w:val="both"/>
        <w:rPr>
          <w:snapToGrid w:val="0"/>
        </w:rPr>
      </w:pPr>
      <w:r w:rsidRPr="004074B4">
        <w:rPr>
          <w:snapToGrid w:val="0"/>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81378D" w:rsidRPr="004074B4" w:rsidRDefault="0081378D" w:rsidP="0081378D">
      <w:pPr>
        <w:pStyle w:val="af3"/>
        <w:spacing w:before="0" w:beforeAutospacing="0" w:after="0" w:afterAutospacing="0"/>
        <w:ind w:firstLine="567"/>
        <w:jc w:val="center"/>
        <w:rPr>
          <w:snapToGrid w:val="0"/>
        </w:rPr>
      </w:pPr>
    </w:p>
    <w:p w:rsidR="0081378D" w:rsidRPr="004074B4" w:rsidRDefault="0081378D" w:rsidP="0081378D">
      <w:pPr>
        <w:pStyle w:val="af3"/>
        <w:spacing w:before="0" w:beforeAutospacing="0" w:after="0" w:afterAutospacing="0"/>
        <w:ind w:firstLine="567"/>
        <w:jc w:val="center"/>
        <w:rPr>
          <w:b/>
          <w:snapToGrid w:val="0"/>
        </w:rPr>
      </w:pPr>
      <w:r w:rsidRPr="004074B4">
        <w:rPr>
          <w:b/>
          <w:snapToGrid w:val="0"/>
        </w:rPr>
        <w:t>Прибрежная защитная полоса</w:t>
      </w:r>
    </w:p>
    <w:p w:rsidR="0081378D" w:rsidRPr="004074B4" w:rsidRDefault="0081378D" w:rsidP="0081378D">
      <w:pPr>
        <w:pStyle w:val="af3"/>
        <w:spacing w:before="0" w:beforeAutospacing="0" w:after="0" w:afterAutospacing="0"/>
        <w:ind w:firstLine="567"/>
        <w:jc w:val="both"/>
        <w:rPr>
          <w:snapToGrid w:val="0"/>
        </w:rPr>
      </w:pPr>
      <w:r w:rsidRPr="004074B4">
        <w:rPr>
          <w:snapToGrid w:val="0"/>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81378D" w:rsidRPr="004074B4" w:rsidRDefault="0081378D" w:rsidP="006420C3">
      <w:pPr>
        <w:pStyle w:val="ConsPlusNormal"/>
        <w:widowControl/>
        <w:numPr>
          <w:ilvl w:val="0"/>
          <w:numId w:val="36"/>
        </w:numPr>
        <w:ind w:firstLine="567"/>
        <w:jc w:val="both"/>
        <w:rPr>
          <w:rFonts w:ascii="Times New Roman" w:hAnsi="Times New Roman" w:cs="Times New Roman"/>
          <w:sz w:val="24"/>
          <w:szCs w:val="24"/>
        </w:rPr>
      </w:pPr>
      <w:r w:rsidRPr="004074B4">
        <w:rPr>
          <w:rFonts w:ascii="Times New Roman" w:hAnsi="Times New Roman" w:cs="Times New Roman"/>
          <w:sz w:val="24"/>
          <w:szCs w:val="24"/>
        </w:rPr>
        <w:t>Водный кодекс Российской Федерации от 3 июня 2006 года № 74-ФЗ;</w:t>
      </w:r>
    </w:p>
    <w:p w:rsidR="0081378D" w:rsidRPr="004074B4" w:rsidRDefault="0081378D" w:rsidP="006420C3">
      <w:pPr>
        <w:pStyle w:val="ConsPlusNormal"/>
        <w:widowControl/>
        <w:numPr>
          <w:ilvl w:val="0"/>
          <w:numId w:val="36"/>
        </w:numPr>
        <w:ind w:firstLine="567"/>
        <w:jc w:val="both"/>
        <w:rPr>
          <w:rFonts w:ascii="Times New Roman" w:hAnsi="Times New Roman" w:cs="Times New Roman"/>
          <w:sz w:val="24"/>
          <w:szCs w:val="24"/>
        </w:rPr>
      </w:pPr>
      <w:r w:rsidRPr="004074B4">
        <w:rPr>
          <w:rFonts w:ascii="Times New Roman" w:hAnsi="Times New Roman" w:cs="Times New Roman"/>
          <w:sz w:val="24"/>
          <w:szCs w:val="24"/>
        </w:rPr>
        <w:t>Постановление Правительства Российской Федерации от 23 ноября 1996 года № 1404 «Об утверждении Положения о водоохранных зонах водных объектов и их прибрежных защитных полосах»;</w:t>
      </w:r>
    </w:p>
    <w:p w:rsidR="0081378D" w:rsidRPr="004074B4" w:rsidRDefault="0081378D" w:rsidP="006420C3">
      <w:pPr>
        <w:pStyle w:val="ConsPlusNormal"/>
        <w:widowControl/>
        <w:numPr>
          <w:ilvl w:val="0"/>
          <w:numId w:val="36"/>
        </w:numPr>
        <w:ind w:firstLine="567"/>
        <w:jc w:val="both"/>
        <w:rPr>
          <w:rFonts w:ascii="Times New Roman" w:hAnsi="Times New Roman" w:cs="Times New Roman"/>
          <w:sz w:val="24"/>
          <w:szCs w:val="24"/>
        </w:rPr>
      </w:pPr>
      <w:r w:rsidRPr="004074B4">
        <w:rPr>
          <w:rFonts w:ascii="Times New Roman" w:hAnsi="Times New Roman" w:cs="Times New Roman"/>
          <w:sz w:val="24"/>
          <w:szCs w:val="24"/>
        </w:rPr>
        <w:t>СНиП 2.07.01-89*, п.9.3* «Градостроительство. Планировка и застройка городских и сельских поселений»;</w:t>
      </w:r>
    </w:p>
    <w:p w:rsidR="0081378D" w:rsidRPr="004074B4" w:rsidRDefault="0081378D" w:rsidP="006420C3">
      <w:pPr>
        <w:pStyle w:val="ConsPlusNormal"/>
        <w:widowControl/>
        <w:numPr>
          <w:ilvl w:val="0"/>
          <w:numId w:val="36"/>
        </w:numPr>
        <w:ind w:firstLine="567"/>
        <w:jc w:val="both"/>
        <w:rPr>
          <w:rFonts w:ascii="Times New Roman" w:hAnsi="Times New Roman" w:cs="Times New Roman"/>
          <w:sz w:val="24"/>
          <w:szCs w:val="24"/>
        </w:rPr>
      </w:pPr>
      <w:r w:rsidRPr="004074B4">
        <w:rPr>
          <w:rFonts w:ascii="Times New Roman" w:hAnsi="Times New Roman" w:cs="Times New Roman"/>
          <w:sz w:val="24"/>
          <w:szCs w:val="24"/>
        </w:rPr>
        <w:t>СанПиН 2.1.5.980-00 «Санитарные правила и нормы охраны поверхностных вод от загрязнения»;</w:t>
      </w:r>
    </w:p>
    <w:p w:rsidR="0081378D" w:rsidRPr="004074B4" w:rsidRDefault="0081378D" w:rsidP="006420C3">
      <w:pPr>
        <w:pStyle w:val="ConsPlusNormal"/>
        <w:widowControl/>
        <w:numPr>
          <w:ilvl w:val="0"/>
          <w:numId w:val="36"/>
        </w:numPr>
        <w:ind w:firstLine="567"/>
        <w:jc w:val="both"/>
        <w:rPr>
          <w:rFonts w:ascii="Times New Roman" w:hAnsi="Times New Roman" w:cs="Times New Roman"/>
          <w:sz w:val="24"/>
          <w:szCs w:val="24"/>
        </w:rPr>
      </w:pPr>
      <w:r w:rsidRPr="004074B4">
        <w:rPr>
          <w:rFonts w:ascii="Times New Roman" w:hAnsi="Times New Roman" w:cs="Times New Roman"/>
          <w:sz w:val="24"/>
          <w:szCs w:val="24"/>
        </w:rPr>
        <w:t>СанПиН 2.1.5.980-00 «Гигиенические требования к охране поверхностных вод».</w:t>
      </w:r>
    </w:p>
    <w:p w:rsidR="0081378D" w:rsidRPr="004074B4" w:rsidRDefault="0081378D" w:rsidP="0081378D">
      <w:pPr>
        <w:pStyle w:val="Iauiue"/>
        <w:ind w:firstLine="567"/>
        <w:jc w:val="both"/>
        <w:rPr>
          <w:sz w:val="24"/>
          <w:szCs w:val="24"/>
        </w:rPr>
      </w:pPr>
      <w:r w:rsidRPr="004074B4">
        <w:rPr>
          <w:sz w:val="24"/>
          <w:szCs w:val="24"/>
        </w:rPr>
        <w:t>В границах прибрежных защитных полос, наряду с выше указанными ограничениями для водоохранных зон, запрещаются:</w:t>
      </w:r>
    </w:p>
    <w:p w:rsidR="0081378D" w:rsidRPr="004074B4" w:rsidRDefault="0081378D" w:rsidP="006420C3">
      <w:pPr>
        <w:pStyle w:val="ConsPlusNormal"/>
        <w:widowControl/>
        <w:numPr>
          <w:ilvl w:val="0"/>
          <w:numId w:val="36"/>
        </w:numPr>
        <w:ind w:firstLine="567"/>
        <w:jc w:val="both"/>
        <w:rPr>
          <w:rFonts w:ascii="Times New Roman" w:hAnsi="Times New Roman" w:cs="Times New Roman"/>
          <w:sz w:val="24"/>
          <w:szCs w:val="24"/>
        </w:rPr>
      </w:pPr>
      <w:r w:rsidRPr="004074B4">
        <w:rPr>
          <w:rFonts w:ascii="Times New Roman" w:hAnsi="Times New Roman" w:cs="Times New Roman"/>
          <w:sz w:val="24"/>
          <w:szCs w:val="24"/>
        </w:rPr>
        <w:t>распашка земель;</w:t>
      </w:r>
    </w:p>
    <w:p w:rsidR="0081378D" w:rsidRPr="004074B4" w:rsidRDefault="0081378D" w:rsidP="006420C3">
      <w:pPr>
        <w:pStyle w:val="ConsPlusNormal"/>
        <w:widowControl/>
        <w:numPr>
          <w:ilvl w:val="0"/>
          <w:numId w:val="36"/>
        </w:numPr>
        <w:ind w:firstLine="567"/>
        <w:jc w:val="both"/>
        <w:rPr>
          <w:rFonts w:ascii="Times New Roman" w:hAnsi="Times New Roman" w:cs="Times New Roman"/>
          <w:sz w:val="24"/>
          <w:szCs w:val="24"/>
        </w:rPr>
      </w:pPr>
      <w:r w:rsidRPr="004074B4">
        <w:rPr>
          <w:rFonts w:ascii="Times New Roman" w:hAnsi="Times New Roman" w:cs="Times New Roman"/>
          <w:sz w:val="24"/>
          <w:szCs w:val="24"/>
        </w:rPr>
        <w:t>размещение отвалов размываемых грунтов;</w:t>
      </w:r>
    </w:p>
    <w:p w:rsidR="0081378D" w:rsidRPr="004074B4" w:rsidRDefault="0081378D" w:rsidP="006420C3">
      <w:pPr>
        <w:pStyle w:val="ConsPlusNormal"/>
        <w:widowControl/>
        <w:numPr>
          <w:ilvl w:val="0"/>
          <w:numId w:val="36"/>
        </w:numPr>
        <w:ind w:firstLine="567"/>
        <w:jc w:val="both"/>
        <w:rPr>
          <w:rFonts w:ascii="Times New Roman" w:hAnsi="Times New Roman" w:cs="Times New Roman"/>
          <w:sz w:val="24"/>
          <w:szCs w:val="24"/>
        </w:rPr>
      </w:pPr>
      <w:r w:rsidRPr="004074B4">
        <w:rPr>
          <w:rFonts w:ascii="Times New Roman" w:hAnsi="Times New Roman" w:cs="Times New Roman"/>
          <w:sz w:val="24"/>
          <w:szCs w:val="24"/>
        </w:rPr>
        <w:t>выпас сельскохозяйственных животных и организация для них летних лагерей, ванн.</w:t>
      </w:r>
    </w:p>
    <w:p w:rsidR="0081378D" w:rsidRPr="004074B4" w:rsidRDefault="0081378D" w:rsidP="0081378D">
      <w:pPr>
        <w:pStyle w:val="af3"/>
        <w:spacing w:before="0" w:beforeAutospacing="0" w:after="0" w:afterAutospacing="0"/>
        <w:ind w:firstLine="567"/>
        <w:jc w:val="both"/>
        <w:rPr>
          <w:snapToGrid w:val="0"/>
        </w:rPr>
      </w:pPr>
      <w:r w:rsidRPr="004074B4">
        <w:rPr>
          <w:snapToGrid w:val="0"/>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81378D" w:rsidRPr="004074B4" w:rsidRDefault="0081378D" w:rsidP="0081378D">
      <w:pPr>
        <w:pStyle w:val="af3"/>
        <w:spacing w:before="0" w:beforeAutospacing="0" w:after="0" w:afterAutospacing="0"/>
        <w:ind w:firstLine="567"/>
        <w:jc w:val="both"/>
        <w:rPr>
          <w:snapToGrid w:val="0"/>
        </w:rPr>
      </w:pPr>
      <w:r w:rsidRPr="004074B4">
        <w:rPr>
          <w:snapToGrid w:val="0"/>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81378D" w:rsidRPr="004074B4" w:rsidRDefault="0081378D" w:rsidP="0081378D">
      <w:pPr>
        <w:pStyle w:val="af3"/>
        <w:spacing w:before="0" w:beforeAutospacing="0" w:after="0" w:afterAutospacing="0"/>
        <w:ind w:firstLine="567"/>
        <w:jc w:val="both"/>
        <w:rPr>
          <w:snapToGrid w:val="0"/>
        </w:rPr>
      </w:pPr>
      <w:r w:rsidRPr="004074B4">
        <w:rPr>
          <w:snapToGrid w:val="0"/>
        </w:rPr>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81378D" w:rsidRPr="004074B4" w:rsidRDefault="0081378D" w:rsidP="0081378D">
      <w:pPr>
        <w:pStyle w:val="af3"/>
        <w:spacing w:before="0" w:beforeAutospacing="0" w:after="0" w:afterAutospacing="0"/>
        <w:ind w:firstLine="567"/>
        <w:jc w:val="both"/>
        <w:rPr>
          <w:snapToGrid w:val="0"/>
        </w:rPr>
      </w:pPr>
      <w:r w:rsidRPr="004074B4">
        <w:rPr>
          <w:snapToGrid w:val="0"/>
        </w:rPr>
        <w:t>На территориях поселений при наличии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rsidR="0081378D" w:rsidRPr="004074B4" w:rsidRDefault="0081378D" w:rsidP="0081378D">
      <w:pPr>
        <w:spacing w:line="240" w:lineRule="auto"/>
        <w:rPr>
          <w:sz w:val="24"/>
          <w:szCs w:val="24"/>
        </w:rPr>
      </w:pPr>
    </w:p>
    <w:p w:rsidR="0081378D" w:rsidRPr="004074B4" w:rsidRDefault="0081378D" w:rsidP="00C13117">
      <w:pPr>
        <w:spacing w:line="240" w:lineRule="auto"/>
        <w:jc w:val="center"/>
        <w:rPr>
          <w:rFonts w:ascii="Times New Roman" w:hAnsi="Times New Roman"/>
          <w:b/>
          <w:sz w:val="24"/>
          <w:szCs w:val="24"/>
        </w:rPr>
      </w:pPr>
      <w:r w:rsidRPr="004074B4">
        <w:rPr>
          <w:rFonts w:ascii="Times New Roman" w:hAnsi="Times New Roman"/>
          <w:b/>
          <w:sz w:val="24"/>
          <w:szCs w:val="24"/>
        </w:rPr>
        <w:t xml:space="preserve">Зона санитарной охраны источников водоснабжения </w:t>
      </w:r>
      <w:r w:rsidRPr="004074B4">
        <w:rPr>
          <w:rFonts w:ascii="Times New Roman" w:hAnsi="Times New Roman"/>
          <w:b/>
          <w:sz w:val="24"/>
          <w:szCs w:val="24"/>
          <w:lang w:val="en-US"/>
        </w:rPr>
        <w:t>I</w:t>
      </w:r>
      <w:r w:rsidRPr="004074B4">
        <w:rPr>
          <w:rFonts w:ascii="Times New Roman" w:hAnsi="Times New Roman"/>
          <w:b/>
          <w:sz w:val="24"/>
          <w:szCs w:val="24"/>
        </w:rPr>
        <w:t xml:space="preserve"> пояса</w:t>
      </w:r>
    </w:p>
    <w:p w:rsidR="0081378D" w:rsidRPr="004074B4" w:rsidRDefault="0081378D" w:rsidP="0081378D">
      <w:pPr>
        <w:spacing w:line="240" w:lineRule="auto"/>
        <w:ind w:firstLine="567"/>
        <w:jc w:val="both"/>
        <w:rPr>
          <w:rFonts w:ascii="Times New Roman" w:hAnsi="Times New Roman"/>
          <w:snapToGrid w:val="0"/>
          <w:sz w:val="24"/>
          <w:szCs w:val="24"/>
        </w:rPr>
      </w:pPr>
      <w:r w:rsidRPr="004074B4">
        <w:rPr>
          <w:rFonts w:ascii="Times New Roman" w:hAnsi="Times New Roman"/>
          <w:snapToGrid w:val="0"/>
          <w:sz w:val="24"/>
          <w:szCs w:val="24"/>
        </w:rPr>
        <w:t>Ограничения использования земельных участков и объектов капитального строительства установлены следующими документами:</w:t>
      </w:r>
    </w:p>
    <w:p w:rsidR="0081378D" w:rsidRPr="004074B4" w:rsidRDefault="0081378D" w:rsidP="006420C3">
      <w:pPr>
        <w:pStyle w:val="ConsPlusNormal"/>
        <w:widowControl/>
        <w:numPr>
          <w:ilvl w:val="0"/>
          <w:numId w:val="36"/>
        </w:numPr>
        <w:ind w:firstLine="567"/>
        <w:jc w:val="both"/>
        <w:rPr>
          <w:rFonts w:ascii="Times New Roman" w:hAnsi="Times New Roman" w:cs="Times New Roman"/>
          <w:sz w:val="24"/>
          <w:szCs w:val="24"/>
        </w:rPr>
      </w:pPr>
      <w:r w:rsidRPr="004074B4">
        <w:rPr>
          <w:rFonts w:ascii="Times New Roman" w:hAnsi="Times New Roman" w:cs="Times New Roman"/>
          <w:sz w:val="24"/>
          <w:szCs w:val="24"/>
        </w:rPr>
        <w:t>Водный кодекс Российской Федерации от 3 июня 2006 года №74-ФЗ;</w:t>
      </w:r>
    </w:p>
    <w:p w:rsidR="0081378D" w:rsidRPr="004074B4" w:rsidRDefault="0081378D" w:rsidP="006420C3">
      <w:pPr>
        <w:pStyle w:val="ConsPlusNormal"/>
        <w:widowControl/>
        <w:numPr>
          <w:ilvl w:val="0"/>
          <w:numId w:val="36"/>
        </w:numPr>
        <w:ind w:firstLine="567"/>
        <w:jc w:val="both"/>
        <w:rPr>
          <w:rFonts w:ascii="Times New Roman" w:hAnsi="Times New Roman" w:cs="Times New Roman"/>
          <w:sz w:val="24"/>
          <w:szCs w:val="24"/>
        </w:rPr>
      </w:pPr>
      <w:r w:rsidRPr="004074B4">
        <w:rPr>
          <w:rFonts w:ascii="Times New Roman" w:hAnsi="Times New Roman" w:cs="Times New Roman"/>
          <w:sz w:val="24"/>
          <w:szCs w:val="24"/>
        </w:rPr>
        <w:lastRenderedPageBreak/>
        <w:t>Федеральный закон от 30.03.99 № 52-ФЗ «О санитарно-эпидемиологическом благополучии населения»;</w:t>
      </w:r>
    </w:p>
    <w:p w:rsidR="0081378D" w:rsidRPr="004074B4" w:rsidRDefault="0081378D" w:rsidP="006420C3">
      <w:pPr>
        <w:pStyle w:val="ConsPlusNormal"/>
        <w:widowControl/>
        <w:numPr>
          <w:ilvl w:val="0"/>
          <w:numId w:val="36"/>
        </w:numPr>
        <w:ind w:firstLine="567"/>
        <w:jc w:val="both"/>
        <w:rPr>
          <w:rFonts w:ascii="Times New Roman" w:hAnsi="Times New Roman" w:cs="Times New Roman"/>
          <w:sz w:val="24"/>
          <w:szCs w:val="24"/>
        </w:rPr>
      </w:pPr>
      <w:r w:rsidRPr="004074B4">
        <w:rPr>
          <w:rFonts w:ascii="Times New Roman" w:hAnsi="Times New Roman" w:cs="Times New Roman"/>
          <w:sz w:val="24"/>
          <w:szCs w:val="24"/>
        </w:rPr>
        <w:t>СанПиН 2.1.4.1110-02 «Зоны санитарной охраны источников водоснабжения и водопроводов питьевого назначения»;</w:t>
      </w:r>
    </w:p>
    <w:p w:rsidR="0081378D" w:rsidRPr="004074B4" w:rsidRDefault="0081378D" w:rsidP="006420C3">
      <w:pPr>
        <w:pStyle w:val="ConsPlusNormal"/>
        <w:widowControl/>
        <w:numPr>
          <w:ilvl w:val="0"/>
          <w:numId w:val="36"/>
        </w:numPr>
        <w:ind w:firstLine="567"/>
        <w:jc w:val="both"/>
        <w:rPr>
          <w:rFonts w:ascii="Times New Roman" w:hAnsi="Times New Roman" w:cs="Times New Roman"/>
          <w:sz w:val="24"/>
          <w:szCs w:val="24"/>
        </w:rPr>
      </w:pPr>
      <w:r w:rsidRPr="004074B4">
        <w:rPr>
          <w:rFonts w:ascii="Times New Roman" w:hAnsi="Times New Roman" w:cs="Times New Roman"/>
          <w:sz w:val="24"/>
          <w:szCs w:val="24"/>
        </w:rPr>
        <w:t>СанПиН 2.1.5.980-00 «Гигиенические требования к охране поверхностных вод»;</w:t>
      </w:r>
    </w:p>
    <w:p w:rsidR="0081378D" w:rsidRPr="004074B4" w:rsidRDefault="0081378D" w:rsidP="006420C3">
      <w:pPr>
        <w:pStyle w:val="ConsPlusNormal"/>
        <w:widowControl/>
        <w:numPr>
          <w:ilvl w:val="0"/>
          <w:numId w:val="36"/>
        </w:numPr>
        <w:ind w:firstLine="567"/>
        <w:jc w:val="both"/>
        <w:rPr>
          <w:rFonts w:ascii="Times New Roman" w:hAnsi="Times New Roman" w:cs="Times New Roman"/>
          <w:sz w:val="24"/>
          <w:szCs w:val="24"/>
        </w:rPr>
      </w:pPr>
      <w:r w:rsidRPr="004074B4">
        <w:rPr>
          <w:rFonts w:ascii="Times New Roman" w:hAnsi="Times New Roman" w:cs="Times New Roman"/>
          <w:sz w:val="24"/>
          <w:szCs w:val="24"/>
        </w:rPr>
        <w:t>СанПиН 2.1.2.1059-01 «Гигиенические требования к охране подземных вод от загрязнения»;</w:t>
      </w:r>
    </w:p>
    <w:p w:rsidR="0081378D" w:rsidRPr="004074B4" w:rsidRDefault="0081378D" w:rsidP="006420C3">
      <w:pPr>
        <w:pStyle w:val="ConsPlusNormal"/>
        <w:widowControl/>
        <w:numPr>
          <w:ilvl w:val="0"/>
          <w:numId w:val="36"/>
        </w:numPr>
        <w:ind w:firstLine="567"/>
        <w:jc w:val="both"/>
        <w:rPr>
          <w:rFonts w:ascii="Times New Roman" w:hAnsi="Times New Roman" w:cs="Times New Roman"/>
          <w:sz w:val="24"/>
          <w:szCs w:val="24"/>
        </w:rPr>
      </w:pPr>
      <w:r w:rsidRPr="004074B4">
        <w:rPr>
          <w:rFonts w:ascii="Times New Roman" w:hAnsi="Times New Roman" w:cs="Times New Roman"/>
          <w:sz w:val="24"/>
          <w:szCs w:val="24"/>
        </w:rPr>
        <w:t>СанПиН 2.1.4.1110-02 «Зоны санитарной охраны источников водоснабжения и водопроводов питьевого назначения».</w:t>
      </w:r>
    </w:p>
    <w:p w:rsidR="0081378D" w:rsidRPr="004074B4" w:rsidRDefault="0081378D" w:rsidP="0081378D">
      <w:pPr>
        <w:pStyle w:val="af3"/>
        <w:spacing w:before="0" w:beforeAutospacing="0" w:after="0" w:afterAutospacing="0"/>
        <w:ind w:firstLine="567"/>
        <w:jc w:val="both"/>
        <w:rPr>
          <w:snapToGrid w:val="0"/>
        </w:rPr>
      </w:pPr>
      <w:r w:rsidRPr="004074B4">
        <w:rPr>
          <w:snapToGrid w:val="0"/>
        </w:rPr>
        <w:t xml:space="preserve">Территория </w:t>
      </w:r>
      <w:r w:rsidRPr="004074B4">
        <w:rPr>
          <w:b/>
          <w:bCs/>
          <w:snapToGrid w:val="0"/>
        </w:rPr>
        <w:t>первого пояса</w:t>
      </w:r>
      <w:r w:rsidRPr="004074B4">
        <w:rPr>
          <w:snapToGrid w:val="0"/>
        </w:rPr>
        <w:t xml:space="preserve">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81378D" w:rsidRPr="004074B4" w:rsidRDefault="0081378D" w:rsidP="0081378D">
      <w:pPr>
        <w:pStyle w:val="af3"/>
        <w:spacing w:before="0" w:beforeAutospacing="0" w:after="0" w:afterAutospacing="0"/>
        <w:ind w:firstLine="567"/>
        <w:jc w:val="both"/>
        <w:rPr>
          <w:snapToGrid w:val="0"/>
        </w:rPr>
      </w:pPr>
      <w:r w:rsidRPr="004074B4">
        <w:rPr>
          <w:snapToGrid w:val="0"/>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81378D" w:rsidRPr="004074B4" w:rsidRDefault="0081378D" w:rsidP="0081378D">
      <w:pPr>
        <w:pStyle w:val="af3"/>
        <w:spacing w:before="0" w:beforeAutospacing="0" w:after="0" w:afterAutospacing="0"/>
        <w:ind w:firstLine="567"/>
        <w:jc w:val="both"/>
        <w:rPr>
          <w:snapToGrid w:val="0"/>
        </w:rPr>
      </w:pPr>
      <w:r w:rsidRPr="004074B4">
        <w:rPr>
          <w:snapToGrid w:val="0"/>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81378D" w:rsidRPr="004074B4" w:rsidRDefault="0081378D" w:rsidP="0081378D">
      <w:pPr>
        <w:pStyle w:val="af3"/>
        <w:spacing w:before="0" w:beforeAutospacing="0" w:after="0" w:afterAutospacing="0"/>
        <w:ind w:firstLine="567"/>
        <w:jc w:val="both"/>
        <w:rPr>
          <w:snapToGrid w:val="0"/>
        </w:rPr>
      </w:pPr>
      <w:r w:rsidRPr="004074B4">
        <w:rPr>
          <w:snapToGrid w:val="0"/>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81378D" w:rsidRPr="004074B4" w:rsidRDefault="0081378D" w:rsidP="0081378D">
      <w:pPr>
        <w:pStyle w:val="af3"/>
        <w:spacing w:before="0" w:beforeAutospacing="0" w:after="0" w:afterAutospacing="0"/>
        <w:ind w:firstLine="567"/>
        <w:jc w:val="both"/>
        <w:rPr>
          <w:snapToGrid w:val="0"/>
        </w:rPr>
      </w:pPr>
      <w:r w:rsidRPr="004074B4">
        <w:rPr>
          <w:snapToGrid w:val="0"/>
        </w:rP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81378D" w:rsidRPr="004074B4" w:rsidRDefault="0081378D" w:rsidP="0081378D">
      <w:pPr>
        <w:pStyle w:val="af3"/>
        <w:spacing w:before="0" w:beforeAutospacing="0" w:after="0" w:afterAutospacing="0"/>
        <w:ind w:firstLine="567"/>
        <w:jc w:val="both"/>
        <w:rPr>
          <w:snapToGrid w:val="0"/>
        </w:rPr>
      </w:pPr>
      <w:r w:rsidRPr="004074B4">
        <w:rPr>
          <w:snapToGrid w:val="0"/>
        </w:rPr>
        <w:t xml:space="preserve">На территории </w:t>
      </w:r>
      <w:r w:rsidRPr="004074B4">
        <w:rPr>
          <w:b/>
          <w:bCs/>
          <w:snapToGrid w:val="0"/>
        </w:rPr>
        <w:t>первого пояса</w:t>
      </w:r>
      <w:r w:rsidRPr="004074B4">
        <w:rPr>
          <w:snapToGrid w:val="0"/>
        </w:rPr>
        <w:t xml:space="preserve"> зоны санитарной охраны запрещается:</w:t>
      </w:r>
    </w:p>
    <w:p w:rsidR="0081378D" w:rsidRPr="004074B4" w:rsidRDefault="0081378D" w:rsidP="006420C3">
      <w:pPr>
        <w:pStyle w:val="ConsPlusNormal"/>
        <w:widowControl/>
        <w:numPr>
          <w:ilvl w:val="0"/>
          <w:numId w:val="36"/>
        </w:numPr>
        <w:ind w:firstLine="567"/>
        <w:jc w:val="both"/>
        <w:rPr>
          <w:rFonts w:ascii="Times New Roman" w:hAnsi="Times New Roman" w:cs="Times New Roman"/>
          <w:sz w:val="24"/>
          <w:szCs w:val="24"/>
        </w:rPr>
      </w:pPr>
      <w:r w:rsidRPr="004074B4">
        <w:rPr>
          <w:rFonts w:ascii="Times New Roman" w:hAnsi="Times New Roman" w:cs="Times New Roman"/>
          <w:sz w:val="24"/>
          <w:szCs w:val="24"/>
        </w:rPr>
        <w:t>проведение авиационно-химических работ;</w:t>
      </w:r>
    </w:p>
    <w:p w:rsidR="0081378D" w:rsidRPr="004074B4" w:rsidRDefault="0081378D" w:rsidP="006420C3">
      <w:pPr>
        <w:pStyle w:val="ConsPlusNormal"/>
        <w:widowControl/>
        <w:numPr>
          <w:ilvl w:val="0"/>
          <w:numId w:val="36"/>
        </w:numPr>
        <w:ind w:firstLine="567"/>
        <w:jc w:val="both"/>
        <w:rPr>
          <w:rFonts w:ascii="Times New Roman" w:hAnsi="Times New Roman" w:cs="Times New Roman"/>
          <w:sz w:val="24"/>
          <w:szCs w:val="24"/>
        </w:rPr>
      </w:pPr>
      <w:r w:rsidRPr="004074B4">
        <w:rPr>
          <w:rFonts w:ascii="Times New Roman" w:hAnsi="Times New Roman" w:cs="Times New Roman"/>
          <w:sz w:val="24"/>
          <w:szCs w:val="24"/>
        </w:rPr>
        <w:t>применение химических средств борьбы с вредителями, болезнями растений и сорняками;</w:t>
      </w:r>
    </w:p>
    <w:p w:rsidR="0081378D" w:rsidRPr="004074B4" w:rsidRDefault="0081378D" w:rsidP="006420C3">
      <w:pPr>
        <w:pStyle w:val="ConsPlusNormal"/>
        <w:widowControl/>
        <w:numPr>
          <w:ilvl w:val="0"/>
          <w:numId w:val="36"/>
        </w:numPr>
        <w:ind w:firstLine="567"/>
        <w:jc w:val="both"/>
        <w:rPr>
          <w:rFonts w:ascii="Times New Roman" w:hAnsi="Times New Roman" w:cs="Times New Roman"/>
          <w:sz w:val="24"/>
          <w:szCs w:val="24"/>
        </w:rPr>
      </w:pPr>
      <w:r w:rsidRPr="004074B4">
        <w:rPr>
          <w:rFonts w:ascii="Times New Roman" w:hAnsi="Times New Roman" w:cs="Times New Roman"/>
          <w:sz w:val="24"/>
          <w:szCs w:val="24"/>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мест складирования и захоронения промышленных, бытовых и сельскохозяйственных отходов, кладбищ и скотомогильников, накопителей сточных вод;</w:t>
      </w:r>
    </w:p>
    <w:p w:rsidR="0081378D" w:rsidRPr="004074B4" w:rsidRDefault="0081378D" w:rsidP="006420C3">
      <w:pPr>
        <w:pStyle w:val="ConsPlusNormal"/>
        <w:widowControl/>
        <w:numPr>
          <w:ilvl w:val="0"/>
          <w:numId w:val="36"/>
        </w:numPr>
        <w:ind w:firstLine="567"/>
        <w:jc w:val="both"/>
        <w:rPr>
          <w:rFonts w:ascii="Times New Roman" w:hAnsi="Times New Roman" w:cs="Times New Roman"/>
          <w:sz w:val="24"/>
          <w:szCs w:val="24"/>
        </w:rPr>
      </w:pPr>
      <w:r w:rsidRPr="004074B4">
        <w:rPr>
          <w:rFonts w:ascii="Times New Roman" w:hAnsi="Times New Roman" w:cs="Times New Roman"/>
          <w:sz w:val="24"/>
          <w:szCs w:val="24"/>
        </w:rPr>
        <w:t>складирование навоза и мусора;</w:t>
      </w:r>
    </w:p>
    <w:p w:rsidR="0081378D" w:rsidRPr="004074B4" w:rsidRDefault="0081378D" w:rsidP="006420C3">
      <w:pPr>
        <w:pStyle w:val="ConsPlusNormal"/>
        <w:widowControl/>
        <w:numPr>
          <w:ilvl w:val="0"/>
          <w:numId w:val="36"/>
        </w:numPr>
        <w:ind w:firstLine="567"/>
        <w:jc w:val="both"/>
        <w:rPr>
          <w:rFonts w:ascii="Times New Roman" w:hAnsi="Times New Roman" w:cs="Times New Roman"/>
          <w:sz w:val="24"/>
          <w:szCs w:val="24"/>
        </w:rPr>
      </w:pPr>
      <w:r w:rsidRPr="004074B4">
        <w:rPr>
          <w:rFonts w:ascii="Times New Roman" w:hAnsi="Times New Roman" w:cs="Times New Roman"/>
          <w:sz w:val="24"/>
          <w:szCs w:val="24"/>
        </w:rPr>
        <w:t>заправка топливом, мойка и ремонт автомобилей, тракторов и других машин и механизмов;</w:t>
      </w:r>
    </w:p>
    <w:p w:rsidR="0081378D" w:rsidRPr="004074B4" w:rsidRDefault="0081378D" w:rsidP="006420C3">
      <w:pPr>
        <w:pStyle w:val="ConsPlusNormal"/>
        <w:widowControl/>
        <w:numPr>
          <w:ilvl w:val="0"/>
          <w:numId w:val="36"/>
        </w:numPr>
        <w:ind w:firstLine="567"/>
        <w:jc w:val="both"/>
        <w:rPr>
          <w:rFonts w:ascii="Times New Roman" w:hAnsi="Times New Roman" w:cs="Times New Roman"/>
          <w:sz w:val="24"/>
          <w:szCs w:val="24"/>
        </w:rPr>
      </w:pPr>
      <w:r w:rsidRPr="004074B4">
        <w:rPr>
          <w:rFonts w:ascii="Times New Roman" w:hAnsi="Times New Roman" w:cs="Times New Roman"/>
          <w:sz w:val="24"/>
          <w:szCs w:val="24"/>
        </w:rPr>
        <w:t>размещение стоянок транспортных средств;</w:t>
      </w:r>
    </w:p>
    <w:p w:rsidR="0081378D" w:rsidRPr="004074B4" w:rsidRDefault="0081378D" w:rsidP="006420C3">
      <w:pPr>
        <w:pStyle w:val="ConsPlusNormal"/>
        <w:widowControl/>
        <w:numPr>
          <w:ilvl w:val="0"/>
          <w:numId w:val="36"/>
        </w:numPr>
        <w:ind w:firstLine="567"/>
        <w:jc w:val="both"/>
        <w:rPr>
          <w:rFonts w:ascii="Times New Roman" w:hAnsi="Times New Roman" w:cs="Times New Roman"/>
          <w:sz w:val="24"/>
          <w:szCs w:val="24"/>
        </w:rPr>
      </w:pPr>
      <w:r w:rsidRPr="004074B4">
        <w:rPr>
          <w:rFonts w:ascii="Times New Roman" w:hAnsi="Times New Roman" w:cs="Times New Roman"/>
          <w:sz w:val="24"/>
          <w:szCs w:val="24"/>
        </w:rPr>
        <w:t>проведение рубок лесных насаждений.</w:t>
      </w:r>
    </w:p>
    <w:p w:rsidR="0081378D" w:rsidRPr="004074B4" w:rsidRDefault="0081378D" w:rsidP="0081378D">
      <w:pPr>
        <w:pStyle w:val="ConsPlusNormal"/>
        <w:widowControl/>
        <w:rPr>
          <w:rFonts w:ascii="Times New Roman" w:hAnsi="Times New Roman" w:cs="Times New Roman"/>
          <w:sz w:val="24"/>
          <w:szCs w:val="24"/>
        </w:rPr>
      </w:pPr>
    </w:p>
    <w:p w:rsidR="0081378D" w:rsidRPr="004074B4" w:rsidRDefault="0081378D" w:rsidP="0081378D">
      <w:pPr>
        <w:pStyle w:val="ConsPlusNormal"/>
        <w:widowControl/>
        <w:ind w:left="927" w:firstLine="0"/>
        <w:jc w:val="center"/>
        <w:rPr>
          <w:rFonts w:ascii="Times New Roman" w:hAnsi="Times New Roman" w:cs="Times New Roman"/>
          <w:b/>
          <w:sz w:val="24"/>
          <w:szCs w:val="24"/>
        </w:rPr>
      </w:pPr>
      <w:r w:rsidRPr="004074B4">
        <w:rPr>
          <w:rFonts w:ascii="Times New Roman" w:hAnsi="Times New Roman" w:cs="Times New Roman"/>
          <w:b/>
          <w:sz w:val="24"/>
          <w:szCs w:val="24"/>
        </w:rPr>
        <w:t>Зона особо охраняемых природных территорий</w:t>
      </w:r>
    </w:p>
    <w:p w:rsidR="0081378D" w:rsidRPr="004074B4" w:rsidRDefault="0081378D" w:rsidP="0081378D">
      <w:pPr>
        <w:pStyle w:val="af3"/>
        <w:spacing w:before="0" w:beforeAutospacing="0" w:after="0" w:afterAutospacing="0"/>
        <w:ind w:firstLine="567"/>
        <w:jc w:val="both"/>
        <w:rPr>
          <w:snapToGrid w:val="0"/>
        </w:rPr>
      </w:pPr>
      <w:r w:rsidRPr="004074B4">
        <w:rPr>
          <w:snapToGrid w:val="0"/>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81378D" w:rsidRPr="004074B4" w:rsidRDefault="0081378D" w:rsidP="006420C3">
      <w:pPr>
        <w:pStyle w:val="ConsPlusNormal"/>
        <w:widowControl/>
        <w:numPr>
          <w:ilvl w:val="0"/>
          <w:numId w:val="36"/>
        </w:numPr>
        <w:ind w:firstLine="567"/>
        <w:jc w:val="both"/>
        <w:rPr>
          <w:rFonts w:ascii="Times New Roman" w:hAnsi="Times New Roman" w:cs="Times New Roman"/>
          <w:sz w:val="24"/>
          <w:szCs w:val="24"/>
        </w:rPr>
      </w:pPr>
      <w:r w:rsidRPr="004074B4">
        <w:rPr>
          <w:rFonts w:ascii="Times New Roman" w:hAnsi="Times New Roman" w:cs="Times New Roman"/>
          <w:sz w:val="24"/>
          <w:szCs w:val="24"/>
        </w:rPr>
        <w:t>Федеральный закон N69-ФЗ «Об особо охраняемых природных территориях» от 15 февраля 1995 года.</w:t>
      </w:r>
    </w:p>
    <w:p w:rsidR="0081378D" w:rsidRPr="004074B4" w:rsidRDefault="0081378D" w:rsidP="0081378D">
      <w:pPr>
        <w:pStyle w:val="ConsPlusNormal"/>
        <w:widowControl/>
        <w:ind w:left="360" w:firstLine="0"/>
        <w:jc w:val="center"/>
        <w:rPr>
          <w:rFonts w:ascii="Times New Roman" w:hAnsi="Times New Roman" w:cs="Times New Roman"/>
          <w:b/>
          <w:sz w:val="24"/>
          <w:szCs w:val="24"/>
        </w:rPr>
      </w:pPr>
      <w:r w:rsidRPr="004074B4">
        <w:rPr>
          <w:rFonts w:ascii="Times New Roman" w:hAnsi="Times New Roman" w:cs="Times New Roman"/>
          <w:b/>
          <w:sz w:val="24"/>
          <w:szCs w:val="24"/>
        </w:rPr>
        <w:t>Зона подтопления</w:t>
      </w:r>
    </w:p>
    <w:p w:rsidR="0081378D" w:rsidRPr="004074B4" w:rsidRDefault="0081378D" w:rsidP="0081378D">
      <w:pPr>
        <w:pStyle w:val="af3"/>
        <w:spacing w:before="0" w:beforeAutospacing="0" w:after="0" w:afterAutospacing="0"/>
        <w:ind w:firstLine="567"/>
        <w:jc w:val="both"/>
        <w:rPr>
          <w:snapToGrid w:val="0"/>
        </w:rPr>
      </w:pPr>
      <w:r w:rsidRPr="004074B4">
        <w:rPr>
          <w:snapToGrid w:val="0"/>
        </w:rPr>
        <w:t>В зоне подтопления запрещаются индивидуально-жилищного строительство, а также строительство объектов капитального и не капитального строительства.</w:t>
      </w:r>
    </w:p>
    <w:p w:rsidR="0081378D" w:rsidRPr="004074B4" w:rsidRDefault="0081378D" w:rsidP="0081378D">
      <w:pPr>
        <w:pStyle w:val="af3"/>
        <w:spacing w:before="0" w:beforeAutospacing="0" w:after="0" w:afterAutospacing="0"/>
        <w:ind w:firstLine="567"/>
        <w:jc w:val="both"/>
        <w:rPr>
          <w:snapToGrid w:val="0"/>
        </w:rPr>
      </w:pPr>
      <w:r w:rsidRPr="004074B4">
        <w:rPr>
          <w:snapToGrid w:val="0"/>
        </w:rPr>
        <w:lastRenderedPageBreak/>
        <w:t>Защита от подтопления должна включать в себя:</w:t>
      </w:r>
    </w:p>
    <w:p w:rsidR="0081378D" w:rsidRPr="004074B4" w:rsidRDefault="0081378D" w:rsidP="006420C3">
      <w:pPr>
        <w:pStyle w:val="ConsPlusNormal"/>
        <w:widowControl/>
        <w:numPr>
          <w:ilvl w:val="0"/>
          <w:numId w:val="36"/>
        </w:numPr>
        <w:ind w:firstLine="567"/>
        <w:jc w:val="both"/>
        <w:rPr>
          <w:rFonts w:ascii="Times New Roman" w:hAnsi="Times New Roman" w:cs="Times New Roman"/>
          <w:sz w:val="24"/>
          <w:szCs w:val="24"/>
        </w:rPr>
      </w:pPr>
      <w:r w:rsidRPr="004074B4">
        <w:rPr>
          <w:rFonts w:ascii="Times New Roman" w:hAnsi="Times New Roman" w:cs="Times New Roman"/>
          <w:sz w:val="24"/>
          <w:szCs w:val="24"/>
        </w:rPr>
        <w:t>локальную защиту зданий, сооружений, грунтов оснований и защиту застроенной территории в целом;</w:t>
      </w:r>
    </w:p>
    <w:p w:rsidR="0081378D" w:rsidRPr="004074B4" w:rsidRDefault="0081378D" w:rsidP="006420C3">
      <w:pPr>
        <w:pStyle w:val="ConsPlusNormal"/>
        <w:widowControl/>
        <w:numPr>
          <w:ilvl w:val="0"/>
          <w:numId w:val="36"/>
        </w:numPr>
        <w:ind w:firstLine="567"/>
        <w:jc w:val="both"/>
        <w:rPr>
          <w:rFonts w:ascii="Times New Roman" w:hAnsi="Times New Roman" w:cs="Times New Roman"/>
          <w:sz w:val="24"/>
          <w:szCs w:val="24"/>
        </w:rPr>
      </w:pPr>
      <w:r w:rsidRPr="004074B4">
        <w:rPr>
          <w:rFonts w:ascii="Times New Roman" w:hAnsi="Times New Roman" w:cs="Times New Roman"/>
          <w:sz w:val="24"/>
          <w:szCs w:val="24"/>
        </w:rPr>
        <w:t>водоотведение;</w:t>
      </w:r>
    </w:p>
    <w:p w:rsidR="0081378D" w:rsidRPr="004074B4" w:rsidRDefault="0081378D" w:rsidP="006420C3">
      <w:pPr>
        <w:pStyle w:val="ConsPlusNormal"/>
        <w:widowControl/>
        <w:numPr>
          <w:ilvl w:val="0"/>
          <w:numId w:val="36"/>
        </w:numPr>
        <w:ind w:firstLine="567"/>
        <w:jc w:val="both"/>
        <w:rPr>
          <w:rFonts w:ascii="Times New Roman" w:hAnsi="Times New Roman" w:cs="Times New Roman"/>
          <w:sz w:val="24"/>
          <w:szCs w:val="24"/>
        </w:rPr>
      </w:pPr>
      <w:r w:rsidRPr="004074B4">
        <w:rPr>
          <w:rFonts w:ascii="Times New Roman" w:hAnsi="Times New Roman" w:cs="Times New Roman"/>
          <w:sz w:val="24"/>
          <w:szCs w:val="24"/>
        </w:rPr>
        <w:t>утилизацию (при необходимости очистки) дренажных вод;</w:t>
      </w:r>
    </w:p>
    <w:p w:rsidR="0081378D" w:rsidRPr="004074B4" w:rsidRDefault="0081378D" w:rsidP="006420C3">
      <w:pPr>
        <w:pStyle w:val="ConsPlusNormal"/>
        <w:widowControl/>
        <w:numPr>
          <w:ilvl w:val="0"/>
          <w:numId w:val="36"/>
        </w:numPr>
        <w:tabs>
          <w:tab w:val="clear" w:pos="360"/>
        </w:tabs>
        <w:ind w:left="0" w:firstLine="927"/>
        <w:jc w:val="both"/>
        <w:rPr>
          <w:rFonts w:ascii="Times New Roman" w:hAnsi="Times New Roman" w:cs="Times New Roman"/>
          <w:sz w:val="24"/>
          <w:szCs w:val="24"/>
        </w:rPr>
      </w:pPr>
      <w:r w:rsidRPr="004074B4">
        <w:rPr>
          <w:rFonts w:ascii="Times New Roman" w:hAnsi="Times New Roman" w:cs="Times New Roman"/>
          <w:sz w:val="24"/>
          <w:szCs w:val="24"/>
        </w:rPr>
        <w:t>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rsidR="00C13117" w:rsidRPr="004074B4" w:rsidRDefault="0081378D" w:rsidP="0081378D">
      <w:pPr>
        <w:pStyle w:val="af3"/>
        <w:spacing w:before="0" w:beforeAutospacing="0" w:after="0" w:afterAutospacing="0"/>
        <w:ind w:firstLine="567"/>
        <w:jc w:val="both"/>
        <w:rPr>
          <w:snapToGrid w:val="0"/>
        </w:rPr>
      </w:pPr>
      <w:r w:rsidRPr="004074B4">
        <w:rPr>
          <w:snapToGrid w:val="0"/>
        </w:rPr>
        <w:t xml:space="preserve">Указанные мероприятия должны обеспечивать в соответствии со СНиП 2.06.15-85 понижение уровня грунтовых вод на территории: капитальной застройки - не менее </w:t>
      </w:r>
      <w:smartTag w:uri="urn:schemas-microsoft-com:office:smarttags" w:element="metricconverter">
        <w:smartTagPr>
          <w:attr w:name="ProductID" w:val="2 м"/>
        </w:smartTagPr>
        <w:r w:rsidRPr="004074B4">
          <w:rPr>
            <w:snapToGrid w:val="0"/>
          </w:rPr>
          <w:t>2 м</w:t>
        </w:r>
      </w:smartTag>
      <w:r w:rsidRPr="004074B4">
        <w:rPr>
          <w:snapToGrid w:val="0"/>
        </w:rPr>
        <w:t xml:space="preserve"> от проектной отметки поверхности: стадионов, парков, скверов и других зеленых насаждений - не менее </w:t>
      </w:r>
      <w:smartTag w:uri="urn:schemas-microsoft-com:office:smarttags" w:element="metricconverter">
        <w:smartTagPr>
          <w:attr w:name="ProductID" w:val="1 м"/>
        </w:smartTagPr>
        <w:r w:rsidRPr="004074B4">
          <w:rPr>
            <w:snapToGrid w:val="0"/>
          </w:rPr>
          <w:t>1 м</w:t>
        </w:r>
      </w:smartTag>
      <w:r w:rsidRPr="004074B4">
        <w:rPr>
          <w:snapToGrid w:val="0"/>
        </w:rPr>
        <w:t xml:space="preserve">. На территории микрорайонов минимальную толщину слоя минеральных грунтов следует принимать равной </w:t>
      </w:r>
      <w:smartTag w:uri="urn:schemas-microsoft-com:office:smarttags" w:element="metricconverter">
        <w:smartTagPr>
          <w:attr w:name="ProductID" w:val="1 м"/>
        </w:smartTagPr>
        <w:r w:rsidRPr="004074B4">
          <w:rPr>
            <w:snapToGrid w:val="0"/>
          </w:rPr>
          <w:t>1 м</w:t>
        </w:r>
      </w:smartTag>
      <w:r w:rsidRPr="004074B4">
        <w:rPr>
          <w:snapToGrid w:val="0"/>
        </w:rPr>
        <w:t>; на проезжих частях улиц толщина слоя минеральных грунтов должна быть установлена в зависимости от интенсивности движения транспорта</w:t>
      </w:r>
      <w:r w:rsidR="00C13117" w:rsidRPr="004074B4">
        <w:rPr>
          <w:snapToGrid w:val="0"/>
        </w:rPr>
        <w:t>.</w:t>
      </w:r>
    </w:p>
    <w:p w:rsidR="0081378D" w:rsidRPr="004074B4" w:rsidRDefault="0081378D" w:rsidP="0081378D">
      <w:pPr>
        <w:pStyle w:val="af3"/>
        <w:spacing w:before="0" w:beforeAutospacing="0" w:after="0" w:afterAutospacing="0"/>
        <w:ind w:firstLine="567"/>
        <w:jc w:val="both"/>
      </w:pPr>
    </w:p>
    <w:p w:rsidR="0081378D" w:rsidRPr="004074B4" w:rsidRDefault="0081378D" w:rsidP="00C13117">
      <w:pPr>
        <w:pStyle w:val="1"/>
        <w:suppressAutoHyphens/>
        <w:spacing w:before="480" w:after="240" w:line="240" w:lineRule="auto"/>
        <w:rPr>
          <w:rFonts w:ascii="Times New Roman" w:hAnsi="Times New Roman" w:cs="Times New Roman"/>
          <w:b/>
          <w:bCs/>
          <w:caps/>
          <w:color w:val="auto"/>
          <w:sz w:val="24"/>
          <w:szCs w:val="24"/>
          <w:lang w:eastAsia="ru-RU"/>
        </w:rPr>
      </w:pPr>
      <w:bookmarkStart w:id="349" w:name="_Toc474499098"/>
      <w:r w:rsidRPr="004074B4">
        <w:rPr>
          <w:rFonts w:ascii="Times New Roman" w:hAnsi="Times New Roman" w:cs="Times New Roman"/>
          <w:b/>
          <w:bCs/>
          <w:caps/>
          <w:color w:val="auto"/>
          <w:sz w:val="24"/>
          <w:szCs w:val="24"/>
          <w:lang w:eastAsia="ru-RU"/>
        </w:rPr>
        <w:t>Часть III. Иные вопросы землепользования и застройки Мироновского</w:t>
      </w:r>
      <w:r w:rsidRPr="004074B4">
        <w:rPr>
          <w:sz w:val="24"/>
          <w:szCs w:val="24"/>
        </w:rPr>
        <w:t xml:space="preserve"> </w:t>
      </w:r>
      <w:r w:rsidRPr="004074B4">
        <w:rPr>
          <w:rFonts w:ascii="Times New Roman" w:hAnsi="Times New Roman" w:cs="Times New Roman"/>
          <w:b/>
          <w:bCs/>
          <w:caps/>
          <w:color w:val="auto"/>
          <w:sz w:val="24"/>
          <w:szCs w:val="24"/>
          <w:lang w:eastAsia="ru-RU"/>
        </w:rPr>
        <w:t>муниципального образования</w:t>
      </w:r>
      <w:bookmarkEnd w:id="349"/>
    </w:p>
    <w:p w:rsidR="0081378D" w:rsidRPr="004074B4" w:rsidRDefault="0081378D" w:rsidP="00C13117">
      <w:pPr>
        <w:pStyle w:val="2"/>
        <w:keepLines w:val="0"/>
        <w:suppressAutoHyphens/>
        <w:spacing w:before="240" w:after="240" w:line="240" w:lineRule="auto"/>
        <w:rPr>
          <w:rFonts w:ascii="Times New Roman" w:eastAsia="Times New Roman" w:hAnsi="Times New Roman" w:cs="Times New Roman"/>
          <w:b/>
          <w:bCs/>
          <w:i/>
          <w:iCs/>
          <w:color w:val="auto"/>
          <w:sz w:val="24"/>
          <w:szCs w:val="24"/>
          <w:lang w:eastAsia="ar-SA"/>
        </w:rPr>
      </w:pPr>
      <w:bookmarkStart w:id="350" w:name="_Toc429415704"/>
      <w:bookmarkStart w:id="351" w:name="_Toc474499099"/>
      <w:bookmarkStart w:id="352" w:name="_Toc282347553"/>
      <w:bookmarkStart w:id="353" w:name="_Toc321209593"/>
      <w:bookmarkStart w:id="354" w:name="_Toc339819837"/>
      <w:bookmarkStart w:id="355" w:name="_Toc379186266"/>
      <w:bookmarkStart w:id="356" w:name="_Toc379293294"/>
      <w:bookmarkStart w:id="357" w:name="_Toc380051162"/>
      <w:bookmarkStart w:id="358" w:name="_Toc380581569"/>
      <w:bookmarkStart w:id="359" w:name="_Toc392516701"/>
      <w:bookmarkStart w:id="360" w:name="_Toc400454247"/>
      <w:bookmarkStart w:id="361" w:name="_Toc410315226"/>
      <w:bookmarkStart w:id="362" w:name="_Toc424120785"/>
      <w:r w:rsidRPr="004074B4">
        <w:rPr>
          <w:rFonts w:ascii="Times New Roman" w:eastAsia="Times New Roman" w:hAnsi="Times New Roman" w:cs="Times New Roman"/>
          <w:b/>
          <w:bCs/>
          <w:i/>
          <w:iCs/>
          <w:color w:val="auto"/>
          <w:sz w:val="24"/>
          <w:szCs w:val="24"/>
          <w:lang w:eastAsia="ar-SA"/>
        </w:rPr>
        <w:t xml:space="preserve">Глава 10. Регулирование землепользования и застройки на территории </w:t>
      </w:r>
      <w:bookmarkEnd w:id="350"/>
      <w:r w:rsidRPr="004074B4">
        <w:rPr>
          <w:rFonts w:ascii="Times New Roman" w:eastAsia="Times New Roman" w:hAnsi="Times New Roman" w:cs="Times New Roman"/>
          <w:b/>
          <w:bCs/>
          <w:i/>
          <w:iCs/>
          <w:color w:val="auto"/>
          <w:sz w:val="24"/>
          <w:szCs w:val="24"/>
          <w:lang w:eastAsia="ar-SA"/>
        </w:rPr>
        <w:t>Мироновского</w:t>
      </w:r>
      <w:r w:rsidRPr="004074B4">
        <w:rPr>
          <w:sz w:val="24"/>
          <w:szCs w:val="24"/>
        </w:rPr>
        <w:t xml:space="preserve"> </w:t>
      </w:r>
      <w:r w:rsidRPr="004074B4">
        <w:rPr>
          <w:rFonts w:ascii="Times New Roman" w:eastAsia="Times New Roman" w:hAnsi="Times New Roman" w:cs="Times New Roman"/>
          <w:b/>
          <w:bCs/>
          <w:i/>
          <w:iCs/>
          <w:color w:val="auto"/>
          <w:sz w:val="24"/>
          <w:szCs w:val="24"/>
          <w:lang w:eastAsia="ar-SA"/>
        </w:rPr>
        <w:t>муниципального образования</w:t>
      </w:r>
      <w:bookmarkEnd w:id="351"/>
      <w:bookmarkEnd w:id="352"/>
      <w:bookmarkEnd w:id="353"/>
      <w:bookmarkEnd w:id="354"/>
      <w:bookmarkEnd w:id="355"/>
      <w:bookmarkEnd w:id="356"/>
      <w:bookmarkEnd w:id="357"/>
      <w:bookmarkEnd w:id="358"/>
      <w:bookmarkEnd w:id="359"/>
      <w:bookmarkEnd w:id="360"/>
      <w:bookmarkEnd w:id="361"/>
      <w:bookmarkEnd w:id="362"/>
    </w:p>
    <w:p w:rsidR="0081378D" w:rsidRPr="004074B4" w:rsidRDefault="0081378D" w:rsidP="00C13117">
      <w:pPr>
        <w:pStyle w:val="3"/>
        <w:keepLines w:val="0"/>
        <w:suppressAutoHyphens/>
        <w:spacing w:before="180" w:after="120" w:line="240" w:lineRule="auto"/>
        <w:rPr>
          <w:rFonts w:cs="Times New Roman"/>
        </w:rPr>
      </w:pPr>
      <w:bookmarkStart w:id="363" w:name="_Toc282347554"/>
      <w:bookmarkStart w:id="364" w:name="_Toc321209594"/>
      <w:bookmarkStart w:id="365" w:name="_Toc339819838"/>
      <w:bookmarkStart w:id="366" w:name="_Toc379186267"/>
      <w:bookmarkStart w:id="367" w:name="_Toc379293295"/>
      <w:bookmarkStart w:id="368" w:name="_Toc380051163"/>
      <w:bookmarkStart w:id="369" w:name="_Toc380581570"/>
      <w:bookmarkStart w:id="370" w:name="_Toc392516702"/>
      <w:bookmarkStart w:id="371" w:name="_Toc400454248"/>
      <w:bookmarkStart w:id="372" w:name="_Toc410315227"/>
      <w:bookmarkStart w:id="373" w:name="_Toc424120786"/>
      <w:bookmarkStart w:id="374" w:name="_Toc429415705"/>
      <w:bookmarkStart w:id="375" w:name="_Toc474499100"/>
      <w:r w:rsidRPr="004074B4">
        <w:rPr>
          <w:rFonts w:eastAsia="Times New Roman" w:cs="Times New Roman"/>
          <w:bCs/>
          <w:lang w:eastAsia="ar-SA"/>
        </w:rPr>
        <w:t xml:space="preserve">Статья 36. Общий порядок предоставления земельных участков для строительства из земель муниципальной собственности на территории </w:t>
      </w:r>
      <w:bookmarkEnd w:id="363"/>
      <w:bookmarkEnd w:id="364"/>
      <w:bookmarkEnd w:id="365"/>
      <w:bookmarkEnd w:id="366"/>
      <w:bookmarkEnd w:id="367"/>
      <w:bookmarkEnd w:id="368"/>
      <w:bookmarkEnd w:id="369"/>
      <w:bookmarkEnd w:id="370"/>
      <w:bookmarkEnd w:id="371"/>
      <w:bookmarkEnd w:id="372"/>
      <w:bookmarkEnd w:id="373"/>
      <w:bookmarkEnd w:id="374"/>
      <w:r w:rsidRPr="004074B4">
        <w:t xml:space="preserve">Мироновского </w:t>
      </w:r>
      <w:r w:rsidRPr="004074B4">
        <w:rPr>
          <w:rFonts w:cs="Times New Roman"/>
        </w:rPr>
        <w:t>муниципального образования</w:t>
      </w:r>
      <w:bookmarkEnd w:id="375"/>
    </w:p>
    <w:p w:rsidR="0081378D" w:rsidRPr="004074B4" w:rsidRDefault="0081378D" w:rsidP="0081378D">
      <w:pPr>
        <w:pStyle w:val="a9"/>
        <w:rPr>
          <w:lang w:val="ru-RU"/>
        </w:rPr>
      </w:pPr>
      <w:r w:rsidRPr="004074B4">
        <w:rPr>
          <w:lang w:val="ru-RU"/>
        </w:rPr>
        <w:t xml:space="preserve">1. Предоставление в собственность земельных участков для строительства из земель муниципальной собственности осуществляется без предварительного согласования места размещения объектов с применением процедуры торгов (конкурсов, аукционов) (далее – торги) в соответствии с Земельным кодексом Российской Федерации, действующим законодательством, генеральным планом муниципального образования, настоящими Правилами, документацией по планировке территории поселения. </w:t>
      </w:r>
    </w:p>
    <w:p w:rsidR="0081378D" w:rsidRPr="004074B4" w:rsidRDefault="0081378D" w:rsidP="0081378D">
      <w:pPr>
        <w:pStyle w:val="a9"/>
        <w:rPr>
          <w:lang w:val="ru-RU"/>
        </w:rPr>
      </w:pPr>
      <w:r w:rsidRPr="004074B4">
        <w:rPr>
          <w:lang w:val="ru-RU"/>
        </w:rPr>
        <w:t xml:space="preserve">2. Торги не проводятся при предоставлении земельных участков для строительства объектов местного значения, размещение которых в соответствии с Земельным кодексом Российской Федерации допускается с изъятием, в том числе путем выкупа, земельных участков для муниципальных нужд (объекты электроснабжения, газоснабжения, тепло- и водоснабжения, автомобильные дороги общего пользования, мосты и иные транспортные, инженерные сооружения местного значения в границах территории муниципального образования). </w:t>
      </w:r>
    </w:p>
    <w:p w:rsidR="0081378D" w:rsidRPr="004074B4" w:rsidRDefault="0081378D" w:rsidP="0081378D">
      <w:pPr>
        <w:pStyle w:val="a9"/>
        <w:rPr>
          <w:lang w:val="ru-RU"/>
        </w:rPr>
      </w:pPr>
      <w:r w:rsidRPr="004074B4">
        <w:rPr>
          <w:lang w:val="ru-RU"/>
        </w:rPr>
        <w:t>3. Торги проводятся по инициативе Администрации района, либо по инициативе иного органа, уполномоченного Администрацией района, либо на основании заявлений граждан и юридических лиц о предоставлении земельных участков для строительства.</w:t>
      </w:r>
    </w:p>
    <w:p w:rsidR="0081378D" w:rsidRPr="004074B4" w:rsidRDefault="0081378D" w:rsidP="0081378D">
      <w:pPr>
        <w:pStyle w:val="a9"/>
        <w:rPr>
          <w:lang w:val="ru-RU"/>
        </w:rPr>
      </w:pPr>
      <w:r w:rsidRPr="004074B4">
        <w:rPr>
          <w:lang w:val="ru-RU"/>
        </w:rPr>
        <w:t>4. Предоставление земельного участка для строительства объектов капитального строительства включает в себя следующие стадии:</w:t>
      </w:r>
    </w:p>
    <w:p w:rsidR="0081378D" w:rsidRPr="004074B4" w:rsidRDefault="0081378D" w:rsidP="0081378D">
      <w:pPr>
        <w:pStyle w:val="a9"/>
        <w:numPr>
          <w:ilvl w:val="0"/>
          <w:numId w:val="1"/>
        </w:numPr>
        <w:ind w:left="851" w:firstLine="142"/>
        <w:rPr>
          <w:lang w:val="ru-RU"/>
        </w:rPr>
      </w:pPr>
      <w:r w:rsidRPr="004074B4">
        <w:rPr>
          <w:lang w:val="ru-RU"/>
        </w:rPr>
        <w:t>формирование земельного участка;</w:t>
      </w:r>
    </w:p>
    <w:p w:rsidR="0081378D" w:rsidRPr="004074B4" w:rsidRDefault="0081378D" w:rsidP="00C13117">
      <w:pPr>
        <w:pStyle w:val="a9"/>
        <w:numPr>
          <w:ilvl w:val="0"/>
          <w:numId w:val="1"/>
        </w:numPr>
        <w:ind w:left="0" w:firstLine="993"/>
        <w:rPr>
          <w:lang w:val="ru-RU"/>
        </w:rPr>
      </w:pPr>
      <w:r w:rsidRPr="004074B4">
        <w:rPr>
          <w:lang w:val="ru-RU"/>
        </w:rPr>
        <w:t>принятие решения о проведении торгов по продаже земельного участка или права на заключение договора аренды земельного участка, публикация такого решения;</w:t>
      </w:r>
    </w:p>
    <w:p w:rsidR="0081378D" w:rsidRPr="004074B4" w:rsidRDefault="0081378D" w:rsidP="00C13117">
      <w:pPr>
        <w:pStyle w:val="a9"/>
        <w:numPr>
          <w:ilvl w:val="0"/>
          <w:numId w:val="1"/>
        </w:numPr>
        <w:ind w:left="0" w:firstLine="993"/>
        <w:rPr>
          <w:lang w:val="ru-RU"/>
        </w:rPr>
      </w:pPr>
      <w:r w:rsidRPr="004074B4">
        <w:rPr>
          <w:lang w:val="ru-RU"/>
        </w:rPr>
        <w:t xml:space="preserve">организация и проведение торгов; </w:t>
      </w:r>
    </w:p>
    <w:p w:rsidR="0081378D" w:rsidRPr="004074B4" w:rsidRDefault="0081378D" w:rsidP="00C13117">
      <w:pPr>
        <w:pStyle w:val="a9"/>
        <w:numPr>
          <w:ilvl w:val="0"/>
          <w:numId w:val="1"/>
        </w:numPr>
        <w:ind w:left="0" w:firstLine="993"/>
        <w:rPr>
          <w:lang w:val="ru-RU"/>
        </w:rPr>
      </w:pPr>
      <w:r w:rsidRPr="004074B4">
        <w:rPr>
          <w:lang w:val="ru-RU"/>
        </w:rPr>
        <w:t xml:space="preserve">подведение и оформление результатов торгов; </w:t>
      </w:r>
    </w:p>
    <w:p w:rsidR="0081378D" w:rsidRPr="004074B4" w:rsidRDefault="0081378D" w:rsidP="00C13117">
      <w:pPr>
        <w:pStyle w:val="a9"/>
        <w:numPr>
          <w:ilvl w:val="0"/>
          <w:numId w:val="1"/>
        </w:numPr>
        <w:ind w:left="0" w:firstLine="993"/>
        <w:rPr>
          <w:lang w:val="ru-RU"/>
        </w:rPr>
      </w:pPr>
      <w:r w:rsidRPr="004074B4">
        <w:rPr>
          <w:lang w:val="ru-RU"/>
        </w:rPr>
        <w:t>заключение договора купли–продажи или договора аренды земельного участка;</w:t>
      </w:r>
    </w:p>
    <w:p w:rsidR="0081378D" w:rsidRPr="004074B4" w:rsidRDefault="0081378D" w:rsidP="00C13117">
      <w:pPr>
        <w:pStyle w:val="a9"/>
        <w:numPr>
          <w:ilvl w:val="0"/>
          <w:numId w:val="1"/>
        </w:numPr>
        <w:ind w:left="0" w:firstLine="993"/>
        <w:rPr>
          <w:lang w:val="ru-RU"/>
        </w:rPr>
      </w:pPr>
      <w:r w:rsidRPr="004074B4">
        <w:rPr>
          <w:lang w:val="ru-RU"/>
        </w:rPr>
        <w:lastRenderedPageBreak/>
        <w:t>государственная регистрация права собственности или аренды на земельный участок.</w:t>
      </w:r>
    </w:p>
    <w:p w:rsidR="0081378D" w:rsidRPr="004074B4" w:rsidRDefault="0081378D" w:rsidP="0081378D">
      <w:pPr>
        <w:pStyle w:val="a9"/>
        <w:rPr>
          <w:lang w:val="ru-RU"/>
        </w:rPr>
      </w:pPr>
      <w:r w:rsidRPr="004074B4">
        <w:rPr>
          <w:lang w:val="ru-RU"/>
        </w:rPr>
        <w:t>5. Земельный участок считается сформированным, если:</w:t>
      </w:r>
    </w:p>
    <w:p w:rsidR="0081378D" w:rsidRPr="004074B4" w:rsidRDefault="0081378D" w:rsidP="00C13117">
      <w:pPr>
        <w:pStyle w:val="a9"/>
        <w:numPr>
          <w:ilvl w:val="0"/>
          <w:numId w:val="1"/>
        </w:numPr>
        <w:ind w:left="851" w:firstLine="993"/>
        <w:rPr>
          <w:lang w:val="ru-RU"/>
        </w:rPr>
      </w:pPr>
      <w:r w:rsidRPr="004074B4">
        <w:rPr>
          <w:lang w:val="ru-RU"/>
        </w:rPr>
        <w:t>проведена градостроительная подготовка земельного участка, результатом которой является градостроительный план земельного участка;</w:t>
      </w:r>
    </w:p>
    <w:p w:rsidR="0081378D" w:rsidRPr="004074B4" w:rsidRDefault="0081378D" w:rsidP="00C13117">
      <w:pPr>
        <w:pStyle w:val="a9"/>
        <w:numPr>
          <w:ilvl w:val="0"/>
          <w:numId w:val="1"/>
        </w:numPr>
        <w:ind w:left="851" w:firstLine="993"/>
        <w:rPr>
          <w:lang w:val="ru-RU"/>
        </w:rPr>
      </w:pPr>
      <w:r w:rsidRPr="004074B4">
        <w:rPr>
          <w:lang w:val="ru-RU"/>
        </w:rPr>
        <w:t xml:space="preserve">проведены землеустроительные работы по межеванию земельного участка и установлены его границы на местности; </w:t>
      </w:r>
    </w:p>
    <w:p w:rsidR="0081378D" w:rsidRPr="004074B4" w:rsidRDefault="0081378D" w:rsidP="00C13117">
      <w:pPr>
        <w:pStyle w:val="a9"/>
        <w:numPr>
          <w:ilvl w:val="0"/>
          <w:numId w:val="1"/>
        </w:numPr>
        <w:ind w:left="851" w:firstLine="993"/>
        <w:rPr>
          <w:lang w:val="ru-RU"/>
        </w:rPr>
      </w:pPr>
      <w:r w:rsidRPr="004074B4">
        <w:rPr>
          <w:lang w:val="ru-RU"/>
        </w:rPr>
        <w:t>проведены работы по постановке земельного участка на государственный кадастровый учет с выдачей кадастрового плана земельного участка.</w:t>
      </w:r>
    </w:p>
    <w:p w:rsidR="0081378D" w:rsidRPr="004074B4" w:rsidRDefault="0081378D" w:rsidP="0081378D">
      <w:pPr>
        <w:pStyle w:val="a9"/>
        <w:rPr>
          <w:lang w:val="ru-RU"/>
        </w:rPr>
      </w:pPr>
      <w:r w:rsidRPr="004074B4">
        <w:rPr>
          <w:lang w:val="ru-RU"/>
        </w:rPr>
        <w:t xml:space="preserve">6. Организацию и проведение торгов по продаже земельного участка или права на заключение договора аренды земельного участка осуществляет органы местного самоуправления. </w:t>
      </w:r>
    </w:p>
    <w:p w:rsidR="0081378D" w:rsidRPr="004074B4" w:rsidRDefault="0081378D" w:rsidP="0081378D">
      <w:pPr>
        <w:pStyle w:val="a9"/>
        <w:rPr>
          <w:lang w:val="ru-RU"/>
        </w:rPr>
      </w:pPr>
      <w:r w:rsidRPr="004074B4">
        <w:rPr>
          <w:lang w:val="ru-RU"/>
        </w:rPr>
        <w:t xml:space="preserve">7. Протокол о результатах торгов является основанием: </w:t>
      </w:r>
    </w:p>
    <w:p w:rsidR="0081378D" w:rsidRPr="004074B4" w:rsidRDefault="0081378D" w:rsidP="0081378D">
      <w:pPr>
        <w:pStyle w:val="a9"/>
        <w:numPr>
          <w:ilvl w:val="0"/>
          <w:numId w:val="1"/>
        </w:numPr>
        <w:ind w:left="851" w:firstLine="142"/>
        <w:rPr>
          <w:lang w:val="ru-RU"/>
        </w:rPr>
      </w:pPr>
      <w:r w:rsidRPr="004074B4">
        <w:rPr>
          <w:lang w:val="ru-RU"/>
        </w:rPr>
        <w:t>для заключения договора купли–продажи и государственной регистрации права собственности покупателя на земельный участок при предоставлении земельного участка в собственность;</w:t>
      </w:r>
    </w:p>
    <w:p w:rsidR="0081378D" w:rsidRPr="004074B4" w:rsidRDefault="0081378D" w:rsidP="0081378D">
      <w:pPr>
        <w:pStyle w:val="a9"/>
        <w:numPr>
          <w:ilvl w:val="0"/>
          <w:numId w:val="1"/>
        </w:numPr>
        <w:ind w:left="851" w:firstLine="142"/>
        <w:rPr>
          <w:lang w:val="ru-RU"/>
        </w:rPr>
      </w:pPr>
      <w:r w:rsidRPr="004074B4">
        <w:rPr>
          <w:lang w:val="ru-RU"/>
        </w:rPr>
        <w:t>для заключения договора аренды земельного участка и государственной регистрации данного договора при передаче земельного участка в аренду.</w:t>
      </w:r>
    </w:p>
    <w:p w:rsidR="0081378D" w:rsidRPr="004074B4" w:rsidRDefault="0081378D" w:rsidP="0081378D">
      <w:pPr>
        <w:pStyle w:val="a9"/>
        <w:rPr>
          <w:lang w:val="ru-RU"/>
        </w:rPr>
      </w:pPr>
      <w:r w:rsidRPr="004074B4">
        <w:rPr>
          <w:lang w:val="ru-RU"/>
        </w:rPr>
        <w:t>8. В случае если торги признаны не состоявшимися по причине поступления заявок менее чем от двух участников, организатор торгов заключает договор купли-продажи или договор аренды выставленного на торги земельного участка с единственным участником торгов по начальной цене торгов.</w:t>
      </w:r>
    </w:p>
    <w:p w:rsidR="0081378D" w:rsidRPr="004074B4" w:rsidRDefault="0081378D" w:rsidP="0081378D">
      <w:pPr>
        <w:pStyle w:val="a9"/>
        <w:rPr>
          <w:lang w:val="ru-RU"/>
        </w:rPr>
      </w:pPr>
    </w:p>
    <w:p w:rsidR="0081378D" w:rsidRPr="004074B4" w:rsidRDefault="0081378D" w:rsidP="002F16D8">
      <w:pPr>
        <w:pStyle w:val="3"/>
        <w:keepLines w:val="0"/>
        <w:suppressAutoHyphens/>
        <w:spacing w:before="180" w:after="120" w:line="240" w:lineRule="auto"/>
        <w:rPr>
          <w:rFonts w:eastAsia="Times New Roman" w:cs="Times New Roman"/>
          <w:bCs/>
          <w:lang w:eastAsia="ar-SA"/>
        </w:rPr>
      </w:pPr>
      <w:bookmarkStart w:id="376" w:name="_Toc105824107"/>
      <w:bookmarkStart w:id="377" w:name="_Toc282347555"/>
      <w:bookmarkStart w:id="378" w:name="_Toc321209595"/>
      <w:bookmarkStart w:id="379" w:name="_Toc339819839"/>
      <w:bookmarkStart w:id="380" w:name="_Toc379186268"/>
      <w:bookmarkStart w:id="381" w:name="_Toc379293296"/>
      <w:bookmarkStart w:id="382" w:name="_Toc380051164"/>
      <w:bookmarkStart w:id="383" w:name="_Toc380581571"/>
      <w:bookmarkStart w:id="384" w:name="_Toc392516703"/>
      <w:bookmarkStart w:id="385" w:name="_Toc400454249"/>
      <w:bookmarkStart w:id="386" w:name="_Toc410315228"/>
      <w:bookmarkStart w:id="387" w:name="_Toc424120787"/>
      <w:bookmarkStart w:id="388" w:name="_Toc429415706"/>
      <w:bookmarkStart w:id="389" w:name="_Toc474499101"/>
      <w:r w:rsidRPr="004074B4">
        <w:rPr>
          <w:rFonts w:eastAsia="Times New Roman" w:cs="Times New Roman"/>
          <w:bCs/>
          <w:lang w:eastAsia="ar-SA"/>
        </w:rPr>
        <w:t xml:space="preserve">Статья 37. </w:t>
      </w:r>
      <w:bookmarkEnd w:id="376"/>
      <w:r w:rsidRPr="004074B4">
        <w:rPr>
          <w:rFonts w:eastAsia="Times New Roman" w:cs="Times New Roman"/>
          <w:bCs/>
          <w:lang w:eastAsia="ar-SA"/>
        </w:rPr>
        <w:t>Публичный сервитут</w:t>
      </w:r>
      <w:bookmarkEnd w:id="377"/>
      <w:bookmarkEnd w:id="378"/>
      <w:bookmarkEnd w:id="379"/>
      <w:bookmarkEnd w:id="380"/>
      <w:bookmarkEnd w:id="381"/>
      <w:bookmarkEnd w:id="382"/>
      <w:bookmarkEnd w:id="383"/>
      <w:bookmarkEnd w:id="384"/>
      <w:bookmarkEnd w:id="385"/>
      <w:bookmarkEnd w:id="386"/>
      <w:bookmarkEnd w:id="387"/>
      <w:bookmarkEnd w:id="388"/>
      <w:bookmarkEnd w:id="389"/>
    </w:p>
    <w:p w:rsidR="0081378D" w:rsidRPr="004074B4" w:rsidRDefault="0081378D" w:rsidP="0081378D">
      <w:pPr>
        <w:pStyle w:val="a9"/>
        <w:rPr>
          <w:lang w:val="ru-RU"/>
        </w:rPr>
      </w:pPr>
      <w:r w:rsidRPr="004074B4">
        <w:rPr>
          <w:lang w:val="ru-RU"/>
        </w:rPr>
        <w:t xml:space="preserve">1. Публичный сервитут – право ограниченного пользования чужим земельным участком, возникающее на основании нормативного правового акта и обеспечивающее интересы местного самоуправления и (или) местного населения. </w:t>
      </w:r>
    </w:p>
    <w:p w:rsidR="0081378D" w:rsidRPr="004074B4" w:rsidRDefault="0081378D" w:rsidP="0081378D">
      <w:pPr>
        <w:pStyle w:val="a9"/>
        <w:rPr>
          <w:lang w:val="ru-RU"/>
        </w:rPr>
      </w:pPr>
      <w:r w:rsidRPr="004074B4">
        <w:rPr>
          <w:lang w:val="ru-RU"/>
        </w:rPr>
        <w:t>2. Публичный сервитут устанавливается постановлением главы Мироновского муниципального образования в случаях, если это необходимо для обеспечения интересов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81378D" w:rsidRPr="004074B4" w:rsidRDefault="0081378D" w:rsidP="0081378D">
      <w:pPr>
        <w:pStyle w:val="a9"/>
        <w:rPr>
          <w:lang w:val="ru-RU"/>
        </w:rPr>
      </w:pPr>
      <w:r w:rsidRPr="004074B4">
        <w:rPr>
          <w:lang w:val="ru-RU"/>
        </w:rPr>
        <w:t>Порядок проведения общественных слушаний устанавливается решением совета депутатов.</w:t>
      </w:r>
    </w:p>
    <w:p w:rsidR="0081378D" w:rsidRPr="004074B4" w:rsidRDefault="0081378D" w:rsidP="0081378D">
      <w:pPr>
        <w:pStyle w:val="a9"/>
        <w:rPr>
          <w:lang w:val="ru-RU"/>
        </w:rPr>
      </w:pPr>
      <w:r w:rsidRPr="004074B4">
        <w:rPr>
          <w:lang w:val="ru-RU"/>
        </w:rPr>
        <w:t>3. Публичный сервитут может устанавливаться для:</w:t>
      </w:r>
    </w:p>
    <w:p w:rsidR="0081378D" w:rsidRPr="004074B4" w:rsidRDefault="0081378D" w:rsidP="0081378D">
      <w:pPr>
        <w:pStyle w:val="a9"/>
        <w:rPr>
          <w:lang w:val="ru-RU"/>
        </w:rPr>
      </w:pPr>
      <w:r w:rsidRPr="004074B4">
        <w:rPr>
          <w:lang w:val="ru-RU"/>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81378D" w:rsidRPr="004074B4" w:rsidRDefault="0081378D" w:rsidP="0081378D">
      <w:pPr>
        <w:pStyle w:val="a9"/>
        <w:rPr>
          <w:lang w:val="ru-RU"/>
        </w:rPr>
      </w:pPr>
      <w:r w:rsidRPr="004074B4">
        <w:rPr>
          <w:lang w:val="ru-RU"/>
        </w:rPr>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81378D" w:rsidRPr="004074B4" w:rsidRDefault="0081378D" w:rsidP="0081378D">
      <w:pPr>
        <w:pStyle w:val="a9"/>
        <w:rPr>
          <w:lang w:val="ru-RU"/>
        </w:rPr>
      </w:pPr>
      <w:r w:rsidRPr="004074B4">
        <w:rPr>
          <w:lang w:val="ru-RU"/>
        </w:rPr>
        <w:t>3) размещения на земельном участке межевых и геодезических знаков и подъездов к ним;</w:t>
      </w:r>
    </w:p>
    <w:p w:rsidR="0081378D" w:rsidRPr="004074B4" w:rsidRDefault="0081378D" w:rsidP="0081378D">
      <w:pPr>
        <w:pStyle w:val="a9"/>
        <w:rPr>
          <w:lang w:val="ru-RU"/>
        </w:rPr>
      </w:pPr>
      <w:r w:rsidRPr="004074B4">
        <w:rPr>
          <w:lang w:val="ru-RU"/>
        </w:rPr>
        <w:t>4) проведения дренажных работ на земельном участке;</w:t>
      </w:r>
    </w:p>
    <w:p w:rsidR="0081378D" w:rsidRPr="004074B4" w:rsidRDefault="0081378D" w:rsidP="0081378D">
      <w:pPr>
        <w:pStyle w:val="a9"/>
        <w:rPr>
          <w:lang w:val="ru-RU"/>
        </w:rPr>
      </w:pPr>
      <w:r w:rsidRPr="004074B4">
        <w:rPr>
          <w:lang w:val="ru-RU"/>
        </w:rPr>
        <w:t>5) забора (изъятия) водных ресурсов из водных объектов и водопоя;</w:t>
      </w:r>
    </w:p>
    <w:p w:rsidR="0081378D" w:rsidRPr="004074B4" w:rsidRDefault="0081378D" w:rsidP="0081378D">
      <w:pPr>
        <w:pStyle w:val="a9"/>
        <w:rPr>
          <w:lang w:val="ru-RU"/>
        </w:rPr>
      </w:pPr>
      <w:r w:rsidRPr="004074B4">
        <w:rPr>
          <w:lang w:val="ru-RU"/>
        </w:rPr>
        <w:t>6) прогона сельскохозяйственных животных через земельный участок;</w:t>
      </w:r>
    </w:p>
    <w:p w:rsidR="0081378D" w:rsidRPr="004074B4" w:rsidRDefault="0081378D" w:rsidP="0081378D">
      <w:pPr>
        <w:pStyle w:val="a9"/>
        <w:rPr>
          <w:lang w:val="ru-RU"/>
        </w:rPr>
      </w:pPr>
      <w:r w:rsidRPr="004074B4">
        <w:rPr>
          <w:lang w:val="ru-RU"/>
        </w:rPr>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81378D" w:rsidRPr="004074B4" w:rsidRDefault="0081378D" w:rsidP="0081378D">
      <w:pPr>
        <w:pStyle w:val="a9"/>
        <w:rPr>
          <w:lang w:val="ru-RU"/>
        </w:rPr>
      </w:pPr>
      <w:r w:rsidRPr="004074B4">
        <w:rPr>
          <w:lang w:val="ru-RU"/>
        </w:rPr>
        <w:t xml:space="preserve">8) использования земельного участка в целях охоты, рыболовства, аквакультуры (рыбоводства); </w:t>
      </w:r>
    </w:p>
    <w:p w:rsidR="0081378D" w:rsidRPr="004074B4" w:rsidRDefault="0081378D" w:rsidP="0081378D">
      <w:pPr>
        <w:pStyle w:val="a9"/>
        <w:rPr>
          <w:lang w:val="ru-RU"/>
        </w:rPr>
      </w:pPr>
      <w:r w:rsidRPr="004074B4">
        <w:rPr>
          <w:lang w:val="ru-RU"/>
        </w:rPr>
        <w:lastRenderedPageBreak/>
        <w:t>9) временного пользования земельным участком в целях проведения изыскательских, исследовательских и других работ.</w:t>
      </w:r>
    </w:p>
    <w:p w:rsidR="0081378D" w:rsidRPr="004074B4" w:rsidRDefault="0081378D" w:rsidP="0081378D">
      <w:pPr>
        <w:pStyle w:val="a9"/>
        <w:rPr>
          <w:lang w:val="ru-RU"/>
        </w:rPr>
      </w:pPr>
      <w:r w:rsidRPr="004074B4">
        <w:rPr>
          <w:lang w:val="ru-RU"/>
        </w:rPr>
        <w:t>4. Публичный сервитут может быть срочным или постоянным.</w:t>
      </w:r>
    </w:p>
    <w:p w:rsidR="0081378D" w:rsidRPr="004074B4" w:rsidRDefault="0081378D" w:rsidP="0081378D">
      <w:pPr>
        <w:pStyle w:val="a9"/>
        <w:rPr>
          <w:lang w:val="ru-RU"/>
        </w:rPr>
      </w:pPr>
      <w:r w:rsidRPr="004074B4">
        <w:rPr>
          <w:lang w:val="ru-RU"/>
        </w:rPr>
        <w:t>5. Срочный публичный сервитут прекращается по истечении срока его действия, без принятия муниципального правового акта об его отмене.</w:t>
      </w:r>
    </w:p>
    <w:p w:rsidR="0081378D" w:rsidRPr="004074B4" w:rsidRDefault="0081378D" w:rsidP="0081378D">
      <w:pPr>
        <w:pStyle w:val="a9"/>
        <w:rPr>
          <w:lang w:val="ru-RU"/>
        </w:rPr>
      </w:pPr>
      <w:r w:rsidRPr="004074B4">
        <w:rPr>
          <w:lang w:val="ru-RU"/>
        </w:rPr>
        <w:t>Срок установления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rsidR="0081378D" w:rsidRPr="004074B4" w:rsidRDefault="0081378D" w:rsidP="0081378D">
      <w:pPr>
        <w:pStyle w:val="a9"/>
        <w:rPr>
          <w:lang w:val="ru-RU"/>
        </w:rPr>
      </w:pPr>
      <w:r w:rsidRPr="004074B4">
        <w:rPr>
          <w:lang w:val="ru-RU"/>
        </w:rPr>
        <w:t>6. Публичный сервитут может быть прекращен на основании соответствующего постановления главы Мироновского муниципального образования.</w:t>
      </w:r>
    </w:p>
    <w:p w:rsidR="0081378D" w:rsidRPr="004074B4" w:rsidRDefault="0081378D" w:rsidP="0081378D">
      <w:pPr>
        <w:pStyle w:val="a9"/>
        <w:rPr>
          <w:lang w:val="ru-RU"/>
        </w:rPr>
      </w:pPr>
      <w:r w:rsidRPr="004074B4">
        <w:rPr>
          <w:lang w:val="ru-RU"/>
        </w:rPr>
        <w:t>7. Осуществление публичного сервитута должно быть наименее обременительным для земельного участка, в отношении которого он установлен.</w:t>
      </w:r>
    </w:p>
    <w:p w:rsidR="0081378D" w:rsidRPr="004074B4" w:rsidRDefault="0081378D" w:rsidP="0081378D">
      <w:pPr>
        <w:pStyle w:val="a9"/>
        <w:rPr>
          <w:lang w:val="ru-RU"/>
        </w:rPr>
      </w:pPr>
      <w:r w:rsidRPr="004074B4">
        <w:rPr>
          <w:lang w:val="ru-RU"/>
        </w:rPr>
        <w:t>8. В случаях, если установление публичного сервитута приводит к невозможности использования земельного участка, собственник земельного участка, землепользователь, землевладелец вправе требовать изъятия, в том числе путем выкупа, у него данного земельного участка с возмещением органом местного самоуправления, установившими публичный сервитут, убытков или предоставления равноценного земельного участка с возмещением убытков.</w:t>
      </w:r>
    </w:p>
    <w:p w:rsidR="0081378D" w:rsidRPr="004074B4" w:rsidRDefault="0081378D" w:rsidP="0081378D">
      <w:pPr>
        <w:pStyle w:val="a9"/>
        <w:rPr>
          <w:lang w:val="ru-RU"/>
        </w:rPr>
      </w:pPr>
      <w:r w:rsidRPr="004074B4">
        <w:rPr>
          <w:lang w:val="ru-RU"/>
        </w:rPr>
        <w:t>В случаях, если установление публичного сервитута приводит к существенным затруднениям в использовании земельного участка, его собственник вправе требовать от органа местного самоуправления, установивших публичный сервитут, соразмерную плату.</w:t>
      </w:r>
    </w:p>
    <w:p w:rsidR="0081378D" w:rsidRPr="004074B4" w:rsidRDefault="0081378D" w:rsidP="0081378D">
      <w:pPr>
        <w:pStyle w:val="a9"/>
        <w:rPr>
          <w:lang w:val="ru-RU"/>
        </w:rPr>
      </w:pPr>
      <w:r w:rsidRPr="004074B4">
        <w:rPr>
          <w:lang w:val="ru-RU"/>
        </w:rPr>
        <w:t xml:space="preserve">9. Лица, права и законные интересы которых затрагиваются установлением публичного сервитута, могут осуществлять защиту своих прав в судебном порядке. </w:t>
      </w:r>
    </w:p>
    <w:p w:rsidR="0081378D" w:rsidRPr="004074B4" w:rsidRDefault="0081378D" w:rsidP="0081378D">
      <w:pPr>
        <w:pStyle w:val="a9"/>
        <w:rPr>
          <w:lang w:val="ru-RU"/>
        </w:rPr>
      </w:pPr>
      <w:r w:rsidRPr="004074B4">
        <w:rPr>
          <w:lang w:val="ru-RU"/>
        </w:rPr>
        <w:t>10. Публичный сервитут подлежит государственной регистрации в соответствии с Федеральным законом «О государственной регистрации прав на недвижимое имущество и сделок с ним».</w:t>
      </w:r>
    </w:p>
    <w:p w:rsidR="0081378D" w:rsidRPr="004074B4" w:rsidRDefault="0081378D" w:rsidP="0081378D">
      <w:pPr>
        <w:pStyle w:val="a9"/>
        <w:rPr>
          <w:lang w:val="ru-RU"/>
        </w:rPr>
      </w:pPr>
    </w:p>
    <w:p w:rsidR="0081378D" w:rsidRPr="004074B4" w:rsidRDefault="0081378D" w:rsidP="002F16D8">
      <w:pPr>
        <w:pStyle w:val="3"/>
        <w:keepLines w:val="0"/>
        <w:suppressAutoHyphens/>
        <w:spacing w:before="180" w:after="120" w:line="240" w:lineRule="auto"/>
        <w:rPr>
          <w:rFonts w:eastAsia="Times New Roman" w:cs="Times New Roman"/>
          <w:bCs/>
          <w:lang w:eastAsia="ar-SA"/>
        </w:rPr>
      </w:pPr>
      <w:bookmarkStart w:id="390" w:name="_Toc392516704"/>
      <w:bookmarkStart w:id="391" w:name="_Toc400454250"/>
      <w:bookmarkStart w:id="392" w:name="_Toc410315229"/>
      <w:bookmarkStart w:id="393" w:name="_Toc424120788"/>
      <w:bookmarkStart w:id="394" w:name="_Toc429415707"/>
      <w:bookmarkStart w:id="395" w:name="_Toc474499102"/>
      <w:r w:rsidRPr="004074B4">
        <w:rPr>
          <w:rFonts w:eastAsia="Times New Roman" w:cs="Times New Roman"/>
          <w:bCs/>
          <w:lang w:eastAsia="ar-SA"/>
        </w:rPr>
        <w:t>Статья 38. Резервирование и изъятие земельных участков для муниципальных нужд</w:t>
      </w:r>
      <w:bookmarkEnd w:id="390"/>
      <w:bookmarkEnd w:id="391"/>
      <w:bookmarkEnd w:id="392"/>
      <w:bookmarkEnd w:id="393"/>
      <w:bookmarkEnd w:id="394"/>
      <w:bookmarkEnd w:id="395"/>
    </w:p>
    <w:p w:rsidR="0081378D" w:rsidRPr="004074B4" w:rsidRDefault="0081378D" w:rsidP="0081378D">
      <w:pPr>
        <w:pStyle w:val="a9"/>
        <w:rPr>
          <w:lang w:val="ru-RU"/>
        </w:rPr>
      </w:pPr>
      <w:r w:rsidRPr="004074B4">
        <w:rPr>
          <w:lang w:val="ru-RU"/>
        </w:rPr>
        <w:t>1. Порядок резервирования земель для государственных или муниципальных нужд определяется земельным законодательством и постановлением Правительства Российской Федерации от 22.07.2008 № 561 «О некоторых вопросах, связанных с резервированием земель для государственных или муниципальных нужд», законодательством Саратовской области, настоящими Правилами, нормативными правовыми актами Питерского муниципального района, Мироновского муниципального образования.</w:t>
      </w:r>
    </w:p>
    <w:p w:rsidR="0081378D" w:rsidRPr="004074B4" w:rsidRDefault="0081378D" w:rsidP="0081378D">
      <w:pPr>
        <w:pStyle w:val="a9"/>
        <w:rPr>
          <w:lang w:val="ru-RU"/>
        </w:rPr>
      </w:pPr>
      <w:r w:rsidRPr="004074B4">
        <w:rPr>
          <w:lang w:val="ru-RU"/>
        </w:rPr>
        <w:t xml:space="preserve">2. Решения о резервировании и об изъятии земельных участков для муниципальных нужд на территории поселения принимаются Администрацией района. </w:t>
      </w:r>
    </w:p>
    <w:p w:rsidR="0081378D" w:rsidRPr="004074B4" w:rsidRDefault="0081378D" w:rsidP="0081378D">
      <w:pPr>
        <w:pStyle w:val="a9"/>
        <w:rPr>
          <w:lang w:val="ru-RU"/>
        </w:rPr>
      </w:pPr>
      <w:r w:rsidRPr="004074B4">
        <w:rPr>
          <w:lang w:val="ru-RU"/>
        </w:rPr>
        <w:t>3. Земельные участки, находящиеся в собственности физических или юридических лиц и зарезервированные для муниципальных нужд, а также объекты капитального строительства, расположенные на указанных земельных участках, подлежат изъятию (в том числе путем выкупа) в соответствии с гражданским законодательством Российской Федерации.</w:t>
      </w:r>
    </w:p>
    <w:p w:rsidR="0081378D" w:rsidRPr="004074B4" w:rsidRDefault="0081378D" w:rsidP="0081378D">
      <w:pPr>
        <w:pStyle w:val="a9"/>
        <w:rPr>
          <w:lang w:val="ru-RU"/>
        </w:rPr>
      </w:pPr>
      <w:r w:rsidRPr="004074B4">
        <w:rPr>
          <w:lang w:val="ru-RU"/>
        </w:rPr>
        <w:t>4. В соответствии с земельным законодательством Российской Федерации предоставление зарезервированных земельных участков в собственность граждан и юридических лиц не допускается.</w:t>
      </w:r>
    </w:p>
    <w:p w:rsidR="0081378D" w:rsidRPr="004074B4" w:rsidRDefault="0081378D" w:rsidP="0081378D">
      <w:pPr>
        <w:pStyle w:val="a9"/>
        <w:rPr>
          <w:lang w:val="ru-RU"/>
        </w:rPr>
      </w:pPr>
      <w:r w:rsidRPr="004074B4">
        <w:rPr>
          <w:lang w:val="ru-RU"/>
        </w:rPr>
        <w:t>5. Основанием для принятия решений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 порядке:</w:t>
      </w:r>
    </w:p>
    <w:p w:rsidR="0081378D" w:rsidRPr="004074B4" w:rsidRDefault="0081378D" w:rsidP="002F16D8">
      <w:pPr>
        <w:pStyle w:val="a9"/>
        <w:numPr>
          <w:ilvl w:val="0"/>
          <w:numId w:val="1"/>
        </w:numPr>
        <w:ind w:left="0" w:firstLine="993"/>
        <w:rPr>
          <w:lang w:val="ru-RU"/>
        </w:rPr>
      </w:pPr>
      <w:r w:rsidRPr="004074B4">
        <w:rPr>
          <w:lang w:val="ru-RU"/>
        </w:rPr>
        <w:t>генерального плана поселения, отображающего зоны резервирования (зоны планируемого размещения объектов для реализации государственных, муниципальных нужд);</w:t>
      </w:r>
    </w:p>
    <w:p w:rsidR="0081378D" w:rsidRPr="004074B4" w:rsidRDefault="0081378D" w:rsidP="002F16D8">
      <w:pPr>
        <w:pStyle w:val="a9"/>
        <w:numPr>
          <w:ilvl w:val="0"/>
          <w:numId w:val="1"/>
        </w:numPr>
        <w:ind w:left="0" w:firstLine="993"/>
        <w:rPr>
          <w:lang w:val="ru-RU"/>
        </w:rPr>
      </w:pPr>
      <w:r w:rsidRPr="004074B4">
        <w:rPr>
          <w:lang w:val="ru-RU"/>
        </w:rPr>
        <w:lastRenderedPageBreak/>
        <w:t>проектов планировки и проектов межевания в их составе, определяющих границы зон резервирования.</w:t>
      </w:r>
    </w:p>
    <w:p w:rsidR="0081378D" w:rsidRPr="004074B4" w:rsidRDefault="0081378D" w:rsidP="0081378D">
      <w:pPr>
        <w:pStyle w:val="a9"/>
        <w:rPr>
          <w:lang w:val="ru-RU"/>
        </w:rPr>
      </w:pPr>
      <w:r w:rsidRPr="004074B4">
        <w:rPr>
          <w:lang w:val="ru-RU"/>
        </w:rPr>
        <w:t>6. Принимаемое решение о резервировании должно содержать:</w:t>
      </w:r>
    </w:p>
    <w:p w:rsidR="0081378D" w:rsidRPr="004074B4" w:rsidRDefault="0081378D" w:rsidP="002F16D8">
      <w:pPr>
        <w:pStyle w:val="a9"/>
        <w:numPr>
          <w:ilvl w:val="0"/>
          <w:numId w:val="1"/>
        </w:numPr>
        <w:ind w:left="0" w:firstLine="1134"/>
        <w:rPr>
          <w:lang w:val="ru-RU"/>
        </w:rPr>
      </w:pPr>
      <w:r w:rsidRPr="004074B4">
        <w:rPr>
          <w:lang w:val="ru-RU"/>
        </w:rPr>
        <w:t>обоснование того, что целью резервирования земельных участков является наличие государственных или муниципальных нужд;</w:t>
      </w:r>
    </w:p>
    <w:p w:rsidR="0081378D" w:rsidRPr="004074B4" w:rsidRDefault="0081378D" w:rsidP="002F16D8">
      <w:pPr>
        <w:pStyle w:val="a9"/>
        <w:numPr>
          <w:ilvl w:val="0"/>
          <w:numId w:val="1"/>
        </w:numPr>
        <w:ind w:left="0" w:firstLine="1134"/>
        <w:rPr>
          <w:lang w:val="ru-RU"/>
        </w:rPr>
      </w:pPr>
      <w:r w:rsidRPr="004074B4">
        <w:rPr>
          <w:lang w:val="ru-RU"/>
        </w:rPr>
        <w:t>карту, отображающую границы зоны резервирования в соответствии с ранее утвержденным проектом планировки и проектом межевания в его составе;</w:t>
      </w:r>
    </w:p>
    <w:p w:rsidR="0081378D" w:rsidRPr="004074B4" w:rsidRDefault="0081378D" w:rsidP="002F16D8">
      <w:pPr>
        <w:pStyle w:val="a9"/>
        <w:numPr>
          <w:ilvl w:val="0"/>
          <w:numId w:val="1"/>
        </w:numPr>
        <w:ind w:left="0" w:firstLine="1134"/>
        <w:rPr>
          <w:lang w:val="ru-RU"/>
        </w:rPr>
      </w:pPr>
      <w:r w:rsidRPr="004074B4">
        <w:rPr>
          <w:lang w:val="ru-RU"/>
        </w:rPr>
        <w:t>перечень земельных участков, иных объектов недвижимости, подлежащих изъятию, а также список физических и юридических лиц – собственников, пользователей, владельцев, арендаторов земельных участков и иных объектов недвижимости.</w:t>
      </w:r>
    </w:p>
    <w:p w:rsidR="0081378D" w:rsidRPr="004074B4" w:rsidRDefault="0081378D" w:rsidP="0081378D">
      <w:pPr>
        <w:pStyle w:val="a9"/>
        <w:rPr>
          <w:lang w:val="ru-RU"/>
        </w:rPr>
      </w:pPr>
      <w:r w:rsidRPr="004074B4">
        <w:rPr>
          <w:lang w:val="ru-RU"/>
        </w:rPr>
        <w:t>7. В соответствии с законодательством, решение о резервировании должно предусматривать:</w:t>
      </w:r>
    </w:p>
    <w:p w:rsidR="0081378D" w:rsidRPr="004074B4" w:rsidRDefault="0081378D" w:rsidP="0081378D">
      <w:pPr>
        <w:pStyle w:val="a9"/>
        <w:numPr>
          <w:ilvl w:val="0"/>
          <w:numId w:val="1"/>
        </w:numPr>
        <w:ind w:left="851" w:firstLine="142"/>
        <w:rPr>
          <w:lang w:val="ru-RU"/>
        </w:rPr>
      </w:pPr>
      <w:r w:rsidRPr="004074B4">
        <w:rPr>
          <w:lang w:val="ru-RU"/>
        </w:rPr>
        <w:t>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81378D" w:rsidRPr="004074B4" w:rsidRDefault="0081378D" w:rsidP="0081378D">
      <w:pPr>
        <w:pStyle w:val="a9"/>
        <w:numPr>
          <w:ilvl w:val="0"/>
          <w:numId w:val="1"/>
        </w:numPr>
        <w:ind w:left="851" w:firstLine="142"/>
        <w:rPr>
          <w:lang w:val="ru-RU"/>
        </w:rPr>
      </w:pPr>
      <w:r w:rsidRPr="004074B4">
        <w:rPr>
          <w:lang w:val="ru-RU"/>
        </w:rPr>
        <w:t>выкуп зарезервированных земельных участков по истечении срока резервирования;</w:t>
      </w:r>
    </w:p>
    <w:p w:rsidR="0081378D" w:rsidRPr="004074B4" w:rsidRDefault="0081378D" w:rsidP="0081378D">
      <w:pPr>
        <w:pStyle w:val="a9"/>
        <w:numPr>
          <w:ilvl w:val="0"/>
          <w:numId w:val="1"/>
        </w:numPr>
        <w:ind w:left="851" w:firstLine="142"/>
        <w:rPr>
          <w:lang w:val="ru-RU"/>
        </w:rPr>
      </w:pPr>
      <w:r w:rsidRPr="004074B4">
        <w:rPr>
          <w:lang w:val="ru-RU"/>
        </w:rPr>
        <w:t xml:space="preserve">компенсации правообладателям земельных участков в случае непринятия решения об их выкупе по завершении срока резервирования. </w:t>
      </w:r>
    </w:p>
    <w:p w:rsidR="0081378D" w:rsidRPr="004074B4" w:rsidRDefault="0081378D" w:rsidP="0081378D">
      <w:pPr>
        <w:pStyle w:val="a9"/>
        <w:rPr>
          <w:lang w:val="ru-RU"/>
        </w:rPr>
      </w:pPr>
      <w:r w:rsidRPr="004074B4">
        <w:rPr>
          <w:lang w:val="ru-RU"/>
        </w:rPr>
        <w:t>8. Собственники земельных участков и иных объектов недвижимости,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w:t>
      </w:r>
    </w:p>
    <w:p w:rsidR="0081378D" w:rsidRPr="004074B4" w:rsidRDefault="0081378D" w:rsidP="0081378D">
      <w:pPr>
        <w:pStyle w:val="a9"/>
        <w:rPr>
          <w:lang w:val="ru-RU"/>
        </w:rPr>
      </w:pPr>
    </w:p>
    <w:p w:rsidR="0081378D" w:rsidRPr="004074B4" w:rsidRDefault="0081378D" w:rsidP="002F16D8">
      <w:pPr>
        <w:pStyle w:val="3"/>
        <w:keepLines w:val="0"/>
        <w:suppressAutoHyphens/>
        <w:spacing w:before="180" w:after="120" w:line="240" w:lineRule="auto"/>
        <w:rPr>
          <w:rFonts w:eastAsia="Times New Roman" w:cs="Times New Roman"/>
          <w:bCs/>
          <w:lang w:eastAsia="ar-SA"/>
        </w:rPr>
      </w:pPr>
      <w:bookmarkStart w:id="396" w:name="_Toc282347557"/>
      <w:bookmarkStart w:id="397" w:name="_Toc321209597"/>
      <w:bookmarkStart w:id="398" w:name="_Toc339819841"/>
      <w:bookmarkStart w:id="399" w:name="_Toc379186270"/>
      <w:bookmarkStart w:id="400" w:name="_Toc379293298"/>
      <w:bookmarkStart w:id="401" w:name="_Toc380051166"/>
      <w:bookmarkStart w:id="402" w:name="_Toc380581573"/>
      <w:bookmarkStart w:id="403" w:name="_Toc392516705"/>
      <w:bookmarkStart w:id="404" w:name="_Toc400454251"/>
      <w:bookmarkStart w:id="405" w:name="_Toc410315230"/>
      <w:bookmarkStart w:id="406" w:name="_Toc424120789"/>
      <w:bookmarkStart w:id="407" w:name="_Toc429415708"/>
      <w:bookmarkStart w:id="408" w:name="_Toc474499103"/>
      <w:r w:rsidRPr="004074B4">
        <w:rPr>
          <w:rFonts w:eastAsia="Times New Roman" w:cs="Times New Roman"/>
          <w:bCs/>
          <w:lang w:eastAsia="ar-SA"/>
        </w:rPr>
        <w:t xml:space="preserve">Статья 39. Основные принципы организации застройки территории </w:t>
      </w:r>
      <w:bookmarkEnd w:id="396"/>
      <w:bookmarkEnd w:id="397"/>
      <w:bookmarkEnd w:id="398"/>
      <w:bookmarkEnd w:id="399"/>
      <w:bookmarkEnd w:id="400"/>
      <w:bookmarkEnd w:id="401"/>
      <w:bookmarkEnd w:id="402"/>
      <w:r w:rsidRPr="004074B4">
        <w:rPr>
          <w:rFonts w:eastAsia="Times New Roman" w:cs="Times New Roman"/>
          <w:bCs/>
          <w:lang w:eastAsia="ar-SA"/>
        </w:rPr>
        <w:t>муниципального образования</w:t>
      </w:r>
      <w:bookmarkEnd w:id="403"/>
      <w:bookmarkEnd w:id="404"/>
      <w:bookmarkEnd w:id="405"/>
      <w:bookmarkEnd w:id="406"/>
      <w:bookmarkEnd w:id="407"/>
      <w:bookmarkEnd w:id="408"/>
    </w:p>
    <w:p w:rsidR="0081378D" w:rsidRPr="004074B4" w:rsidRDefault="0081378D" w:rsidP="0081378D">
      <w:pPr>
        <w:pStyle w:val="a9"/>
        <w:rPr>
          <w:lang w:val="ru-RU"/>
        </w:rPr>
      </w:pPr>
      <w:r w:rsidRPr="004074B4">
        <w:rPr>
          <w:lang w:val="ru-RU"/>
        </w:rPr>
        <w:t xml:space="preserve">1. Планировочная организация и застройка территории муниципального образования должны отвечать требованиям создания благоприятной среды, способствующей организации жизнедеятельности населения, защите от неблагоприятных факторов природного и техногенного воздействия. </w:t>
      </w:r>
    </w:p>
    <w:p w:rsidR="0081378D" w:rsidRPr="004074B4" w:rsidRDefault="0081378D" w:rsidP="0081378D">
      <w:pPr>
        <w:pStyle w:val="a9"/>
        <w:rPr>
          <w:lang w:val="ru-RU"/>
        </w:rPr>
      </w:pPr>
      <w:r w:rsidRPr="004074B4">
        <w:rPr>
          <w:lang w:val="ru-RU"/>
        </w:rPr>
        <w:t>2. Для создания благоприятной среды проживания необходимо:</w:t>
      </w:r>
    </w:p>
    <w:p w:rsidR="0081378D" w:rsidRPr="004074B4" w:rsidRDefault="0081378D" w:rsidP="0081378D">
      <w:pPr>
        <w:pStyle w:val="a9"/>
        <w:numPr>
          <w:ilvl w:val="0"/>
          <w:numId w:val="1"/>
        </w:numPr>
        <w:ind w:left="851" w:firstLine="142"/>
        <w:rPr>
          <w:lang w:val="ru-RU"/>
        </w:rPr>
      </w:pPr>
      <w:r w:rsidRPr="004074B4">
        <w:rPr>
          <w:lang w:val="ru-RU"/>
        </w:rPr>
        <w:t xml:space="preserve">обеспечивать эффективное использование территории с учетом документации по планировке территории; </w:t>
      </w:r>
    </w:p>
    <w:p w:rsidR="0081378D" w:rsidRPr="004074B4" w:rsidRDefault="0081378D" w:rsidP="0081378D">
      <w:pPr>
        <w:pStyle w:val="a9"/>
        <w:numPr>
          <w:ilvl w:val="0"/>
          <w:numId w:val="1"/>
        </w:numPr>
        <w:ind w:left="851" w:firstLine="142"/>
        <w:rPr>
          <w:lang w:val="ru-RU"/>
        </w:rPr>
      </w:pPr>
      <w:r w:rsidRPr="004074B4">
        <w:rPr>
          <w:lang w:val="ru-RU"/>
        </w:rPr>
        <w:t xml:space="preserve">обеспечить сохранение природной среды и имеющихся объектов историко-культурного наследия; </w:t>
      </w:r>
    </w:p>
    <w:p w:rsidR="0081378D" w:rsidRPr="004074B4" w:rsidRDefault="0081378D" w:rsidP="0081378D">
      <w:pPr>
        <w:pStyle w:val="a9"/>
        <w:numPr>
          <w:ilvl w:val="0"/>
          <w:numId w:val="1"/>
        </w:numPr>
        <w:ind w:left="851" w:firstLine="142"/>
        <w:rPr>
          <w:lang w:val="ru-RU"/>
        </w:rPr>
      </w:pPr>
      <w:r w:rsidRPr="004074B4">
        <w:rPr>
          <w:lang w:val="ru-RU"/>
        </w:rPr>
        <w:t xml:space="preserve">использовать, в том числе в новой застройке, архитектурно–планировочные приемы, наиболее соответствующие социально–гигиеническим параметрам; </w:t>
      </w:r>
    </w:p>
    <w:p w:rsidR="0081378D" w:rsidRPr="004074B4" w:rsidRDefault="0081378D" w:rsidP="0081378D">
      <w:pPr>
        <w:pStyle w:val="a9"/>
        <w:numPr>
          <w:ilvl w:val="0"/>
          <w:numId w:val="1"/>
        </w:numPr>
        <w:ind w:left="851" w:firstLine="142"/>
        <w:rPr>
          <w:lang w:val="ru-RU"/>
        </w:rPr>
      </w:pPr>
      <w:r w:rsidRPr="004074B4">
        <w:rPr>
          <w:lang w:val="ru-RU"/>
        </w:rPr>
        <w:t xml:space="preserve">обеспечивать инвалидам условия для беспрепятственного доступа к объектам социального и иного назначения. </w:t>
      </w:r>
    </w:p>
    <w:p w:rsidR="0081378D" w:rsidRPr="004074B4" w:rsidRDefault="0081378D" w:rsidP="0081378D">
      <w:pPr>
        <w:pStyle w:val="a9"/>
        <w:rPr>
          <w:lang w:val="ru-RU"/>
        </w:rPr>
      </w:pPr>
      <w:r w:rsidRPr="004074B4">
        <w:rPr>
          <w:lang w:val="ru-RU"/>
        </w:rPr>
        <w:t>3. Застройка территории муниципального образования должна осуществляться в соответствии с действующими нормативными правовыми актами в области градостроительной деятельности и градостроительными регламентами, обязательными для исполнения всеми собственниками земельных участков, землепользователями, арендаторами земельных участков независимо от форм собственности и иных прав на земельные участки.</w:t>
      </w:r>
    </w:p>
    <w:p w:rsidR="0081378D" w:rsidRPr="004074B4" w:rsidRDefault="0081378D" w:rsidP="0081378D">
      <w:pPr>
        <w:pStyle w:val="a9"/>
        <w:rPr>
          <w:lang w:val="ru-RU"/>
        </w:rPr>
      </w:pPr>
      <w:r w:rsidRPr="004074B4">
        <w:rPr>
          <w:lang w:val="ru-RU"/>
        </w:rPr>
        <w:t>4. При проектировании и осуществлении любого вида строительства необходимо соблюдать красные линии, иные линии регулирования застройки, предусмотренные утвержденной в установленном порядке градостроительной документацией. Нарушение красных линий влечет за собой наступление административной или уголовной ответственности в соответствии с действующим законодательством.</w:t>
      </w:r>
    </w:p>
    <w:p w:rsidR="0081378D" w:rsidRPr="004074B4" w:rsidRDefault="0081378D" w:rsidP="0081378D">
      <w:pPr>
        <w:pStyle w:val="a9"/>
        <w:rPr>
          <w:lang w:val="ru-RU"/>
        </w:rPr>
      </w:pPr>
      <w:r w:rsidRPr="004074B4">
        <w:rPr>
          <w:lang w:val="ru-RU"/>
        </w:rPr>
        <w:lastRenderedPageBreak/>
        <w:t>5. Строительство, реконструкция объектов капитального строительства, линейных сооружений и объектов, элементов благоустройства территории должно осуществляться в соответствии с проектной документацией, подготовленной, согласованной и утвержденной заказчиком. Основанием для выдачи разрешения на строительство служит проектная документация, градостроительный план земельного участка, а также наличие правоустанавливающих документов на застраиваемый земельный участок.</w:t>
      </w:r>
    </w:p>
    <w:p w:rsidR="0081378D" w:rsidRPr="004074B4" w:rsidRDefault="0081378D" w:rsidP="0081378D">
      <w:pPr>
        <w:pStyle w:val="a9"/>
        <w:rPr>
          <w:lang w:val="ru-RU"/>
        </w:rPr>
      </w:pPr>
      <w:r w:rsidRPr="004074B4">
        <w:rPr>
          <w:lang w:val="ru-RU"/>
        </w:rPr>
        <w:t>6. Виды объектов капитального строительства, при строительстве которых проектная документация может не подготавливаться, а также когда выдача разрешения на строительство не требуется, устанавливаются законодательством о градостроительной деятельности.</w:t>
      </w:r>
    </w:p>
    <w:p w:rsidR="0081378D" w:rsidRPr="004074B4" w:rsidRDefault="0081378D" w:rsidP="0081378D">
      <w:pPr>
        <w:pStyle w:val="a9"/>
        <w:rPr>
          <w:lang w:val="ru-RU"/>
        </w:rPr>
      </w:pPr>
      <w:r w:rsidRPr="004074B4">
        <w:rPr>
          <w:lang w:val="ru-RU"/>
        </w:rPr>
        <w:t>7. Граждане и юридические лица, владеющие земельными участками на праве собственности, пожизненного наследуемого владения, постоянного (бессрочного) пользования, аренды вправе осуществлять снос или реконструкцию находящихся на данных земельных участках зданий, строений, сооружений в соответствии с градостроительным, земельным, жилищным законодательством, законодательством об охране природы и культурного наследия при условии выполнения обязательств обременения земельных участков.</w:t>
      </w:r>
    </w:p>
    <w:p w:rsidR="0081378D" w:rsidRPr="004074B4" w:rsidRDefault="0081378D" w:rsidP="0081378D">
      <w:pPr>
        <w:pStyle w:val="a9"/>
        <w:rPr>
          <w:lang w:val="ru-RU"/>
        </w:rPr>
      </w:pPr>
      <w:r w:rsidRPr="004074B4">
        <w:rPr>
          <w:lang w:val="ru-RU"/>
        </w:rPr>
        <w:t>8. Застройщиком, до начала строительства жилых домов и общественных зданий должны осуществляться устройство дорог, вертикальная планировка территорий, прокладка новых и реконструкция существующих инженерных коммуникаций.</w:t>
      </w:r>
    </w:p>
    <w:p w:rsidR="0081378D" w:rsidRPr="004074B4" w:rsidRDefault="0081378D" w:rsidP="0081378D">
      <w:pPr>
        <w:pStyle w:val="a9"/>
        <w:rPr>
          <w:lang w:val="ru-RU"/>
        </w:rPr>
      </w:pPr>
      <w:r w:rsidRPr="004074B4">
        <w:rPr>
          <w:lang w:val="ru-RU"/>
        </w:rPr>
        <w:t>9. Все объекты капитального строительства должны вводиться в эксплуатацию с обеспечением полного уровня инженерного оборудования и благоустройства (проезды, подходы, озеленение, наружное освещение и т.п.), исключающего необходимость возобновления земляных (строительных) работ на участках с объектами, введенными в эксплуатацию.</w:t>
      </w:r>
    </w:p>
    <w:p w:rsidR="0081378D" w:rsidRPr="004074B4" w:rsidRDefault="0081378D" w:rsidP="0081378D">
      <w:pPr>
        <w:pStyle w:val="a9"/>
        <w:rPr>
          <w:lang w:val="ru-RU"/>
        </w:rPr>
      </w:pPr>
      <w:r w:rsidRPr="004074B4">
        <w:rPr>
          <w:lang w:val="ru-RU"/>
        </w:rPr>
        <w:t>10. Объем и качество законченного строительством объекта, оснащение инженерным оборудованием, внешнее благоустройство земельного участка должны соответствовать проектной документации.</w:t>
      </w:r>
    </w:p>
    <w:p w:rsidR="0081378D" w:rsidRPr="004074B4" w:rsidRDefault="0081378D" w:rsidP="0081378D">
      <w:pPr>
        <w:pStyle w:val="a9"/>
        <w:rPr>
          <w:lang w:val="ru-RU"/>
        </w:rPr>
      </w:pPr>
      <w:r w:rsidRPr="004074B4">
        <w:rPr>
          <w:lang w:val="ru-RU"/>
        </w:rPr>
        <w:t>11. Ответственность за сохранность геодезических знаков, зеленых насаждений, элементов благоустройства в районе выполнения работ возлагается на застройщика либо лицо, осуществляющее ведение строительных работ.</w:t>
      </w:r>
    </w:p>
    <w:p w:rsidR="0081378D" w:rsidRPr="004074B4" w:rsidRDefault="0081378D" w:rsidP="0081378D">
      <w:pPr>
        <w:pStyle w:val="a9"/>
        <w:rPr>
          <w:lang w:val="ru-RU"/>
        </w:rPr>
      </w:pPr>
      <w:r w:rsidRPr="004074B4">
        <w:rPr>
          <w:lang w:val="ru-RU"/>
        </w:rPr>
        <w:t>12. Застройщик в течение десяти дней со дня получения разрешения на строительство обязан безвозмездно передать в орган, выдавший разрешение на строительство, сведения, характеризующие участок строительства, существующие и проектируемые здания и сооружения, отчеты об инженерных изысканиях, копии разделов проектной документации, копии схемы планировочной организации земельного участка с обозначением места размещения объекта для размещения в информационной системе обеспечения градостроительной деятельности (ИСОГД).</w:t>
      </w:r>
    </w:p>
    <w:p w:rsidR="0081378D" w:rsidRPr="004074B4" w:rsidRDefault="0081378D" w:rsidP="0081378D">
      <w:pPr>
        <w:pStyle w:val="a9"/>
        <w:rPr>
          <w:lang w:val="ru-RU"/>
        </w:rPr>
      </w:pPr>
    </w:p>
    <w:p w:rsidR="0081378D" w:rsidRPr="004074B4" w:rsidRDefault="0081378D" w:rsidP="002F16D8">
      <w:pPr>
        <w:pStyle w:val="3"/>
        <w:keepLines w:val="0"/>
        <w:suppressAutoHyphens/>
        <w:spacing w:before="180" w:after="120" w:line="240" w:lineRule="auto"/>
        <w:rPr>
          <w:rFonts w:eastAsia="Times New Roman" w:cs="Times New Roman"/>
          <w:bCs/>
          <w:lang w:eastAsia="ar-SA"/>
        </w:rPr>
      </w:pPr>
      <w:bookmarkStart w:id="409" w:name="_Toc282347558"/>
      <w:bookmarkStart w:id="410" w:name="_Toc321209598"/>
      <w:bookmarkStart w:id="411" w:name="_Toc339819842"/>
      <w:bookmarkStart w:id="412" w:name="_Toc379186271"/>
      <w:bookmarkStart w:id="413" w:name="_Toc379293299"/>
      <w:bookmarkStart w:id="414" w:name="_Toc380051167"/>
      <w:bookmarkStart w:id="415" w:name="_Toc380581574"/>
      <w:bookmarkStart w:id="416" w:name="_Toc392516706"/>
      <w:bookmarkStart w:id="417" w:name="_Toc400454252"/>
      <w:bookmarkStart w:id="418" w:name="_Toc410315231"/>
      <w:bookmarkStart w:id="419" w:name="_Toc424120790"/>
      <w:bookmarkStart w:id="420" w:name="_Toc429415709"/>
      <w:bookmarkStart w:id="421" w:name="_Toc474499104"/>
      <w:r w:rsidRPr="004074B4">
        <w:rPr>
          <w:rFonts w:eastAsia="Times New Roman" w:cs="Times New Roman"/>
          <w:bCs/>
          <w:lang w:eastAsia="ar-SA"/>
        </w:rPr>
        <w:t>Статья 40. Право на осуществление строительства, реконструкции объектов капитального строительства</w:t>
      </w:r>
      <w:bookmarkEnd w:id="409"/>
      <w:bookmarkEnd w:id="410"/>
      <w:bookmarkEnd w:id="411"/>
      <w:bookmarkEnd w:id="412"/>
      <w:bookmarkEnd w:id="413"/>
      <w:bookmarkEnd w:id="414"/>
      <w:bookmarkEnd w:id="415"/>
      <w:bookmarkEnd w:id="416"/>
      <w:bookmarkEnd w:id="417"/>
      <w:bookmarkEnd w:id="418"/>
      <w:bookmarkEnd w:id="419"/>
      <w:bookmarkEnd w:id="420"/>
      <w:bookmarkEnd w:id="421"/>
    </w:p>
    <w:p w:rsidR="0081378D" w:rsidRPr="004074B4" w:rsidRDefault="0081378D" w:rsidP="0081378D">
      <w:pPr>
        <w:pStyle w:val="a9"/>
        <w:rPr>
          <w:lang w:val="ru-RU"/>
        </w:rPr>
      </w:pPr>
      <w:r w:rsidRPr="004074B4">
        <w:rPr>
          <w:lang w:val="ru-RU"/>
        </w:rPr>
        <w:t>1. Правом осуществления строительства, реконструкции объектов капитального строительства на территории Мироновского муниципального образования обладают физические и юридические лица, владеющие земельными участками, объектами капитального строительства на правах собственности, аренды, постоянного бессрочного пользования, пожизненного наследуемого владения.</w:t>
      </w:r>
    </w:p>
    <w:p w:rsidR="0081378D" w:rsidRPr="004074B4" w:rsidRDefault="0081378D" w:rsidP="0081378D">
      <w:pPr>
        <w:pStyle w:val="a9"/>
        <w:rPr>
          <w:lang w:val="ru-RU"/>
        </w:rPr>
      </w:pPr>
      <w:r w:rsidRPr="004074B4">
        <w:rPr>
          <w:lang w:val="ru-RU"/>
        </w:rPr>
        <w:t>2. Право на строительные изменения недвижимости может быть реализовано при наличии разрешения на строительство, предоставляемого в соответствии с градостроительным законодательством и в порядке, предусмотренном ст. 43 настоящих Правил.</w:t>
      </w:r>
    </w:p>
    <w:p w:rsidR="0081378D" w:rsidRPr="004074B4" w:rsidRDefault="0081378D" w:rsidP="0081378D">
      <w:pPr>
        <w:pStyle w:val="a9"/>
        <w:rPr>
          <w:lang w:val="ru-RU"/>
        </w:rPr>
      </w:pPr>
      <w:r w:rsidRPr="004074B4">
        <w:rPr>
          <w:lang w:val="ru-RU"/>
        </w:rPr>
        <w:t>Строительные изменения недвижимости подразделяются на:</w:t>
      </w:r>
    </w:p>
    <w:p w:rsidR="0081378D" w:rsidRPr="004074B4" w:rsidRDefault="0081378D" w:rsidP="0081378D">
      <w:pPr>
        <w:pStyle w:val="a9"/>
        <w:numPr>
          <w:ilvl w:val="0"/>
          <w:numId w:val="1"/>
        </w:numPr>
        <w:ind w:left="709" w:firstLine="284"/>
        <w:rPr>
          <w:lang w:val="ru-RU"/>
        </w:rPr>
      </w:pPr>
      <w:r w:rsidRPr="004074B4">
        <w:rPr>
          <w:lang w:val="ru-RU"/>
        </w:rPr>
        <w:lastRenderedPageBreak/>
        <w:t>изменения, для которых не требуется разрешения на строительство;</w:t>
      </w:r>
    </w:p>
    <w:p w:rsidR="0081378D" w:rsidRPr="004074B4" w:rsidRDefault="0081378D" w:rsidP="0081378D">
      <w:pPr>
        <w:pStyle w:val="a9"/>
        <w:numPr>
          <w:ilvl w:val="0"/>
          <w:numId w:val="1"/>
        </w:numPr>
        <w:ind w:left="709" w:firstLine="284"/>
        <w:rPr>
          <w:lang w:val="ru-RU"/>
        </w:rPr>
      </w:pPr>
      <w:r w:rsidRPr="004074B4">
        <w:rPr>
          <w:lang w:val="ru-RU"/>
        </w:rPr>
        <w:t>изменения, для которых требуется разрешение на строительство.</w:t>
      </w:r>
    </w:p>
    <w:p w:rsidR="0081378D" w:rsidRPr="004074B4" w:rsidRDefault="0081378D" w:rsidP="0081378D">
      <w:pPr>
        <w:pStyle w:val="a9"/>
        <w:rPr>
          <w:lang w:val="ru-RU"/>
        </w:rPr>
      </w:pPr>
      <w:r w:rsidRPr="004074B4">
        <w:rPr>
          <w:lang w:val="ru-RU"/>
        </w:rPr>
        <w:t>3. Выдача разрешения на строительство не требуется в случае:</w:t>
      </w:r>
    </w:p>
    <w:p w:rsidR="0081378D" w:rsidRPr="004074B4" w:rsidRDefault="0081378D" w:rsidP="0081378D">
      <w:pPr>
        <w:pStyle w:val="a9"/>
        <w:numPr>
          <w:ilvl w:val="0"/>
          <w:numId w:val="1"/>
        </w:numPr>
        <w:ind w:left="851" w:firstLine="142"/>
        <w:rPr>
          <w:lang w:val="ru-RU"/>
        </w:rPr>
      </w:pPr>
      <w:r w:rsidRPr="004074B4">
        <w:rPr>
          <w:lang w:val="ru-RU"/>
        </w:rPr>
        <w:t>капитального ремонта;</w:t>
      </w:r>
    </w:p>
    <w:p w:rsidR="0081378D" w:rsidRPr="004074B4" w:rsidRDefault="0081378D" w:rsidP="0081378D">
      <w:pPr>
        <w:pStyle w:val="a9"/>
        <w:numPr>
          <w:ilvl w:val="0"/>
          <w:numId w:val="1"/>
        </w:numPr>
        <w:ind w:left="851" w:firstLine="142"/>
        <w:rPr>
          <w:lang w:val="ru-RU"/>
        </w:rPr>
      </w:pPr>
      <w:r w:rsidRPr="004074B4">
        <w:rPr>
          <w:lang w:val="ru-RU"/>
        </w:rPr>
        <w:t>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w:t>
      </w:r>
    </w:p>
    <w:p w:rsidR="0081378D" w:rsidRPr="004074B4" w:rsidRDefault="0081378D" w:rsidP="0081378D">
      <w:pPr>
        <w:pStyle w:val="a9"/>
        <w:numPr>
          <w:ilvl w:val="0"/>
          <w:numId w:val="1"/>
        </w:numPr>
        <w:ind w:left="851" w:firstLine="142"/>
        <w:rPr>
          <w:lang w:val="ru-RU"/>
        </w:rPr>
      </w:pPr>
      <w:r w:rsidRPr="004074B4">
        <w:rPr>
          <w:lang w:val="ru-RU"/>
        </w:rPr>
        <w:t>строительства, реконструкции объектов, не являющихся объектами капитального строительства (киосков, навесов и других);</w:t>
      </w:r>
    </w:p>
    <w:p w:rsidR="0081378D" w:rsidRPr="004074B4" w:rsidRDefault="0081378D" w:rsidP="0081378D">
      <w:pPr>
        <w:pStyle w:val="a9"/>
        <w:numPr>
          <w:ilvl w:val="0"/>
          <w:numId w:val="1"/>
        </w:numPr>
        <w:ind w:left="851" w:firstLine="142"/>
        <w:rPr>
          <w:lang w:val="ru-RU"/>
        </w:rPr>
      </w:pPr>
      <w:r w:rsidRPr="004074B4">
        <w:rPr>
          <w:lang w:val="ru-RU"/>
        </w:rPr>
        <w:t>строительства на земельном участке строений и сооружений вспомогательного использования;</w:t>
      </w:r>
    </w:p>
    <w:p w:rsidR="0081378D" w:rsidRPr="004074B4" w:rsidRDefault="0081378D" w:rsidP="0081378D">
      <w:pPr>
        <w:pStyle w:val="a9"/>
        <w:numPr>
          <w:ilvl w:val="0"/>
          <w:numId w:val="1"/>
        </w:numPr>
        <w:ind w:left="851" w:firstLine="142"/>
        <w:rPr>
          <w:lang w:val="ru-RU"/>
        </w:rPr>
      </w:pPr>
      <w:r w:rsidRPr="004074B4">
        <w:rPr>
          <w:lang w:val="ru-RU"/>
        </w:rPr>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81378D" w:rsidRPr="004074B4" w:rsidRDefault="0081378D" w:rsidP="0081378D">
      <w:pPr>
        <w:pStyle w:val="a9"/>
        <w:numPr>
          <w:ilvl w:val="0"/>
          <w:numId w:val="1"/>
        </w:numPr>
        <w:ind w:left="851" w:firstLine="142"/>
        <w:rPr>
          <w:lang w:val="ru-RU"/>
        </w:rPr>
      </w:pPr>
      <w:r w:rsidRPr="004074B4">
        <w:rPr>
          <w:lang w:val="ru-RU"/>
        </w:rPr>
        <w:t>иных случаях, если в соответствии с Градостроительным кодексом Российской Федерации, законодательством Саратовской области о градостроительной деятельности получение разрешения на строительство не требуется.</w:t>
      </w:r>
    </w:p>
    <w:p w:rsidR="0081378D" w:rsidRPr="004074B4" w:rsidRDefault="0081378D" w:rsidP="0081378D">
      <w:pPr>
        <w:pStyle w:val="a9"/>
        <w:rPr>
          <w:lang w:val="ru-RU"/>
        </w:rPr>
      </w:pPr>
      <w:r w:rsidRPr="004074B4">
        <w:rPr>
          <w:lang w:val="ru-RU"/>
        </w:rPr>
        <w:t>4. Разрешение на строительство предоставляется в порядке, определенном в соответствии со статьей 51 Градостроительного кодекса Российской Федерации и статьей 43 настоящих Правил.</w:t>
      </w:r>
    </w:p>
    <w:p w:rsidR="0081378D" w:rsidRPr="004074B4" w:rsidRDefault="0081378D" w:rsidP="002F16D8">
      <w:pPr>
        <w:pStyle w:val="3"/>
        <w:keepLines w:val="0"/>
        <w:suppressAutoHyphens/>
        <w:spacing w:before="180" w:after="120" w:line="240" w:lineRule="auto"/>
        <w:rPr>
          <w:rFonts w:eastAsia="Times New Roman" w:cs="Times New Roman"/>
          <w:bCs/>
          <w:lang w:eastAsia="ar-SA"/>
        </w:rPr>
      </w:pPr>
      <w:bookmarkStart w:id="422" w:name="_Toc282347559"/>
      <w:bookmarkStart w:id="423" w:name="_Toc321209599"/>
      <w:bookmarkStart w:id="424" w:name="_Toc339819843"/>
      <w:bookmarkStart w:id="425" w:name="_Toc379186272"/>
      <w:bookmarkStart w:id="426" w:name="_Toc379293300"/>
      <w:bookmarkStart w:id="427" w:name="_Toc380051168"/>
      <w:bookmarkStart w:id="428" w:name="_Toc380581575"/>
      <w:bookmarkStart w:id="429" w:name="_Toc392516707"/>
      <w:bookmarkStart w:id="430" w:name="_Toc400454253"/>
      <w:bookmarkStart w:id="431" w:name="_Toc410315232"/>
      <w:bookmarkStart w:id="432" w:name="_Toc424120791"/>
      <w:bookmarkStart w:id="433" w:name="_Toc429415710"/>
      <w:bookmarkStart w:id="434" w:name="_Toc474499105"/>
      <w:r w:rsidRPr="004074B4">
        <w:rPr>
          <w:rFonts w:eastAsia="Times New Roman" w:cs="Times New Roman"/>
          <w:bCs/>
          <w:lang w:eastAsia="ar-SA"/>
        </w:rPr>
        <w:t>Статья 41. Проектная документация объекта капитального строительства</w:t>
      </w:r>
      <w:bookmarkEnd w:id="422"/>
      <w:bookmarkEnd w:id="423"/>
      <w:bookmarkEnd w:id="424"/>
      <w:bookmarkEnd w:id="425"/>
      <w:bookmarkEnd w:id="426"/>
      <w:bookmarkEnd w:id="427"/>
      <w:bookmarkEnd w:id="428"/>
      <w:bookmarkEnd w:id="429"/>
      <w:bookmarkEnd w:id="430"/>
      <w:bookmarkEnd w:id="431"/>
      <w:bookmarkEnd w:id="432"/>
      <w:bookmarkEnd w:id="433"/>
      <w:bookmarkEnd w:id="434"/>
    </w:p>
    <w:p w:rsidR="0081378D" w:rsidRPr="004074B4" w:rsidRDefault="0081378D" w:rsidP="0081378D">
      <w:pPr>
        <w:pStyle w:val="a9"/>
        <w:rPr>
          <w:lang w:val="ru-RU"/>
        </w:rPr>
      </w:pPr>
      <w:r w:rsidRPr="004074B4">
        <w:rPr>
          <w:lang w:val="ru-RU"/>
        </w:rPr>
        <w:t>1. Назначение, состав, содержание, порядок подготовки и утверждения проектной документации устанавливаются Градостроительным кодексом Российской Федерации и принимаемыми в соответствии с ним нормативными правовыми актами Правительства Российской Федерации.</w:t>
      </w:r>
    </w:p>
    <w:p w:rsidR="0081378D" w:rsidRPr="004074B4" w:rsidRDefault="0081378D" w:rsidP="0081378D">
      <w:pPr>
        <w:pStyle w:val="a9"/>
        <w:rPr>
          <w:lang w:val="ru-RU"/>
        </w:rPr>
      </w:pPr>
      <w:r w:rsidRPr="004074B4">
        <w:rPr>
          <w:lang w:val="ru-RU"/>
        </w:rPr>
        <w:t>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капитальном ремонте объектов индивидуального жилищного строительства. В указанных случаях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81378D" w:rsidRPr="004074B4" w:rsidRDefault="0081378D" w:rsidP="0081378D">
      <w:pPr>
        <w:pStyle w:val="a9"/>
        <w:rPr>
          <w:lang w:val="ru-RU"/>
        </w:rPr>
      </w:pPr>
      <w:r w:rsidRPr="004074B4">
        <w:rPr>
          <w:lang w:val="ru-RU"/>
        </w:rPr>
        <w:t>2. Проектная документация – документация, содержащая текстовые и графические материалы, определяющие архитектурно-строительные, функционально-технологические, конструктивные и инженерно-технические решения для обеспечения работ по строительству, реконструкции зданий, строений, сооружений, их частей.</w:t>
      </w:r>
    </w:p>
    <w:p w:rsidR="0081378D" w:rsidRPr="004074B4" w:rsidRDefault="0081378D" w:rsidP="0081378D">
      <w:pPr>
        <w:pStyle w:val="a9"/>
        <w:rPr>
          <w:lang w:val="ru-RU"/>
        </w:rPr>
      </w:pPr>
      <w:r w:rsidRPr="004074B4">
        <w:rPr>
          <w:lang w:val="ru-RU"/>
        </w:rPr>
        <w:t>На основании проектной документации предоставляются разрешения на строительство.</w:t>
      </w:r>
    </w:p>
    <w:p w:rsidR="0081378D" w:rsidRPr="004074B4" w:rsidRDefault="0081378D" w:rsidP="0081378D">
      <w:pPr>
        <w:pStyle w:val="a9"/>
        <w:rPr>
          <w:lang w:val="ru-RU"/>
        </w:rPr>
      </w:pPr>
      <w:r w:rsidRPr="004074B4">
        <w:rPr>
          <w:lang w:val="ru-RU"/>
        </w:rPr>
        <w:t>3. 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градостроительного плана земельного участка.</w:t>
      </w:r>
    </w:p>
    <w:p w:rsidR="0081378D" w:rsidRPr="004074B4" w:rsidRDefault="0081378D" w:rsidP="0081378D">
      <w:pPr>
        <w:pStyle w:val="a9"/>
        <w:rPr>
          <w:lang w:val="ru-RU"/>
        </w:rPr>
      </w:pPr>
      <w:r w:rsidRPr="004074B4">
        <w:rPr>
          <w:lang w:val="ru-RU"/>
        </w:rPr>
        <w:t>4. Проектная документация подготавливается на основании договоров, заключаемых между застройщиками (заказчиками) и физическими, юридическими лицами (исполнителями проектной документации, далее в настоящей статье - исполнителями), которые соответствуют требованиям законодательства, предъявляемым к лицам, осуществляющим архитектурно-строительное проектирование.</w:t>
      </w:r>
    </w:p>
    <w:p w:rsidR="0081378D" w:rsidRPr="004074B4" w:rsidRDefault="0081378D" w:rsidP="0081378D">
      <w:pPr>
        <w:pStyle w:val="a9"/>
        <w:rPr>
          <w:lang w:val="ru-RU"/>
        </w:rPr>
      </w:pPr>
      <w:r w:rsidRPr="004074B4">
        <w:rPr>
          <w:lang w:val="ru-RU"/>
        </w:rPr>
        <w:lastRenderedPageBreak/>
        <w:t>Отношения между застройщиками (заказчиками) и исполнителями регулируются гражданским законодательством.</w:t>
      </w:r>
    </w:p>
    <w:p w:rsidR="0081378D" w:rsidRPr="004074B4" w:rsidRDefault="0081378D" w:rsidP="0081378D">
      <w:pPr>
        <w:pStyle w:val="a9"/>
        <w:rPr>
          <w:lang w:val="ru-RU"/>
        </w:rPr>
      </w:pPr>
      <w:r w:rsidRPr="004074B4">
        <w:rPr>
          <w:lang w:val="ru-RU"/>
        </w:rPr>
        <w:t>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градостроительным законодательством, нормативными правовыми актами Правительства Российской Федерации.</w:t>
      </w:r>
    </w:p>
    <w:p w:rsidR="0081378D" w:rsidRPr="004074B4" w:rsidRDefault="0081378D" w:rsidP="0081378D">
      <w:pPr>
        <w:pStyle w:val="a9"/>
        <w:rPr>
          <w:lang w:val="ru-RU"/>
        </w:rPr>
      </w:pPr>
      <w:r w:rsidRPr="004074B4">
        <w:rPr>
          <w:lang w:val="ru-RU"/>
        </w:rPr>
        <w:t>5. Неотъемлемой частью договора о подготовке проектной документации является задание застройщика (заказчика) исполнителю.</w:t>
      </w:r>
    </w:p>
    <w:p w:rsidR="0081378D" w:rsidRPr="004074B4" w:rsidRDefault="0081378D" w:rsidP="0081378D">
      <w:pPr>
        <w:pStyle w:val="a9"/>
        <w:rPr>
          <w:lang w:val="ru-RU"/>
        </w:rPr>
      </w:pPr>
      <w:r w:rsidRPr="004074B4">
        <w:rPr>
          <w:lang w:val="ru-RU"/>
        </w:rPr>
        <w:t>Задание застройщика (заказчика) исполнителю должно включать:</w:t>
      </w:r>
    </w:p>
    <w:p w:rsidR="0081378D" w:rsidRPr="004074B4" w:rsidRDefault="0081378D" w:rsidP="002F16D8">
      <w:pPr>
        <w:pStyle w:val="a9"/>
        <w:numPr>
          <w:ilvl w:val="0"/>
          <w:numId w:val="1"/>
        </w:numPr>
        <w:ind w:left="0" w:firstLine="1134"/>
        <w:rPr>
          <w:lang w:val="ru-RU"/>
        </w:rPr>
      </w:pPr>
      <w:r w:rsidRPr="004074B4">
        <w:rPr>
          <w:lang w:val="ru-RU"/>
        </w:rPr>
        <w:t>градостроительный план земельного участка (с указанием исполнителю об обязательном соблюдении градостроительных регламентов, красных линий, границ зон действия публичных сервитутов, иных требований градостроительного плана земельного участка) или в случае подготовки проектной документации линейного объекта проект планировки территории и проект межевания территории;</w:t>
      </w:r>
    </w:p>
    <w:p w:rsidR="0081378D" w:rsidRPr="004074B4" w:rsidRDefault="0081378D" w:rsidP="002F16D8">
      <w:pPr>
        <w:pStyle w:val="a9"/>
        <w:numPr>
          <w:ilvl w:val="0"/>
          <w:numId w:val="1"/>
        </w:numPr>
        <w:ind w:left="0" w:firstLine="1134"/>
        <w:rPr>
          <w:lang w:val="ru-RU"/>
        </w:rPr>
      </w:pPr>
      <w:r w:rsidRPr="004074B4">
        <w:rPr>
          <w:lang w:val="ru-RU"/>
        </w:rPr>
        <w:t>результаты инженерных изысканий либо указание исполнителю обеспечить проведение инженерных изысканий;</w:t>
      </w:r>
    </w:p>
    <w:p w:rsidR="0081378D" w:rsidRPr="004074B4" w:rsidRDefault="0081378D" w:rsidP="002F16D8">
      <w:pPr>
        <w:pStyle w:val="a9"/>
        <w:numPr>
          <w:ilvl w:val="0"/>
          <w:numId w:val="1"/>
        </w:numPr>
        <w:ind w:left="0" w:firstLine="1134"/>
        <w:rPr>
          <w:lang w:val="ru-RU"/>
        </w:rPr>
      </w:pPr>
      <w:r w:rsidRPr="004074B4">
        <w:rPr>
          <w:lang w:val="ru-RU"/>
        </w:rPr>
        <w:t>технические условия подключения проектируемого объекта к сетям инженерно-технического обеспечения (в случае невозможности обеспечить функционирование объекта без такого подключения) либо указание исполнителю обеспечить получение указанных технических условий;</w:t>
      </w:r>
    </w:p>
    <w:p w:rsidR="0081378D" w:rsidRPr="004074B4" w:rsidRDefault="0081378D" w:rsidP="002F16D8">
      <w:pPr>
        <w:pStyle w:val="a9"/>
        <w:numPr>
          <w:ilvl w:val="0"/>
          <w:numId w:val="1"/>
        </w:numPr>
        <w:ind w:left="0" w:firstLine="1134"/>
        <w:rPr>
          <w:lang w:val="ru-RU"/>
        </w:rPr>
      </w:pPr>
      <w:r w:rsidRPr="004074B4">
        <w:rPr>
          <w:lang w:val="ru-RU"/>
        </w:rPr>
        <w:t>иные определенные законодательством документы и материалы.</w:t>
      </w:r>
    </w:p>
    <w:p w:rsidR="0081378D" w:rsidRPr="004074B4" w:rsidRDefault="0081378D" w:rsidP="0081378D">
      <w:pPr>
        <w:pStyle w:val="a9"/>
        <w:rPr>
          <w:lang w:val="ru-RU"/>
        </w:rPr>
      </w:pPr>
      <w:r w:rsidRPr="004074B4">
        <w:rPr>
          <w:lang w:val="ru-RU"/>
        </w:rPr>
        <w:t xml:space="preserve">Задание застройщика (заказчика) исполнителю может включать иные текстовые и графические материалы, отражающие намерения застройщика (заказчика) применительно к проектируемому объекту. Указанные материалы не могут противоречить документам, определенным законодательством, настоящим пунктом как обязательные документы, включаемые в задание. </w:t>
      </w:r>
    </w:p>
    <w:p w:rsidR="0081378D" w:rsidRPr="004074B4" w:rsidRDefault="0081378D" w:rsidP="0081378D">
      <w:pPr>
        <w:pStyle w:val="a9"/>
        <w:rPr>
          <w:lang w:val="ru-RU"/>
        </w:rPr>
      </w:pPr>
      <w:r w:rsidRPr="004074B4">
        <w:rPr>
          <w:lang w:val="ru-RU"/>
        </w:rPr>
        <w:t>6. Для подготовки проектной документации выполняются инженерные изыскания в порядке, определенном статьей 47 Градостроительного кодекса Российской Федерации.</w:t>
      </w:r>
    </w:p>
    <w:p w:rsidR="0081378D" w:rsidRPr="004074B4" w:rsidRDefault="0081378D" w:rsidP="0081378D">
      <w:pPr>
        <w:pStyle w:val="a9"/>
        <w:rPr>
          <w:lang w:val="ru-RU"/>
        </w:rPr>
      </w:pPr>
      <w:r w:rsidRPr="004074B4">
        <w:rPr>
          <w:lang w:val="ru-RU"/>
        </w:rPr>
        <w:t>Порядок проведения инженерных изысканий для подготовки проектной документации и осуществления строительства, состав и формы документов, отражающих результаты инженерных изысканий, определяются в соответствии градостроительным законодательством, нормативными правовыми актами Правительства Российской Федерации.</w:t>
      </w:r>
    </w:p>
    <w:p w:rsidR="0081378D" w:rsidRPr="004074B4" w:rsidRDefault="0081378D" w:rsidP="0081378D">
      <w:pPr>
        <w:pStyle w:val="a9"/>
        <w:rPr>
          <w:lang w:val="ru-RU"/>
        </w:rPr>
      </w:pPr>
      <w:r w:rsidRPr="004074B4">
        <w:rPr>
          <w:lang w:val="ru-RU"/>
        </w:rPr>
        <w:t>Инженерные изыскания проводятся на основании договоров, заключаемых между застройщиками (заказчиками) и физическими, юридическими лицами (исполнителями), которые соответствуют требованиям законодательства, предъявляемым к лицам, выполняющим инженерные изыскания.</w:t>
      </w:r>
    </w:p>
    <w:p w:rsidR="0081378D" w:rsidRPr="004074B4" w:rsidRDefault="0081378D" w:rsidP="0081378D">
      <w:pPr>
        <w:pStyle w:val="a9"/>
        <w:rPr>
          <w:lang w:val="ru-RU"/>
        </w:rPr>
      </w:pPr>
      <w:r w:rsidRPr="004074B4">
        <w:rPr>
          <w:lang w:val="ru-RU"/>
        </w:rPr>
        <w:t>Отношения между застройщиками (заказчиками) и исполнителями инженерных изысканий регулируются гражданским законодательством.</w:t>
      </w:r>
    </w:p>
    <w:p w:rsidR="0081378D" w:rsidRPr="004074B4" w:rsidRDefault="0081378D" w:rsidP="0081378D">
      <w:pPr>
        <w:pStyle w:val="a9"/>
        <w:rPr>
          <w:lang w:val="ru-RU"/>
        </w:rPr>
      </w:pPr>
      <w:r w:rsidRPr="004074B4">
        <w:rPr>
          <w:lang w:val="ru-RU"/>
        </w:rPr>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rsidR="0081378D" w:rsidRPr="004074B4" w:rsidRDefault="0081378D" w:rsidP="0081378D">
      <w:pPr>
        <w:pStyle w:val="a9"/>
      </w:pPr>
      <w:r w:rsidRPr="004074B4">
        <w:t>7. Технические условия подготавливаются:</w:t>
      </w:r>
    </w:p>
    <w:p w:rsidR="0081378D" w:rsidRPr="004074B4" w:rsidRDefault="0081378D" w:rsidP="0081378D">
      <w:pPr>
        <w:pStyle w:val="a9"/>
        <w:numPr>
          <w:ilvl w:val="0"/>
          <w:numId w:val="1"/>
        </w:numPr>
        <w:ind w:left="851" w:firstLine="142"/>
        <w:rPr>
          <w:lang w:val="ru-RU"/>
        </w:rPr>
      </w:pPr>
      <w:r w:rsidRPr="004074B4">
        <w:rPr>
          <w:lang w:val="ru-RU"/>
        </w:rPr>
        <w:t>при предоставлении физическим и юридическим лицам прав на земельные участки, сформированные из состава государственных и муниципальных земель;</w:t>
      </w:r>
    </w:p>
    <w:p w:rsidR="0081378D" w:rsidRPr="004074B4" w:rsidRDefault="0081378D" w:rsidP="0081378D">
      <w:pPr>
        <w:pStyle w:val="a9"/>
        <w:numPr>
          <w:ilvl w:val="0"/>
          <w:numId w:val="1"/>
        </w:numPr>
        <w:ind w:left="851" w:firstLine="142"/>
        <w:rPr>
          <w:lang w:val="ru-RU"/>
        </w:rPr>
      </w:pPr>
      <w:r w:rsidRPr="004074B4">
        <w:rPr>
          <w:lang w:val="ru-RU"/>
        </w:rPr>
        <w:t>по запросам лиц, обладающих правами на земельные участки и желающих осуществить реконструкцию принадлежащих им объектов.</w:t>
      </w:r>
    </w:p>
    <w:p w:rsidR="0081378D" w:rsidRPr="004074B4" w:rsidRDefault="0081378D" w:rsidP="0081378D">
      <w:pPr>
        <w:pStyle w:val="a9"/>
        <w:rPr>
          <w:lang w:val="ru-RU"/>
        </w:rPr>
      </w:pPr>
      <w:r w:rsidRPr="004074B4">
        <w:rPr>
          <w:lang w:val="ru-RU"/>
        </w:rPr>
        <w:t xml:space="preserve">Технические условия, предусматривающие максимальную нагрузку и сроки подключения объектов капитального строительства к сетям инженерно-технического обеспечения, срок действия технических условий, а также информация о плате за подключение предоставляется организациями, осуществляющими эксплуатацию сетей </w:t>
      </w:r>
      <w:r w:rsidRPr="004074B4">
        <w:rPr>
          <w:lang w:val="ru-RU"/>
        </w:rPr>
        <w:lastRenderedPageBreak/>
        <w:t xml:space="preserve">инженерно-технического обеспечения, без взимания платы в течение четырнадцати дней по запросу органа, уполномоченного в области градостроительной деятельности. </w:t>
      </w:r>
    </w:p>
    <w:p w:rsidR="0081378D" w:rsidRPr="004074B4" w:rsidRDefault="0081378D" w:rsidP="0081378D">
      <w:pPr>
        <w:pStyle w:val="a9"/>
        <w:rPr>
          <w:lang w:val="ru-RU"/>
        </w:rPr>
      </w:pPr>
      <w:r w:rsidRPr="004074B4">
        <w:rPr>
          <w:lang w:val="ru-RU"/>
        </w:rPr>
        <w:t xml:space="preserve">Срок действия предоставленных технических условий и срок платы за подключение устанавливаются организациями, осуществляющими эксплуатацию сетей инженерно-технического обеспечения, не менее чем на два года, за исключением случаев, предусмотренных законодательством. Правообладатель земельного участка в течение года с момента получения технических условий и информации о плате за подключение должен определить необходимую ему подключаемую нагрузку к сетям инженерно-технического обеспечения в пределах предоставленных ему технических условий. </w:t>
      </w:r>
    </w:p>
    <w:p w:rsidR="0081378D" w:rsidRPr="004074B4" w:rsidRDefault="0081378D" w:rsidP="0081378D">
      <w:pPr>
        <w:pStyle w:val="a9"/>
        <w:rPr>
          <w:lang w:val="ru-RU"/>
        </w:rPr>
      </w:pPr>
      <w:r w:rsidRPr="004074B4">
        <w:rPr>
          <w:lang w:val="ru-RU"/>
        </w:rPr>
        <w:t xml:space="preserve">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построенного или реконструированного объекта капитального строительства к сетям инженерно-технического обеспечения в соответствии с техническими условиями и информацией о плате за подключение, предоставленными правообладателю земельного участка. </w:t>
      </w:r>
    </w:p>
    <w:p w:rsidR="0081378D" w:rsidRPr="004074B4" w:rsidRDefault="0081378D" w:rsidP="0081378D">
      <w:pPr>
        <w:pStyle w:val="a9"/>
        <w:rPr>
          <w:lang w:val="ru-RU"/>
        </w:rPr>
      </w:pPr>
      <w:r w:rsidRPr="004074B4">
        <w:rPr>
          <w:lang w:val="ru-RU"/>
        </w:rPr>
        <w:t xml:space="preserve">Орган (должностное лицо), уполномоченный в области градостроительной деятельности, не позднее, чем за тридцать дней до дня принятия решения о проведении соответствующих торгов либо о предоставлении земельного участка, находящегося в государственной или муниципальной собственности, для строительства предоставляет заинтересованным лицам технические условия присоединения к сетям инженерно-технического обеспечения, предусматривающие максимальную нагрузку, срок подключения объекта капитального строительства к сетям инженерно-технического обеспечения, срок действия технических условий, а также информацию о плате за подключение. </w:t>
      </w:r>
    </w:p>
    <w:p w:rsidR="0081378D" w:rsidRPr="004074B4" w:rsidRDefault="0081378D" w:rsidP="0081378D">
      <w:pPr>
        <w:pStyle w:val="a9"/>
        <w:rPr>
          <w:lang w:val="ru-RU"/>
        </w:rPr>
      </w:pPr>
      <w:r w:rsidRPr="004074B4">
        <w:rPr>
          <w:lang w:val="ru-RU"/>
        </w:rPr>
        <w:t xml:space="preserve">Порядок определения и предоставления технических условий и определения платы за подключение, а также порядок подключения объекта капитального строительства к сетям инженерно-технического обеспечения установлен Правительством Российской Федерации. </w:t>
      </w:r>
    </w:p>
    <w:p w:rsidR="0081378D" w:rsidRPr="004074B4" w:rsidRDefault="0081378D" w:rsidP="0081378D">
      <w:pPr>
        <w:pStyle w:val="a9"/>
        <w:rPr>
          <w:lang w:val="ru-RU"/>
        </w:rPr>
      </w:pPr>
      <w:r w:rsidRPr="004074B4">
        <w:rPr>
          <w:lang w:val="ru-RU"/>
        </w:rPr>
        <w:t xml:space="preserve">8. Состав, порядок оформления и представления проектной документации для получения разрешений на строительство устанавливаются Градостроительным кодексом Российской Федерации и принимаемыми в соответствии с ним иными нормативными правовыми актами. </w:t>
      </w:r>
    </w:p>
    <w:p w:rsidR="0081378D" w:rsidRPr="004074B4" w:rsidRDefault="0081378D" w:rsidP="0081378D">
      <w:pPr>
        <w:pStyle w:val="a9"/>
        <w:rPr>
          <w:lang w:val="ru-RU"/>
        </w:rPr>
      </w:pPr>
      <w:r w:rsidRPr="004074B4">
        <w:rPr>
          <w:lang w:val="ru-RU"/>
        </w:rPr>
        <w:t>В состав проектной документации объектов капитального строительства, за исключением проектной документации линейных объектов, включаются следующие разделы:</w:t>
      </w:r>
    </w:p>
    <w:p w:rsidR="0081378D" w:rsidRPr="004074B4" w:rsidRDefault="0081378D" w:rsidP="0052319A">
      <w:pPr>
        <w:pStyle w:val="a9"/>
        <w:numPr>
          <w:ilvl w:val="0"/>
          <w:numId w:val="1"/>
        </w:numPr>
        <w:ind w:left="0" w:firstLine="1134"/>
        <w:rPr>
          <w:lang w:val="ru-RU"/>
        </w:rPr>
      </w:pPr>
      <w:r w:rsidRPr="004074B4">
        <w:rPr>
          <w:lang w:val="ru-RU"/>
        </w:rPr>
        <w:t>пояснительная записка с исходными данными для архитектурно-строительного проектирования, строительства, реконструкции, капитального ремонта объектов капитального строительства, в том числе с результатами инженерных изысканий, техническими условиями;</w:t>
      </w:r>
    </w:p>
    <w:p w:rsidR="0081378D" w:rsidRPr="004074B4" w:rsidRDefault="0081378D" w:rsidP="0052319A">
      <w:pPr>
        <w:pStyle w:val="a9"/>
        <w:numPr>
          <w:ilvl w:val="0"/>
          <w:numId w:val="1"/>
        </w:numPr>
        <w:ind w:left="0" w:firstLine="1134"/>
        <w:rPr>
          <w:lang w:val="ru-RU"/>
        </w:rPr>
      </w:pPr>
      <w:r w:rsidRPr="004074B4">
        <w:rPr>
          <w:lang w:val="ru-RU"/>
        </w:rPr>
        <w:t>схема планировочной организации земельного участка, выполненная в соответствии с градостроительным планом земельного участка;</w:t>
      </w:r>
    </w:p>
    <w:p w:rsidR="0081378D" w:rsidRPr="004074B4" w:rsidRDefault="0081378D" w:rsidP="0052319A">
      <w:pPr>
        <w:pStyle w:val="a9"/>
        <w:numPr>
          <w:ilvl w:val="0"/>
          <w:numId w:val="1"/>
        </w:numPr>
        <w:ind w:left="0" w:firstLine="1134"/>
        <w:rPr>
          <w:lang w:val="ru-RU"/>
        </w:rPr>
      </w:pPr>
      <w:r w:rsidRPr="004074B4">
        <w:rPr>
          <w:lang w:val="ru-RU"/>
        </w:rPr>
        <w:t>архитектурные решения;</w:t>
      </w:r>
    </w:p>
    <w:p w:rsidR="0081378D" w:rsidRPr="004074B4" w:rsidRDefault="0081378D" w:rsidP="0052319A">
      <w:pPr>
        <w:pStyle w:val="a9"/>
        <w:numPr>
          <w:ilvl w:val="0"/>
          <w:numId w:val="1"/>
        </w:numPr>
        <w:ind w:left="0" w:firstLine="1134"/>
        <w:rPr>
          <w:lang w:val="ru-RU"/>
        </w:rPr>
      </w:pPr>
      <w:r w:rsidRPr="004074B4">
        <w:rPr>
          <w:lang w:val="ru-RU"/>
        </w:rPr>
        <w:t>конструктивные и объемно-планировочные решения;</w:t>
      </w:r>
    </w:p>
    <w:p w:rsidR="0081378D" w:rsidRPr="004074B4" w:rsidRDefault="0081378D" w:rsidP="0052319A">
      <w:pPr>
        <w:pStyle w:val="a9"/>
        <w:numPr>
          <w:ilvl w:val="0"/>
          <w:numId w:val="1"/>
        </w:numPr>
        <w:ind w:left="0" w:firstLine="1134"/>
        <w:rPr>
          <w:lang w:val="ru-RU"/>
        </w:rPr>
      </w:pPr>
      <w:r w:rsidRPr="004074B4">
        <w:rPr>
          <w:lang w:val="ru-RU"/>
        </w:rPr>
        <w:t>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w:t>
      </w:r>
    </w:p>
    <w:p w:rsidR="0081378D" w:rsidRPr="004074B4" w:rsidRDefault="0081378D" w:rsidP="0052319A">
      <w:pPr>
        <w:pStyle w:val="a9"/>
        <w:numPr>
          <w:ilvl w:val="0"/>
          <w:numId w:val="1"/>
        </w:numPr>
        <w:ind w:left="0" w:firstLine="1134"/>
        <w:rPr>
          <w:lang w:val="ru-RU"/>
        </w:rPr>
      </w:pPr>
      <w:r w:rsidRPr="004074B4">
        <w:rPr>
          <w:lang w:val="ru-RU"/>
        </w:rPr>
        <w:t>проект организации строительства объектов капитального строительства;</w:t>
      </w:r>
    </w:p>
    <w:p w:rsidR="0081378D" w:rsidRPr="004074B4" w:rsidRDefault="0081378D" w:rsidP="0052319A">
      <w:pPr>
        <w:pStyle w:val="a9"/>
        <w:numPr>
          <w:ilvl w:val="0"/>
          <w:numId w:val="1"/>
        </w:numPr>
        <w:ind w:left="0" w:firstLine="1134"/>
        <w:rPr>
          <w:lang w:val="ru-RU"/>
        </w:rPr>
      </w:pPr>
      <w:r w:rsidRPr="004074B4">
        <w:rPr>
          <w:lang w:val="ru-RU"/>
        </w:rPr>
        <w:t>проект организации работ по сносу или демонтажу объектов капитального строительства, их частей (при необходимости сноса или демонтажа объектов капитального строительства, их частей для строительства, реконструкции других объектов капитального строительства;</w:t>
      </w:r>
    </w:p>
    <w:p w:rsidR="0081378D" w:rsidRPr="004074B4" w:rsidRDefault="0081378D" w:rsidP="0052319A">
      <w:pPr>
        <w:pStyle w:val="a9"/>
        <w:numPr>
          <w:ilvl w:val="0"/>
          <w:numId w:val="1"/>
        </w:numPr>
        <w:ind w:left="0" w:firstLine="1134"/>
        <w:rPr>
          <w:lang w:val="ru-RU"/>
        </w:rPr>
      </w:pPr>
      <w:r w:rsidRPr="004074B4">
        <w:rPr>
          <w:lang w:val="ru-RU"/>
        </w:rPr>
        <w:lastRenderedPageBreak/>
        <w:t>перечень мероприятий по охране окружающей среды, обеспечению санитарно-эпидемиологического благополучия;</w:t>
      </w:r>
    </w:p>
    <w:p w:rsidR="0081378D" w:rsidRPr="004074B4" w:rsidRDefault="0081378D" w:rsidP="0052319A">
      <w:pPr>
        <w:pStyle w:val="a9"/>
        <w:numPr>
          <w:ilvl w:val="0"/>
          <w:numId w:val="1"/>
        </w:numPr>
        <w:ind w:left="0" w:firstLine="1134"/>
        <w:rPr>
          <w:lang w:val="ru-RU"/>
        </w:rPr>
      </w:pPr>
      <w:r w:rsidRPr="004074B4">
        <w:rPr>
          <w:lang w:val="ru-RU"/>
        </w:rPr>
        <w:t>перечень мероприятий по обеспечению пожарной безопасности;</w:t>
      </w:r>
    </w:p>
    <w:p w:rsidR="0081378D" w:rsidRPr="004074B4" w:rsidRDefault="0081378D" w:rsidP="0052319A">
      <w:pPr>
        <w:pStyle w:val="a9"/>
        <w:numPr>
          <w:ilvl w:val="0"/>
          <w:numId w:val="1"/>
        </w:numPr>
        <w:ind w:left="0" w:firstLine="1134"/>
        <w:rPr>
          <w:lang w:val="ru-RU"/>
        </w:rPr>
      </w:pPr>
      <w:r w:rsidRPr="004074B4">
        <w:rPr>
          <w:lang w:val="ru-RU"/>
        </w:rPr>
        <w:t>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подготовки соответствующей проектной документации);</w:t>
      </w:r>
    </w:p>
    <w:p w:rsidR="0081378D" w:rsidRPr="004074B4" w:rsidRDefault="0081378D" w:rsidP="0052319A">
      <w:pPr>
        <w:pStyle w:val="a9"/>
        <w:numPr>
          <w:ilvl w:val="0"/>
          <w:numId w:val="1"/>
        </w:numPr>
        <w:ind w:left="0" w:firstLine="1134"/>
        <w:rPr>
          <w:lang w:val="ru-RU"/>
        </w:rPr>
      </w:pPr>
      <w:r w:rsidRPr="004074B4">
        <w:rPr>
          <w:lang w:val="ru-RU"/>
        </w:rPr>
        <w:t>смета на строительство, реконструкцию, капитальный ремонт объектов капитального строительства, финансируемых за счет средств соответствующих бюджетов;</w:t>
      </w:r>
    </w:p>
    <w:p w:rsidR="0081378D" w:rsidRPr="004074B4" w:rsidRDefault="0081378D" w:rsidP="0052319A">
      <w:pPr>
        <w:pStyle w:val="a9"/>
        <w:numPr>
          <w:ilvl w:val="0"/>
          <w:numId w:val="1"/>
        </w:numPr>
        <w:ind w:left="0" w:firstLine="1134"/>
        <w:rPr>
          <w:lang w:val="ru-RU"/>
        </w:rPr>
      </w:pPr>
      <w:r w:rsidRPr="004074B4">
        <w:rPr>
          <w:lang w:val="ru-RU"/>
        </w:rPr>
        <w:t>перечень мероприятий по обеспечению соблюдения требований энергетической эффективности и требований оснащенности зданий, строений, сооружений приборами учета используемых энергетических ресурсов;</w:t>
      </w:r>
    </w:p>
    <w:p w:rsidR="0081378D" w:rsidRPr="004074B4" w:rsidRDefault="0081378D" w:rsidP="0052319A">
      <w:pPr>
        <w:pStyle w:val="a9"/>
        <w:numPr>
          <w:ilvl w:val="0"/>
          <w:numId w:val="1"/>
        </w:numPr>
        <w:ind w:left="0" w:firstLine="1134"/>
        <w:rPr>
          <w:lang w:val="ru-RU"/>
        </w:rPr>
      </w:pPr>
      <w:r w:rsidRPr="004074B4">
        <w:rPr>
          <w:lang w:val="ru-RU"/>
        </w:rPr>
        <w:t>иная документация в случаях, предусмотренных федеральными законами:</w:t>
      </w:r>
    </w:p>
    <w:p w:rsidR="0081378D" w:rsidRPr="004074B4" w:rsidRDefault="0081378D" w:rsidP="0052319A">
      <w:pPr>
        <w:pStyle w:val="a9"/>
        <w:numPr>
          <w:ilvl w:val="0"/>
          <w:numId w:val="1"/>
        </w:numPr>
        <w:ind w:left="0" w:firstLine="1134"/>
        <w:rPr>
          <w:lang w:val="ru-RU"/>
        </w:rPr>
      </w:pPr>
      <w:r w:rsidRPr="004074B4">
        <w:rPr>
          <w:lang w:val="ru-RU"/>
        </w:rPr>
        <w:t>подготовка проектной документации по инициативе застройщика или технического заказчика может осуществляться применительно к отдельным этапам строительства, реконструкции объектов капитального строительства;</w:t>
      </w:r>
    </w:p>
    <w:p w:rsidR="0081378D" w:rsidRPr="004074B4" w:rsidRDefault="0081378D" w:rsidP="0052319A">
      <w:pPr>
        <w:pStyle w:val="a9"/>
        <w:numPr>
          <w:ilvl w:val="0"/>
          <w:numId w:val="1"/>
        </w:numPr>
        <w:ind w:left="0" w:firstLine="1134"/>
        <w:rPr>
          <w:lang w:val="ru-RU"/>
        </w:rPr>
      </w:pPr>
      <w:r w:rsidRPr="004074B4">
        <w:rPr>
          <w:lang w:val="ru-RU"/>
        </w:rPr>
        <w:t>в случае проведения капитального ремонта объектов капитального строительства осуществляется подготовка отдельных разделов проектной документации на основании задания застройщика или технического заказчика в зависимости от содержания работ, выполняемых при капитальном ремонте объектов капитального строительства.</w:t>
      </w:r>
    </w:p>
    <w:p w:rsidR="0081378D" w:rsidRPr="004074B4" w:rsidRDefault="0081378D" w:rsidP="0081378D">
      <w:pPr>
        <w:pStyle w:val="a9"/>
        <w:rPr>
          <w:lang w:val="ru-RU"/>
        </w:rPr>
      </w:pPr>
      <w:r w:rsidRPr="004074B4">
        <w:rPr>
          <w:lang w:val="ru-RU"/>
        </w:rPr>
        <w:t>9. Состав и требования к содержанию разделов проектной документации применительно к различным видам объектов капитального строительства, в том числе к линейным объектам, состав и требования к содержанию разделов проектной документации применительно к отдельным этапам строительства, реконструкции объектов капитального строительства, состав и требования к содержанию разделов проектной документации при проведении капитального ремонта объектов капитального строительства, а также состав и требования к содержанию разделов проектной документации, представляемой на государственную экспертизу проектной документации и в органы государственного строительного надзора, устанавливаются Правительством Российской Федерации.</w:t>
      </w:r>
    </w:p>
    <w:p w:rsidR="0081378D" w:rsidRPr="004074B4" w:rsidRDefault="0081378D" w:rsidP="0081378D">
      <w:pPr>
        <w:pStyle w:val="a9"/>
        <w:rPr>
          <w:lang w:val="ru-RU"/>
        </w:rPr>
      </w:pPr>
      <w:r w:rsidRPr="004074B4">
        <w:rPr>
          <w:lang w:val="ru-RU"/>
        </w:rPr>
        <w:t>10. Проектная документация утверждается застройщиком или заказчиком. В случаях, предусмотренных статьей 49 Градостроительного кодекса Российской Федерации, застройщик или заказчик до утверждения проектной документации направляет ее на государственную экспертизу. При этом проектная документация утверждается застройщиком или заказчиком при наличии положительного заключения государственной экспертизы проектной документации.</w:t>
      </w:r>
    </w:p>
    <w:p w:rsidR="0081378D" w:rsidRPr="004074B4" w:rsidRDefault="0081378D" w:rsidP="0081378D">
      <w:pPr>
        <w:pStyle w:val="a9"/>
        <w:rPr>
          <w:lang w:val="ru-RU"/>
        </w:rPr>
      </w:pPr>
    </w:p>
    <w:p w:rsidR="0081378D" w:rsidRPr="004074B4" w:rsidRDefault="0081378D" w:rsidP="0081378D">
      <w:pPr>
        <w:pStyle w:val="3"/>
        <w:keepLines w:val="0"/>
        <w:suppressAutoHyphens/>
        <w:spacing w:before="180" w:after="120" w:line="240" w:lineRule="auto"/>
        <w:jc w:val="both"/>
        <w:rPr>
          <w:rFonts w:eastAsia="Times New Roman" w:cs="Times New Roman"/>
          <w:bCs/>
          <w:lang w:eastAsia="ar-SA"/>
        </w:rPr>
      </w:pPr>
      <w:bookmarkStart w:id="435" w:name="_Toc282347560"/>
      <w:bookmarkStart w:id="436" w:name="_Toc321209600"/>
      <w:bookmarkStart w:id="437" w:name="_Toc339819844"/>
      <w:bookmarkStart w:id="438" w:name="_Toc379186273"/>
      <w:bookmarkStart w:id="439" w:name="_Toc379293301"/>
      <w:bookmarkStart w:id="440" w:name="_Toc380051169"/>
      <w:bookmarkStart w:id="441" w:name="_Toc380581576"/>
      <w:bookmarkStart w:id="442" w:name="_Toc392516708"/>
      <w:bookmarkStart w:id="443" w:name="_Toc400454254"/>
      <w:bookmarkStart w:id="444" w:name="_Toc410315233"/>
      <w:bookmarkStart w:id="445" w:name="_Toc424120792"/>
      <w:bookmarkStart w:id="446" w:name="_Toc429415711"/>
      <w:bookmarkStart w:id="447" w:name="_Toc474499106"/>
      <w:r w:rsidRPr="004074B4">
        <w:rPr>
          <w:rFonts w:eastAsia="Times New Roman" w:cs="Times New Roman"/>
          <w:bCs/>
          <w:lang w:eastAsia="ar-SA"/>
        </w:rPr>
        <w:t>Статья 42. Государственная экспертиза и утверждение проектной документации</w:t>
      </w:r>
      <w:bookmarkEnd w:id="435"/>
      <w:bookmarkEnd w:id="436"/>
      <w:bookmarkEnd w:id="437"/>
      <w:bookmarkEnd w:id="438"/>
      <w:bookmarkEnd w:id="439"/>
      <w:bookmarkEnd w:id="440"/>
      <w:bookmarkEnd w:id="441"/>
      <w:bookmarkEnd w:id="442"/>
      <w:bookmarkEnd w:id="443"/>
      <w:bookmarkEnd w:id="444"/>
      <w:bookmarkEnd w:id="445"/>
      <w:bookmarkEnd w:id="446"/>
      <w:bookmarkEnd w:id="447"/>
    </w:p>
    <w:p w:rsidR="0081378D" w:rsidRPr="004074B4" w:rsidRDefault="0081378D" w:rsidP="0081378D">
      <w:pPr>
        <w:pStyle w:val="a9"/>
        <w:rPr>
          <w:lang w:val="ru-RU"/>
        </w:rPr>
      </w:pPr>
      <w:r w:rsidRPr="004074B4">
        <w:rPr>
          <w:lang w:val="ru-RU"/>
        </w:rPr>
        <w:t>1. В соответствии со статьей 49 Градостроительного кодекса Российской Федерации проектная документация объектов капитального строительства подлежит государственной экспертизе, за исключением проектной документации следующих объектов капитального строительства:</w:t>
      </w:r>
    </w:p>
    <w:p w:rsidR="0081378D" w:rsidRPr="004074B4" w:rsidRDefault="0081378D" w:rsidP="00C4605D">
      <w:pPr>
        <w:pStyle w:val="a9"/>
        <w:ind w:firstLine="1134"/>
        <w:rPr>
          <w:lang w:val="ru-RU"/>
        </w:rPr>
      </w:pPr>
      <w:r w:rsidRPr="004074B4">
        <w:rPr>
          <w:lang w:val="ru-RU"/>
        </w:rPr>
        <w:t>1) отдельно стоящие жилые дома с количеством этажей не более чем три, предназначенные для проживания одной семьи (объекты индивидуального жилищного строительства);</w:t>
      </w:r>
    </w:p>
    <w:p w:rsidR="0081378D" w:rsidRPr="004074B4" w:rsidRDefault="0081378D" w:rsidP="00C4605D">
      <w:pPr>
        <w:pStyle w:val="a9"/>
        <w:ind w:firstLine="1134"/>
        <w:rPr>
          <w:lang w:val="ru-RU"/>
        </w:rPr>
      </w:pPr>
      <w:r w:rsidRPr="004074B4">
        <w:rPr>
          <w:lang w:val="ru-RU"/>
        </w:rPr>
        <w:t xml:space="preserve">2)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w:t>
      </w:r>
      <w:r w:rsidRPr="004074B4">
        <w:rPr>
          <w:lang w:val="ru-RU"/>
        </w:rPr>
        <w:lastRenderedPageBreak/>
        <w:t>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81378D" w:rsidRPr="004074B4" w:rsidRDefault="0081378D" w:rsidP="00C4605D">
      <w:pPr>
        <w:pStyle w:val="a9"/>
        <w:ind w:firstLine="1134"/>
        <w:rPr>
          <w:lang w:val="ru-RU"/>
        </w:rPr>
      </w:pPr>
      <w:r w:rsidRPr="004074B4">
        <w:rPr>
          <w:lang w:val="ru-RU"/>
        </w:rPr>
        <w:t>3) многоквартирные дома с количеством этажей не более чем три, состоящие из одной или нескольких блок-секций, количество которых не превышает четыре, в каждой из которых находятся несколько квартир и помещения общего пользования и каждая из которых имеет отдельный подъезд с выходом на территорию общего пользования;</w:t>
      </w:r>
    </w:p>
    <w:p w:rsidR="0081378D" w:rsidRPr="004074B4" w:rsidRDefault="0081378D" w:rsidP="00C4605D">
      <w:pPr>
        <w:pStyle w:val="a9"/>
        <w:ind w:firstLine="1134"/>
        <w:rPr>
          <w:lang w:val="ru-RU"/>
        </w:rPr>
      </w:pPr>
      <w:r w:rsidRPr="004074B4">
        <w:rPr>
          <w:lang w:val="ru-RU"/>
        </w:rPr>
        <w:t>4)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и которые не предназначены для проживания граждан и осуществления производственной деятельности, за исключением объектов, которые в соответствии со статьей 48.1 настоящего Кодекса являются особо опасными, технически сложными или уникальными объектами;</w:t>
      </w:r>
    </w:p>
    <w:p w:rsidR="0081378D" w:rsidRPr="004074B4" w:rsidRDefault="0081378D" w:rsidP="00C4605D">
      <w:pPr>
        <w:pStyle w:val="a9"/>
        <w:ind w:firstLine="1134"/>
        <w:rPr>
          <w:lang w:val="ru-RU"/>
        </w:rPr>
      </w:pPr>
      <w:r w:rsidRPr="004074B4">
        <w:rPr>
          <w:lang w:val="ru-RU"/>
        </w:rPr>
        <w:t>5)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установлены санитарно-защитные зоны или требуется установление таких зон, за исключением объектов, которые в соответствии со статьей 48.1 настоящего Кодекса являются особо опасными, технически сложными или уникальными объектами;</w:t>
      </w:r>
    </w:p>
    <w:p w:rsidR="0081378D" w:rsidRPr="004074B4" w:rsidRDefault="0081378D" w:rsidP="00C4605D">
      <w:pPr>
        <w:pStyle w:val="a9"/>
        <w:ind w:firstLine="1134"/>
        <w:rPr>
          <w:lang w:val="ru-RU"/>
        </w:rPr>
      </w:pPr>
      <w:r w:rsidRPr="004074B4">
        <w:rPr>
          <w:lang w:val="ru-RU"/>
        </w:rPr>
        <w:t>6) буровые скважины, предусмотренные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81378D" w:rsidRPr="004074B4" w:rsidRDefault="0081378D" w:rsidP="00C4605D">
      <w:pPr>
        <w:pStyle w:val="a9"/>
        <w:ind w:firstLine="851"/>
        <w:rPr>
          <w:lang w:val="ru-RU"/>
        </w:rPr>
      </w:pPr>
      <w:r w:rsidRPr="004074B4">
        <w:rPr>
          <w:lang w:val="ru-RU"/>
        </w:rPr>
        <w:t xml:space="preserve">Застройщик или заказчик либо осуществляющее на основании договора с застройщиком или заказчиком подготовку проектной документации лицо может направить проектную документацию на негосударственную экспертизу, которая проводится на основании договора аккредитованными организациями в порядке, установленном Правительством Российской Федерации. </w:t>
      </w:r>
    </w:p>
    <w:p w:rsidR="0081378D" w:rsidRPr="004074B4" w:rsidRDefault="0081378D" w:rsidP="0081378D">
      <w:pPr>
        <w:pStyle w:val="a9"/>
        <w:rPr>
          <w:lang w:val="ru-RU"/>
        </w:rPr>
      </w:pPr>
      <w:r w:rsidRPr="004074B4">
        <w:rPr>
          <w:lang w:val="ru-RU"/>
        </w:rPr>
        <w:t>2. Государственная экспертиза проектной документации всех видов (включая государственную историко-культурную экспертизу) проводится федеральным органом исполнительной власти, уполномоченным на проведение государственной экспертизы проектной документации, или подведомственным ему государственным учреждением.</w:t>
      </w:r>
    </w:p>
    <w:p w:rsidR="0081378D" w:rsidRPr="004074B4" w:rsidRDefault="0081378D" w:rsidP="0081378D">
      <w:pPr>
        <w:pStyle w:val="a9"/>
        <w:rPr>
          <w:lang w:val="ru-RU"/>
        </w:rPr>
      </w:pPr>
      <w:r w:rsidRPr="004074B4">
        <w:rPr>
          <w:lang w:val="ru-RU"/>
        </w:rPr>
        <w:t>Предметом экспертизы являются оценка соответствия проектной документации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81378D" w:rsidRPr="004074B4" w:rsidRDefault="0081378D" w:rsidP="0081378D">
      <w:pPr>
        <w:pStyle w:val="a9"/>
        <w:rPr>
          <w:lang w:val="ru-RU"/>
        </w:rPr>
      </w:pPr>
      <w:r w:rsidRPr="004074B4">
        <w:rPr>
          <w:lang w:val="ru-RU"/>
        </w:rPr>
        <w:t>Срок проведения государственной экспертизы определяется сложностью объекта капитального строительства, но не должен превышать шестьдесят дней.</w:t>
      </w:r>
    </w:p>
    <w:p w:rsidR="0081378D" w:rsidRPr="004074B4" w:rsidRDefault="0081378D" w:rsidP="0081378D">
      <w:pPr>
        <w:pStyle w:val="a9"/>
        <w:rPr>
          <w:lang w:val="ru-RU"/>
        </w:rPr>
      </w:pPr>
      <w:r w:rsidRPr="004074B4">
        <w:rPr>
          <w:lang w:val="ru-RU"/>
        </w:rPr>
        <w:t>Результатом экспертизы проектной документации является заключение о соответствии (положительное заключение) или несоответствии (отрицательное заключение) проектной документации требованиям технических регламентов и результатам инженерных изысканий, требованиям к содержанию разделов проектной документации, а также о соответствии результатов инженерных изысканий требованиям технических регламентов (в случае, если результаты инженерных изысканий были направлены на экспертизу одновременно с проектной документацией).</w:t>
      </w:r>
    </w:p>
    <w:p w:rsidR="0081378D" w:rsidRPr="004074B4" w:rsidRDefault="0081378D" w:rsidP="0081378D">
      <w:pPr>
        <w:pStyle w:val="a9"/>
        <w:rPr>
          <w:lang w:val="ru-RU"/>
        </w:rPr>
      </w:pPr>
      <w:r w:rsidRPr="004074B4">
        <w:rPr>
          <w:lang w:val="ru-RU"/>
        </w:rPr>
        <w:lastRenderedPageBreak/>
        <w:t>Порядок организации и проведения государственной экспертизы проектной документации, размер платы за проведение государственной экспертизы проектной документации и порядок ее взимания устанавливаются Правительством Российской Федерации;</w:t>
      </w:r>
    </w:p>
    <w:p w:rsidR="0081378D" w:rsidRPr="004074B4" w:rsidRDefault="0081378D" w:rsidP="0081378D">
      <w:pPr>
        <w:pStyle w:val="a9"/>
        <w:rPr>
          <w:lang w:val="ru-RU"/>
        </w:rPr>
      </w:pPr>
      <w:r w:rsidRPr="004074B4">
        <w:rPr>
          <w:lang w:val="ru-RU"/>
        </w:rPr>
        <w:t>Не допускается проведение иных государственных экспертиз проектной документации, за исключением предусмотренных частью 6 статьей 49 Градостроительного кодекса Российской Федерации.</w:t>
      </w:r>
    </w:p>
    <w:p w:rsidR="0081378D" w:rsidRPr="004074B4" w:rsidRDefault="0081378D" w:rsidP="0081378D">
      <w:pPr>
        <w:pStyle w:val="a9"/>
        <w:rPr>
          <w:lang w:val="ru-RU"/>
        </w:rPr>
      </w:pPr>
      <w:r w:rsidRPr="004074B4">
        <w:rPr>
          <w:lang w:val="ru-RU"/>
        </w:rPr>
        <w:t>3. Прошедшая государственную экспертизу проектная документация утверждается заказчиком.</w:t>
      </w:r>
    </w:p>
    <w:p w:rsidR="0081378D" w:rsidRPr="004074B4" w:rsidRDefault="0081378D" w:rsidP="0081378D">
      <w:pPr>
        <w:pStyle w:val="a9"/>
        <w:rPr>
          <w:lang w:val="ru-RU"/>
        </w:rPr>
      </w:pPr>
      <w:r w:rsidRPr="004074B4">
        <w:rPr>
          <w:lang w:val="ru-RU"/>
        </w:rPr>
        <w:t>4. Утвержденная проектная документация является основанием для выдачи разрешения на строительство.</w:t>
      </w:r>
    </w:p>
    <w:p w:rsidR="0081378D" w:rsidRPr="004074B4" w:rsidRDefault="0081378D" w:rsidP="0081378D">
      <w:pPr>
        <w:pStyle w:val="a9"/>
        <w:rPr>
          <w:lang w:val="ru-RU"/>
        </w:rPr>
      </w:pPr>
    </w:p>
    <w:p w:rsidR="0081378D" w:rsidRPr="004074B4" w:rsidRDefault="0081378D" w:rsidP="006420C3">
      <w:pPr>
        <w:pStyle w:val="3"/>
        <w:keepLines w:val="0"/>
        <w:suppressAutoHyphens/>
        <w:spacing w:before="180" w:after="120" w:line="240" w:lineRule="auto"/>
        <w:rPr>
          <w:rFonts w:eastAsia="Times New Roman" w:cs="Times New Roman"/>
          <w:bCs/>
          <w:lang w:eastAsia="ar-SA"/>
        </w:rPr>
      </w:pPr>
      <w:bookmarkStart w:id="448" w:name="_Toc380051170"/>
      <w:bookmarkStart w:id="449" w:name="_Toc380581577"/>
      <w:bookmarkStart w:id="450" w:name="_Toc392516709"/>
      <w:bookmarkStart w:id="451" w:name="_Toc400454255"/>
      <w:bookmarkStart w:id="452" w:name="_Toc410315234"/>
      <w:bookmarkStart w:id="453" w:name="_Toc424120793"/>
      <w:bookmarkStart w:id="454" w:name="_Toc429415712"/>
      <w:bookmarkStart w:id="455" w:name="_Toc474499107"/>
      <w:r w:rsidRPr="004074B4">
        <w:rPr>
          <w:rFonts w:eastAsia="Times New Roman" w:cs="Times New Roman"/>
          <w:bCs/>
          <w:lang w:eastAsia="ar-SA"/>
        </w:rPr>
        <w:t>Статья 43. Выдача разрешения на строительство</w:t>
      </w:r>
      <w:bookmarkEnd w:id="448"/>
      <w:bookmarkEnd w:id="449"/>
      <w:bookmarkEnd w:id="450"/>
      <w:bookmarkEnd w:id="451"/>
      <w:bookmarkEnd w:id="452"/>
      <w:bookmarkEnd w:id="453"/>
      <w:bookmarkEnd w:id="454"/>
      <w:bookmarkEnd w:id="455"/>
    </w:p>
    <w:p w:rsidR="0081378D" w:rsidRPr="004074B4" w:rsidRDefault="0081378D" w:rsidP="0081378D">
      <w:pPr>
        <w:pStyle w:val="a9"/>
        <w:rPr>
          <w:lang w:val="ru-RU"/>
        </w:rPr>
      </w:pPr>
      <w:r w:rsidRPr="004074B4">
        <w:rPr>
          <w:lang w:val="ru-RU"/>
        </w:rPr>
        <w:t xml:space="preserve">1. 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 Российской Федерации. </w:t>
      </w:r>
    </w:p>
    <w:p w:rsidR="0081378D" w:rsidRPr="004074B4" w:rsidRDefault="0081378D" w:rsidP="0081378D">
      <w:pPr>
        <w:pStyle w:val="a9"/>
        <w:rPr>
          <w:lang w:val="ru-RU"/>
        </w:rPr>
      </w:pPr>
      <w:r w:rsidRPr="004074B4">
        <w:rPr>
          <w:lang w:val="ru-RU"/>
        </w:rPr>
        <w:t>2. Не допускается выдача разрешений на строительство при отсутствии правил землепользования и застройки, за исключением строительства, реконструкции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 случаях.</w:t>
      </w:r>
    </w:p>
    <w:p w:rsidR="0081378D" w:rsidRPr="004074B4" w:rsidRDefault="0081378D" w:rsidP="0081378D">
      <w:pPr>
        <w:pStyle w:val="a9"/>
        <w:rPr>
          <w:lang w:val="ru-RU"/>
        </w:rPr>
      </w:pPr>
      <w:r w:rsidRPr="004074B4">
        <w:rPr>
          <w:lang w:val="ru-RU"/>
        </w:rPr>
        <w:t xml:space="preserve">3. В границах Мироновского муниципального образования разрешение на строительство выдается Администрацией района, за исключением случаев предусмотренных частями 5 и 6 статьи 51 Градостроительного Кодекса Российской Федерации и другими федеральными законами. </w:t>
      </w:r>
    </w:p>
    <w:p w:rsidR="0081378D" w:rsidRPr="004074B4" w:rsidRDefault="0081378D" w:rsidP="0081378D">
      <w:pPr>
        <w:pStyle w:val="a9"/>
        <w:rPr>
          <w:lang w:val="ru-RU"/>
        </w:rPr>
      </w:pPr>
      <w:r w:rsidRPr="004074B4">
        <w:rPr>
          <w:lang w:val="ru-RU"/>
        </w:rPr>
        <w:t>4. В целях строительства, реконструкции объекта капитального строительства застройщик направляет заявление о выдаче разрешения на строительство в Администрацию района. Для принятия решения о выдаче разрешения на строительство необходимы следующие документы:</w:t>
      </w:r>
    </w:p>
    <w:p w:rsidR="0081378D" w:rsidRPr="004074B4" w:rsidRDefault="0081378D" w:rsidP="0081378D">
      <w:pPr>
        <w:pStyle w:val="a9"/>
        <w:ind w:left="567" w:firstLine="426"/>
        <w:rPr>
          <w:lang w:val="ru-RU"/>
        </w:rPr>
      </w:pPr>
      <w:r w:rsidRPr="004074B4">
        <w:rPr>
          <w:lang w:val="ru-RU"/>
        </w:rPr>
        <w:t>1) правоустанавливающие документы на земельный участок;</w:t>
      </w:r>
    </w:p>
    <w:p w:rsidR="0081378D" w:rsidRPr="004074B4" w:rsidRDefault="0081378D" w:rsidP="0081378D">
      <w:pPr>
        <w:pStyle w:val="a9"/>
        <w:ind w:left="567" w:firstLine="426"/>
        <w:rPr>
          <w:lang w:val="ru-RU"/>
        </w:rPr>
      </w:pPr>
      <w:r w:rsidRPr="004074B4">
        <w:rPr>
          <w:lang w:val="ru-RU"/>
        </w:rPr>
        <w:t>2) градостроительный план земельного участка или в случае выдачи разрешения на строительство линейного объекта реквизиты проекта планировки территории и проекта межевания территории;</w:t>
      </w:r>
    </w:p>
    <w:p w:rsidR="0081378D" w:rsidRPr="004074B4" w:rsidRDefault="0081378D" w:rsidP="0081378D">
      <w:pPr>
        <w:pStyle w:val="a9"/>
        <w:ind w:left="567" w:firstLine="426"/>
        <w:rPr>
          <w:lang w:val="ru-RU"/>
        </w:rPr>
      </w:pPr>
      <w:r w:rsidRPr="004074B4">
        <w:rPr>
          <w:lang w:val="ru-RU"/>
        </w:rPr>
        <w:t>3) материалы, содержащиеся в проектной документации:</w:t>
      </w:r>
    </w:p>
    <w:p w:rsidR="0081378D" w:rsidRPr="004074B4" w:rsidRDefault="0081378D" w:rsidP="0081378D">
      <w:pPr>
        <w:pStyle w:val="a9"/>
        <w:ind w:left="851" w:firstLine="567"/>
        <w:rPr>
          <w:lang w:val="ru-RU"/>
        </w:rPr>
      </w:pPr>
      <w:r w:rsidRPr="004074B4">
        <w:rPr>
          <w:lang w:val="ru-RU"/>
        </w:rPr>
        <w:t>а) пояснительная записка;</w:t>
      </w:r>
    </w:p>
    <w:p w:rsidR="0081378D" w:rsidRPr="004074B4" w:rsidRDefault="0081378D" w:rsidP="0081378D">
      <w:pPr>
        <w:pStyle w:val="a9"/>
        <w:ind w:left="851" w:firstLine="567"/>
        <w:rPr>
          <w:lang w:val="ru-RU"/>
        </w:rPr>
      </w:pPr>
      <w:r w:rsidRPr="004074B4">
        <w:rPr>
          <w:lang w:val="ru-RU"/>
        </w:rPr>
        <w:t>б) схема планировочной организации земельного участка, выполненная в соответствии с градостроительным планом земельного участка, с обозначением места размещения объекта капитального строительства, подъездов и проходов к нему, границ зон действия публичных сервитутов, объектов археологического наследия;</w:t>
      </w:r>
    </w:p>
    <w:p w:rsidR="0081378D" w:rsidRPr="004074B4" w:rsidRDefault="0081378D" w:rsidP="0081378D">
      <w:pPr>
        <w:pStyle w:val="a9"/>
        <w:ind w:left="851" w:firstLine="567"/>
        <w:rPr>
          <w:lang w:val="ru-RU"/>
        </w:rPr>
      </w:pPr>
      <w:r w:rsidRPr="004074B4">
        <w:rPr>
          <w:lang w:val="ru-RU"/>
        </w:rPr>
        <w:t>в) схема планировочной организации земельного участка, подтверждающая расположение линейного объекта в пределах красных линий, утвержденных в составе документации по планировке территории применительно к линейным объектам;</w:t>
      </w:r>
    </w:p>
    <w:p w:rsidR="0081378D" w:rsidRPr="004074B4" w:rsidRDefault="0081378D" w:rsidP="0081378D">
      <w:pPr>
        <w:pStyle w:val="a9"/>
        <w:ind w:left="851" w:firstLine="567"/>
        <w:rPr>
          <w:lang w:val="ru-RU"/>
        </w:rPr>
      </w:pPr>
      <w:r w:rsidRPr="004074B4">
        <w:rPr>
          <w:lang w:val="ru-RU"/>
        </w:rPr>
        <w:t>г) схемы, отображающие архитектурные решения;</w:t>
      </w:r>
    </w:p>
    <w:p w:rsidR="0081378D" w:rsidRPr="004074B4" w:rsidRDefault="0081378D" w:rsidP="0081378D">
      <w:pPr>
        <w:pStyle w:val="a9"/>
        <w:ind w:left="851" w:firstLine="567"/>
        <w:rPr>
          <w:lang w:val="ru-RU"/>
        </w:rPr>
      </w:pPr>
      <w:r w:rsidRPr="004074B4">
        <w:rPr>
          <w:lang w:val="ru-RU"/>
        </w:rPr>
        <w:lastRenderedPageBreak/>
        <w:t>д) сведения об инженерном оборудовании, сводный план сетей инженерно-технического обеспечения с обозначением мест подключения (технологического присоединения) проектируемого объекта капитального строительства к сетям инженерно-технического обеспечения;</w:t>
      </w:r>
    </w:p>
    <w:p w:rsidR="0081378D" w:rsidRPr="004074B4" w:rsidRDefault="0081378D" w:rsidP="0081378D">
      <w:pPr>
        <w:pStyle w:val="a9"/>
        <w:ind w:left="851" w:firstLine="567"/>
        <w:rPr>
          <w:lang w:val="ru-RU"/>
        </w:rPr>
      </w:pPr>
      <w:r w:rsidRPr="004074B4">
        <w:rPr>
          <w:lang w:val="ru-RU"/>
        </w:rPr>
        <w:t>е) проект организации строительства объекта капитального строительства;</w:t>
      </w:r>
    </w:p>
    <w:p w:rsidR="0081378D" w:rsidRPr="004074B4" w:rsidRDefault="0081378D" w:rsidP="0081378D">
      <w:pPr>
        <w:pStyle w:val="a9"/>
        <w:ind w:left="851" w:firstLine="567"/>
        <w:rPr>
          <w:lang w:val="ru-RU"/>
        </w:rPr>
      </w:pPr>
      <w:r w:rsidRPr="004074B4">
        <w:rPr>
          <w:lang w:val="ru-RU"/>
        </w:rPr>
        <w:t>ж) проект организации работ по сносу или демонтажу объектов капитального строительства, их частей;</w:t>
      </w:r>
    </w:p>
    <w:p w:rsidR="0081378D" w:rsidRPr="004074B4" w:rsidRDefault="0081378D" w:rsidP="0081378D">
      <w:pPr>
        <w:pStyle w:val="a9"/>
        <w:rPr>
          <w:lang w:val="ru-RU"/>
        </w:rPr>
      </w:pPr>
      <w:r w:rsidRPr="004074B4">
        <w:rPr>
          <w:lang w:val="ru-RU"/>
        </w:rPr>
        <w:t>4) положительное заключение экспертизы проектной документации объекта капитального строительства, если такая проектная документация подлежит экспертизе в соответствии со статьей 49 Градостроительного кодекса, положительное заключение государственной экспертизы проектной документации в случаях, предусмотренных частью 3.4 статьи 49 Градостроительного Кодекса, положительное заключение государственной экологической экспертизы проектной документации в случаях, предусмотренных частью 6 статьи 49 Градостроительного Кодекса;</w:t>
      </w:r>
    </w:p>
    <w:p w:rsidR="0081378D" w:rsidRPr="004074B4" w:rsidRDefault="0081378D" w:rsidP="0081378D">
      <w:pPr>
        <w:pStyle w:val="a9"/>
        <w:rPr>
          <w:lang w:val="ru-RU"/>
        </w:rPr>
      </w:pPr>
      <w:r w:rsidRPr="004074B4">
        <w:rPr>
          <w:lang w:val="ru-RU"/>
        </w:rPr>
        <w:t>5) разрешение на отклонение от предельных параметров разрешенного строительства, реконструкции;</w:t>
      </w:r>
    </w:p>
    <w:p w:rsidR="0081378D" w:rsidRPr="004074B4" w:rsidRDefault="0081378D" w:rsidP="0081378D">
      <w:pPr>
        <w:pStyle w:val="a9"/>
        <w:rPr>
          <w:lang w:val="ru-RU"/>
        </w:rPr>
      </w:pPr>
      <w:r w:rsidRPr="004074B4">
        <w:rPr>
          <w:lang w:val="ru-RU"/>
        </w:rPr>
        <w:t>6) согласие всех правообладателей объекта капитального строительства в случае реконструкции такого объекта, за исключением указанных в пункте 6.2 случаев реконструкции многоквартирного дома;</w:t>
      </w:r>
    </w:p>
    <w:p w:rsidR="0081378D" w:rsidRPr="004074B4" w:rsidRDefault="0081378D" w:rsidP="0081378D">
      <w:pPr>
        <w:pStyle w:val="a9"/>
        <w:ind w:left="567" w:firstLine="567"/>
        <w:rPr>
          <w:lang w:val="ru-RU"/>
        </w:rPr>
      </w:pPr>
      <w:r w:rsidRPr="004074B4">
        <w:rPr>
          <w:lang w:val="ru-RU"/>
        </w:rPr>
        <w:t>6.1) 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rsidR="0081378D" w:rsidRPr="004074B4" w:rsidRDefault="0081378D" w:rsidP="0081378D">
      <w:pPr>
        <w:pStyle w:val="a9"/>
        <w:ind w:left="567" w:firstLine="567"/>
        <w:rPr>
          <w:lang w:val="ru-RU"/>
        </w:rPr>
      </w:pPr>
      <w:r w:rsidRPr="004074B4">
        <w:rPr>
          <w:lang w:val="ru-RU"/>
        </w:rPr>
        <w:t>6.2) решение общего собрания собственников помещений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в многоквартирном доме;</w:t>
      </w:r>
    </w:p>
    <w:p w:rsidR="0081378D" w:rsidRPr="004074B4" w:rsidRDefault="0081378D" w:rsidP="0081378D">
      <w:pPr>
        <w:pStyle w:val="a9"/>
        <w:rPr>
          <w:lang w:val="ru-RU"/>
        </w:rPr>
      </w:pPr>
      <w:r w:rsidRPr="004074B4">
        <w:rPr>
          <w:lang w:val="ru-RU"/>
        </w:rPr>
        <w:t>7)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81378D" w:rsidRPr="004074B4" w:rsidRDefault="0081378D" w:rsidP="0081378D">
      <w:pPr>
        <w:pStyle w:val="a9"/>
        <w:rPr>
          <w:lang w:val="ru-RU"/>
        </w:rPr>
      </w:pPr>
      <w:r w:rsidRPr="004074B4">
        <w:rPr>
          <w:lang w:val="ru-RU"/>
        </w:rPr>
        <w:t>8)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81378D" w:rsidRPr="004074B4" w:rsidRDefault="0081378D" w:rsidP="0081378D">
      <w:pPr>
        <w:pStyle w:val="a9"/>
        <w:rPr>
          <w:lang w:val="ru-RU"/>
        </w:rPr>
      </w:pPr>
      <w:r w:rsidRPr="004074B4">
        <w:rPr>
          <w:lang w:val="ru-RU"/>
        </w:rPr>
        <w:t>5. В целях строительства, реконструкции объекта индивидуального строительства застройщик направляет заявление о выдаче разрешения на строительство в Администрацию района на выдачу разрешений на строительство. Для принятия решения о выдаче разрешения на строительство необходимы следующие документы:</w:t>
      </w:r>
    </w:p>
    <w:p w:rsidR="0081378D" w:rsidRPr="004074B4" w:rsidRDefault="0081378D" w:rsidP="0081378D">
      <w:pPr>
        <w:pStyle w:val="a9"/>
        <w:ind w:left="851" w:firstLine="283"/>
        <w:rPr>
          <w:lang w:val="ru-RU"/>
        </w:rPr>
      </w:pPr>
      <w:r w:rsidRPr="004074B4">
        <w:rPr>
          <w:lang w:val="ru-RU"/>
        </w:rPr>
        <w:t>1) правоустанавливающие документы на земельный участок;</w:t>
      </w:r>
    </w:p>
    <w:p w:rsidR="0081378D" w:rsidRPr="004074B4" w:rsidRDefault="0081378D" w:rsidP="0081378D">
      <w:pPr>
        <w:pStyle w:val="a9"/>
        <w:ind w:left="851" w:firstLine="283"/>
        <w:rPr>
          <w:lang w:val="ru-RU"/>
        </w:rPr>
      </w:pPr>
      <w:r w:rsidRPr="004074B4">
        <w:rPr>
          <w:lang w:val="ru-RU"/>
        </w:rPr>
        <w:t xml:space="preserve">2) градостроительный план земельного участка; </w:t>
      </w:r>
    </w:p>
    <w:p w:rsidR="0081378D" w:rsidRPr="004074B4" w:rsidRDefault="0081378D" w:rsidP="0081378D">
      <w:pPr>
        <w:pStyle w:val="a9"/>
        <w:ind w:left="851" w:firstLine="283"/>
        <w:rPr>
          <w:lang w:val="ru-RU"/>
        </w:rPr>
      </w:pPr>
      <w:r w:rsidRPr="004074B4">
        <w:rPr>
          <w:lang w:val="ru-RU"/>
        </w:rPr>
        <w:lastRenderedPageBreak/>
        <w:t>3) схема планировочной организации земельного участка с обозначением места размещения объекта индивидуального жилищного строительства.</w:t>
      </w:r>
    </w:p>
    <w:p w:rsidR="0081378D" w:rsidRPr="004074B4" w:rsidRDefault="0081378D" w:rsidP="0081378D">
      <w:pPr>
        <w:pStyle w:val="a9"/>
        <w:rPr>
          <w:lang w:val="ru-RU"/>
        </w:rPr>
      </w:pPr>
      <w:r w:rsidRPr="004074B4">
        <w:rPr>
          <w:lang w:val="ru-RU"/>
        </w:rPr>
        <w:t>6. Отказ в выдаче разрешения на строительство может быть оспорен застройщиком в судебном порядке.</w:t>
      </w:r>
    </w:p>
    <w:p w:rsidR="0081378D" w:rsidRPr="004074B4" w:rsidRDefault="0081378D" w:rsidP="0081378D">
      <w:pPr>
        <w:pStyle w:val="a9"/>
        <w:rPr>
          <w:lang w:val="ru-RU"/>
        </w:rPr>
      </w:pPr>
      <w:r w:rsidRPr="004074B4">
        <w:rPr>
          <w:lang w:val="ru-RU"/>
        </w:rPr>
        <w:t>7. Разрешения на строительство выдаются бесплатно.</w:t>
      </w:r>
    </w:p>
    <w:p w:rsidR="0081378D" w:rsidRPr="004074B4" w:rsidRDefault="0081378D" w:rsidP="0081378D">
      <w:pPr>
        <w:pStyle w:val="a9"/>
        <w:rPr>
          <w:lang w:val="ru-RU"/>
        </w:rPr>
      </w:pPr>
      <w:r w:rsidRPr="004074B4">
        <w:rPr>
          <w:lang w:val="ru-RU"/>
        </w:rPr>
        <w:t>8. Форма разрешения на строительство установлена Правительством Российской Федерации.</w:t>
      </w:r>
    </w:p>
    <w:p w:rsidR="0081378D" w:rsidRPr="004074B4" w:rsidRDefault="0081378D" w:rsidP="0081378D">
      <w:pPr>
        <w:pStyle w:val="a9"/>
        <w:rPr>
          <w:lang w:val="ru-RU"/>
        </w:rPr>
      </w:pPr>
      <w:r w:rsidRPr="004074B4">
        <w:rPr>
          <w:lang w:val="ru-RU"/>
        </w:rPr>
        <w:t>9. Выдача разрешения на строительство не требуется в случае:</w:t>
      </w:r>
    </w:p>
    <w:p w:rsidR="0081378D" w:rsidRPr="004074B4" w:rsidRDefault="0081378D" w:rsidP="006420C3">
      <w:pPr>
        <w:pStyle w:val="a9"/>
        <w:numPr>
          <w:ilvl w:val="0"/>
          <w:numId w:val="1"/>
        </w:numPr>
        <w:ind w:left="0" w:firstLine="1134"/>
        <w:rPr>
          <w:lang w:val="ru-RU"/>
        </w:rPr>
      </w:pPr>
      <w:r w:rsidRPr="004074B4">
        <w:rPr>
          <w:lang w:val="ru-RU"/>
        </w:rPr>
        <w:t>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w:t>
      </w:r>
    </w:p>
    <w:p w:rsidR="0081378D" w:rsidRPr="004074B4" w:rsidRDefault="0081378D" w:rsidP="006420C3">
      <w:pPr>
        <w:pStyle w:val="a9"/>
        <w:numPr>
          <w:ilvl w:val="0"/>
          <w:numId w:val="1"/>
        </w:numPr>
        <w:ind w:left="0" w:firstLine="1134"/>
        <w:rPr>
          <w:lang w:val="ru-RU"/>
        </w:rPr>
      </w:pPr>
      <w:r w:rsidRPr="004074B4">
        <w:rPr>
          <w:lang w:val="ru-RU"/>
        </w:rPr>
        <w:t>строительства, реконструкции объектов, не являющихся объектами капитального строительства (киосков, навесов и других);</w:t>
      </w:r>
    </w:p>
    <w:p w:rsidR="0081378D" w:rsidRPr="004074B4" w:rsidRDefault="0081378D" w:rsidP="006420C3">
      <w:pPr>
        <w:pStyle w:val="a9"/>
        <w:numPr>
          <w:ilvl w:val="0"/>
          <w:numId w:val="1"/>
        </w:numPr>
        <w:ind w:left="0" w:firstLine="1134"/>
        <w:rPr>
          <w:lang w:val="ru-RU"/>
        </w:rPr>
      </w:pPr>
      <w:r w:rsidRPr="004074B4">
        <w:rPr>
          <w:lang w:val="ru-RU"/>
        </w:rPr>
        <w:t>строительства на земельном участке строений и сооружений вспомогательного использования;</w:t>
      </w:r>
    </w:p>
    <w:p w:rsidR="0081378D" w:rsidRPr="004074B4" w:rsidRDefault="0081378D" w:rsidP="006420C3">
      <w:pPr>
        <w:pStyle w:val="a9"/>
        <w:numPr>
          <w:ilvl w:val="0"/>
          <w:numId w:val="1"/>
        </w:numPr>
        <w:ind w:left="0" w:firstLine="1134"/>
        <w:rPr>
          <w:lang w:val="ru-RU"/>
        </w:rPr>
      </w:pPr>
      <w:r w:rsidRPr="004074B4">
        <w:rPr>
          <w:lang w:val="ru-RU"/>
        </w:rPr>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81378D" w:rsidRPr="004074B4" w:rsidRDefault="0081378D" w:rsidP="006420C3">
      <w:pPr>
        <w:pStyle w:val="a9"/>
        <w:numPr>
          <w:ilvl w:val="0"/>
          <w:numId w:val="1"/>
        </w:numPr>
        <w:ind w:left="0" w:firstLine="1134"/>
        <w:rPr>
          <w:lang w:val="ru-RU"/>
        </w:rPr>
      </w:pPr>
      <w:r w:rsidRPr="004074B4">
        <w:rPr>
          <w:lang w:val="ru-RU"/>
        </w:rPr>
        <w:t>капитального ремонта объектов капитального строительства;</w:t>
      </w:r>
    </w:p>
    <w:p w:rsidR="0081378D" w:rsidRPr="004074B4" w:rsidRDefault="0081378D" w:rsidP="006420C3">
      <w:pPr>
        <w:pStyle w:val="a9"/>
        <w:numPr>
          <w:ilvl w:val="0"/>
          <w:numId w:val="1"/>
        </w:numPr>
        <w:ind w:left="0" w:firstLine="1134"/>
        <w:rPr>
          <w:lang w:val="ru-RU"/>
        </w:rPr>
      </w:pPr>
      <w:r w:rsidRPr="004074B4">
        <w:rPr>
          <w:lang w:val="ru-RU"/>
        </w:rPr>
        <w:t>строительства, реконструкции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81378D" w:rsidRPr="004074B4" w:rsidRDefault="0081378D" w:rsidP="006420C3">
      <w:pPr>
        <w:pStyle w:val="a9"/>
        <w:numPr>
          <w:ilvl w:val="0"/>
          <w:numId w:val="1"/>
        </w:numPr>
        <w:ind w:left="0" w:firstLine="1134"/>
        <w:rPr>
          <w:lang w:val="ru-RU"/>
        </w:rPr>
      </w:pPr>
      <w:r w:rsidRPr="004074B4">
        <w:rPr>
          <w:lang w:val="ru-RU"/>
        </w:rPr>
        <w:t>иных случаях, если в соответствии с Градостроительным Кодексом, законодательством субъектов Российской Федерации о градостроительной деятельности получение разрешения на строительство не требуется.</w:t>
      </w:r>
    </w:p>
    <w:p w:rsidR="0081378D" w:rsidRPr="004074B4" w:rsidRDefault="0081378D" w:rsidP="0081378D">
      <w:pPr>
        <w:pStyle w:val="a9"/>
        <w:rPr>
          <w:lang w:val="ru-RU"/>
        </w:rPr>
      </w:pPr>
      <w:r w:rsidRPr="004074B4">
        <w:rPr>
          <w:lang w:val="ru-RU"/>
        </w:rPr>
        <w:t>10. Застройщик в течение десяти дней со дня получения разрешения на строительство обязан безвозмездно передать в Администрацию района один экземпляр копий материалов инженерных изысканий, проектной документации для размещения в информационной системе обеспечения градостроительной деятельности.</w:t>
      </w:r>
    </w:p>
    <w:p w:rsidR="0081378D" w:rsidRPr="004074B4" w:rsidRDefault="0081378D" w:rsidP="0081378D">
      <w:pPr>
        <w:pStyle w:val="a9"/>
        <w:rPr>
          <w:lang w:val="ru-RU"/>
        </w:rPr>
      </w:pPr>
      <w:r w:rsidRPr="004074B4">
        <w:rPr>
          <w:lang w:val="ru-RU"/>
        </w:rPr>
        <w:t xml:space="preserve">11. Разрешение на строительство выдается на срок, предусмотренный проектом организации строительства объекта капитального строительства. Разрешение на индивидуальное жилищное строительство выдается на десять лет. </w:t>
      </w:r>
    </w:p>
    <w:p w:rsidR="0081378D" w:rsidRPr="004074B4" w:rsidRDefault="0081378D" w:rsidP="0081378D">
      <w:pPr>
        <w:pStyle w:val="a9"/>
        <w:rPr>
          <w:lang w:val="ru-RU"/>
        </w:rPr>
      </w:pPr>
      <w:r w:rsidRPr="004074B4">
        <w:rPr>
          <w:lang w:val="ru-RU"/>
        </w:rPr>
        <w:t xml:space="preserve">Срок действия разрешения на строительство может быть продлен органом, выдавшими разрешение на строительство, по заявлению застройщика, поданному не менее чем за шестьдесят дней до истечения срока действия такого разрешения. В продлении срока действия разрешения на строительство должно быть отказано в случае, если строительство, реконструкция объекта капитального строительства не начаты до истечения срока подачи такого заявления. </w:t>
      </w:r>
    </w:p>
    <w:p w:rsidR="0081378D" w:rsidRPr="004074B4" w:rsidRDefault="0081378D" w:rsidP="0081378D">
      <w:pPr>
        <w:pStyle w:val="a9"/>
        <w:rPr>
          <w:lang w:val="ru-RU"/>
        </w:rPr>
      </w:pPr>
      <w:r w:rsidRPr="004074B4">
        <w:rPr>
          <w:lang w:val="ru-RU"/>
        </w:rPr>
        <w:t xml:space="preserve">12. Срок действия разрешения на строительство при переходе права на земельный участок и объекты капитального строительства сохраняется. </w:t>
      </w:r>
    </w:p>
    <w:p w:rsidR="0081378D" w:rsidRPr="004074B4" w:rsidRDefault="0081378D" w:rsidP="0081378D">
      <w:pPr>
        <w:pStyle w:val="a9"/>
        <w:rPr>
          <w:lang w:val="ru-RU"/>
        </w:rPr>
      </w:pPr>
      <w:r w:rsidRPr="004074B4">
        <w:rPr>
          <w:lang w:val="ru-RU"/>
        </w:rPr>
        <w:t>13. Разрешения на строительство объектов недвижимости, составляющих государственную тайну, выдаются в соответствии с законодательством Российской Федерации о государственной тайне.</w:t>
      </w:r>
    </w:p>
    <w:p w:rsidR="0081378D" w:rsidRPr="004074B4" w:rsidRDefault="0081378D" w:rsidP="0081378D">
      <w:pPr>
        <w:pStyle w:val="a9"/>
        <w:rPr>
          <w:lang w:val="ru-RU"/>
        </w:rPr>
      </w:pPr>
    </w:p>
    <w:p w:rsidR="0081378D" w:rsidRPr="004074B4" w:rsidRDefault="0081378D" w:rsidP="006420C3">
      <w:pPr>
        <w:pStyle w:val="3"/>
        <w:keepLines w:val="0"/>
        <w:suppressAutoHyphens/>
        <w:spacing w:before="180" w:after="120" w:line="240" w:lineRule="auto"/>
        <w:rPr>
          <w:rFonts w:eastAsia="Times New Roman" w:cs="Times New Roman"/>
          <w:bCs/>
          <w:lang w:eastAsia="ar-SA"/>
        </w:rPr>
      </w:pPr>
      <w:bookmarkStart w:id="456" w:name="_Toc339819846"/>
      <w:bookmarkStart w:id="457" w:name="_Toc379186275"/>
      <w:bookmarkStart w:id="458" w:name="_Toc379293303"/>
      <w:bookmarkStart w:id="459" w:name="_Toc380051171"/>
      <w:bookmarkStart w:id="460" w:name="_Toc380581578"/>
      <w:bookmarkStart w:id="461" w:name="_Toc392516710"/>
      <w:bookmarkStart w:id="462" w:name="_Toc400454256"/>
      <w:bookmarkStart w:id="463" w:name="_Toc410315235"/>
      <w:bookmarkStart w:id="464" w:name="_Toc424120794"/>
      <w:bookmarkStart w:id="465" w:name="_Toc429415713"/>
      <w:bookmarkStart w:id="466" w:name="_Toc474499108"/>
      <w:r w:rsidRPr="004074B4">
        <w:rPr>
          <w:rFonts w:eastAsia="Times New Roman" w:cs="Times New Roman"/>
          <w:bCs/>
          <w:lang w:eastAsia="ar-SA"/>
        </w:rPr>
        <w:lastRenderedPageBreak/>
        <w:t>Статья 44. Выдача разрешения на ввод объекта в эксплуатацию</w:t>
      </w:r>
      <w:bookmarkEnd w:id="456"/>
      <w:bookmarkEnd w:id="457"/>
      <w:bookmarkEnd w:id="458"/>
      <w:bookmarkEnd w:id="459"/>
      <w:bookmarkEnd w:id="460"/>
      <w:bookmarkEnd w:id="461"/>
      <w:bookmarkEnd w:id="462"/>
      <w:bookmarkEnd w:id="463"/>
      <w:bookmarkEnd w:id="464"/>
      <w:bookmarkEnd w:id="465"/>
      <w:bookmarkEnd w:id="466"/>
    </w:p>
    <w:p w:rsidR="0081378D" w:rsidRPr="004074B4" w:rsidRDefault="0081378D" w:rsidP="0081378D">
      <w:pPr>
        <w:pStyle w:val="a9"/>
        <w:rPr>
          <w:lang w:val="ru-RU"/>
        </w:rPr>
      </w:pPr>
      <w:bookmarkStart w:id="467" w:name="sub_339"/>
      <w:r w:rsidRPr="004074B4">
        <w:rPr>
          <w:lang w:val="ru-RU"/>
        </w:rPr>
        <w:t>1. Разрешение на ввод в эксплуатацию объектов осуществляется органом, выдавшим разрешение на строительство в порядке, установленном статьей 55 Градостроительного кодекса Российской Федерации.</w:t>
      </w:r>
      <w:bookmarkEnd w:id="467"/>
    </w:p>
    <w:p w:rsidR="0081378D" w:rsidRPr="004074B4" w:rsidRDefault="0081378D" w:rsidP="0081378D">
      <w:pPr>
        <w:pStyle w:val="a9"/>
        <w:rPr>
          <w:lang w:val="ru-RU"/>
        </w:rPr>
      </w:pPr>
      <w:r w:rsidRPr="004074B4">
        <w:rPr>
          <w:lang w:val="ru-RU"/>
        </w:rPr>
        <w:t xml:space="preserve">2. В разрешении на ввод объекта в эксплуатацию должны быть отражены сведения об объекте капитального строительства, необходимые для осуществления государственного кадастрового учета. Состав таких сведений должен соответствовать требованиям, установленным Федеральным законом от 24.06.2007 года № 221-ФЗ «О государственном кадастре недвижимости». </w:t>
      </w:r>
    </w:p>
    <w:p w:rsidR="0081378D" w:rsidRPr="004074B4" w:rsidRDefault="0081378D" w:rsidP="0081378D">
      <w:pPr>
        <w:pStyle w:val="a9"/>
        <w:rPr>
          <w:lang w:val="ru-RU"/>
        </w:rPr>
      </w:pPr>
      <w:r w:rsidRPr="004074B4">
        <w:rPr>
          <w:lang w:val="ru-RU"/>
        </w:rPr>
        <w:t>3.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 а также государственной регистрации прав на недвижимое имущество.</w:t>
      </w:r>
    </w:p>
    <w:p w:rsidR="0081378D" w:rsidRPr="004074B4" w:rsidRDefault="0081378D" w:rsidP="0081378D">
      <w:pPr>
        <w:pStyle w:val="a9"/>
        <w:rPr>
          <w:lang w:val="ru-RU"/>
        </w:rPr>
      </w:pPr>
    </w:p>
    <w:p w:rsidR="0081378D" w:rsidRPr="004074B4" w:rsidRDefault="0081378D" w:rsidP="006420C3">
      <w:pPr>
        <w:pStyle w:val="3"/>
        <w:keepLines w:val="0"/>
        <w:suppressAutoHyphens/>
        <w:spacing w:before="180" w:after="120" w:line="240" w:lineRule="auto"/>
        <w:rPr>
          <w:rFonts w:eastAsia="Times New Roman" w:cs="Times New Roman"/>
          <w:bCs/>
          <w:lang w:eastAsia="ar-SA"/>
        </w:rPr>
      </w:pPr>
      <w:bookmarkStart w:id="468" w:name="_Toc282347563"/>
      <w:bookmarkStart w:id="469" w:name="_Toc321209603"/>
      <w:bookmarkStart w:id="470" w:name="_Toc339819847"/>
      <w:bookmarkStart w:id="471" w:name="_Toc379186276"/>
      <w:bookmarkStart w:id="472" w:name="_Toc379293304"/>
      <w:bookmarkStart w:id="473" w:name="_Toc380051172"/>
      <w:bookmarkStart w:id="474" w:name="_Toc380581579"/>
      <w:bookmarkStart w:id="475" w:name="_Toc392516711"/>
      <w:bookmarkStart w:id="476" w:name="_Toc400454257"/>
      <w:bookmarkStart w:id="477" w:name="_Toc410315236"/>
      <w:bookmarkStart w:id="478" w:name="_Toc424120795"/>
      <w:bookmarkStart w:id="479" w:name="_Toc429415714"/>
      <w:bookmarkStart w:id="480" w:name="_Toc474499109"/>
      <w:r w:rsidRPr="004074B4">
        <w:rPr>
          <w:rFonts w:eastAsia="Times New Roman" w:cs="Times New Roman"/>
          <w:bCs/>
          <w:lang w:eastAsia="ar-SA"/>
        </w:rPr>
        <w:t>Статья 45. Осуществление строительства, реконструкции, капитального ремонта объекта капитального строительства, строительного контроля и государственного строительного надзора</w:t>
      </w:r>
      <w:bookmarkEnd w:id="468"/>
      <w:bookmarkEnd w:id="469"/>
      <w:bookmarkEnd w:id="470"/>
      <w:bookmarkEnd w:id="471"/>
      <w:bookmarkEnd w:id="472"/>
      <w:bookmarkEnd w:id="473"/>
      <w:bookmarkEnd w:id="474"/>
      <w:bookmarkEnd w:id="475"/>
      <w:bookmarkEnd w:id="476"/>
      <w:bookmarkEnd w:id="477"/>
      <w:bookmarkEnd w:id="478"/>
      <w:bookmarkEnd w:id="479"/>
      <w:bookmarkEnd w:id="480"/>
    </w:p>
    <w:p w:rsidR="0081378D" w:rsidRPr="004074B4" w:rsidRDefault="0081378D" w:rsidP="0081378D">
      <w:pPr>
        <w:pStyle w:val="a9"/>
        <w:rPr>
          <w:lang w:val="ru-RU"/>
        </w:rPr>
      </w:pPr>
      <w:r w:rsidRPr="004074B4">
        <w:rPr>
          <w:lang w:val="ru-RU"/>
        </w:rPr>
        <w:t xml:space="preserve">1. Строительство, реконструкция объектов капитального строительства, осуществление строительного контроля и государственного строительного надзора регулируется статьями 52, 53, 54 Градостроительным кодексом Российской Федерации. </w:t>
      </w:r>
    </w:p>
    <w:p w:rsidR="0081378D" w:rsidRPr="004074B4" w:rsidRDefault="0081378D" w:rsidP="0081378D">
      <w:pPr>
        <w:pStyle w:val="a9"/>
        <w:rPr>
          <w:lang w:val="ru-RU"/>
        </w:rPr>
      </w:pPr>
      <w:r w:rsidRPr="004074B4">
        <w:rPr>
          <w:lang w:val="ru-RU"/>
        </w:rPr>
        <w:t>2. Лицами, осуществляющими строительство, могут являться застройщик либо привлекаемое застройщиком или заказчиком на основании договора физическое или юридическое лицо, соответствующие требованиям законодательства Российской Федерации, предъявляемым к лицам, осуществляющим строительство (далее - лица, осуществляющие строительство).</w:t>
      </w:r>
    </w:p>
    <w:p w:rsidR="0081378D" w:rsidRPr="004074B4" w:rsidRDefault="0081378D" w:rsidP="0081378D">
      <w:pPr>
        <w:pStyle w:val="a9"/>
        <w:rPr>
          <w:lang w:val="ru-RU"/>
        </w:rPr>
      </w:pPr>
      <w:r w:rsidRPr="004074B4">
        <w:rPr>
          <w:lang w:val="ru-RU"/>
        </w:rPr>
        <w:t>3. При осуществлении строительства, реконструкции, капитального ремонта объекта капитального строительства лицом, осуществляющим строительство на основании договора с застройщиком или заказчиком, застройщик или заказчик должен подготовить земельный участок для строительства и объект капитального строительства для реконструкции или капитального ремонта, а также передать лицу, осуществляющему строительство, материалы инженерных изысканий, проектную документацию, разрешение на строительство. При необходимости прекращения работ или их приостановления более чем на шесть месяцев застройщик или заказчик должен обеспечить консервацию объекта капитального строительства.</w:t>
      </w:r>
    </w:p>
    <w:p w:rsidR="0081378D" w:rsidRPr="004074B4" w:rsidRDefault="0081378D" w:rsidP="0081378D">
      <w:pPr>
        <w:pStyle w:val="a9"/>
        <w:rPr>
          <w:lang w:val="ru-RU"/>
        </w:rPr>
      </w:pPr>
      <w:r w:rsidRPr="004074B4">
        <w:rPr>
          <w:lang w:val="ru-RU"/>
        </w:rPr>
        <w:t>4. В случае если в соответствии с Градостроительным кодексом Российской Федерации при осуществлении строительства, реконструкции, капитального ремонта объекта капитального строительства предусмотрен государственный строительный надзор, застройщик или заказчик заблаговременно, но не позднее, чем за семь рабочих дней до начала строительства, реконструкции, капитального ремонта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 субъекта Российской Федерации (далее также - органы государственного строительного надзора) извещение о начале таких работ, к которому прилагаются следующие документы:</w:t>
      </w:r>
    </w:p>
    <w:p w:rsidR="0081378D" w:rsidRPr="004074B4" w:rsidRDefault="0081378D" w:rsidP="0081378D">
      <w:pPr>
        <w:pStyle w:val="a9"/>
        <w:rPr>
          <w:lang w:val="ru-RU"/>
        </w:rPr>
      </w:pPr>
      <w:r w:rsidRPr="004074B4">
        <w:rPr>
          <w:lang w:val="ru-RU"/>
        </w:rPr>
        <w:t>1) копия разрешения на строительство;</w:t>
      </w:r>
    </w:p>
    <w:p w:rsidR="0081378D" w:rsidRPr="004074B4" w:rsidRDefault="0081378D" w:rsidP="0081378D">
      <w:pPr>
        <w:pStyle w:val="a9"/>
        <w:rPr>
          <w:lang w:val="ru-RU"/>
        </w:rPr>
      </w:pPr>
      <w:r w:rsidRPr="004074B4">
        <w:rPr>
          <w:lang w:val="ru-RU"/>
        </w:rPr>
        <w:t>2) проектная документация в объеме, необходимом для осуществления соответствующего этапа строительства;</w:t>
      </w:r>
    </w:p>
    <w:p w:rsidR="0081378D" w:rsidRPr="004074B4" w:rsidRDefault="0081378D" w:rsidP="0081378D">
      <w:pPr>
        <w:pStyle w:val="a9"/>
        <w:rPr>
          <w:lang w:val="ru-RU"/>
        </w:rPr>
      </w:pPr>
      <w:r w:rsidRPr="004074B4">
        <w:rPr>
          <w:lang w:val="ru-RU"/>
        </w:rPr>
        <w:t>3) копия документа о вынесении на местность линий отступа от красных линий  (разбивочный чертеж);</w:t>
      </w:r>
    </w:p>
    <w:p w:rsidR="0081378D" w:rsidRPr="004074B4" w:rsidRDefault="0081378D" w:rsidP="0081378D">
      <w:pPr>
        <w:pStyle w:val="a9"/>
        <w:rPr>
          <w:lang w:val="ru-RU"/>
        </w:rPr>
      </w:pPr>
      <w:r w:rsidRPr="004074B4">
        <w:rPr>
          <w:lang w:val="ru-RU"/>
        </w:rPr>
        <w:t>4) общий и специальные журналы, в которых ведется учет выполнения работ.</w:t>
      </w:r>
    </w:p>
    <w:p w:rsidR="0081378D" w:rsidRPr="004074B4" w:rsidRDefault="0081378D" w:rsidP="0081378D">
      <w:pPr>
        <w:pStyle w:val="a9"/>
        <w:rPr>
          <w:lang w:val="ru-RU"/>
        </w:rPr>
      </w:pPr>
      <w:r w:rsidRPr="004074B4">
        <w:rPr>
          <w:lang w:val="ru-RU"/>
        </w:rPr>
        <w:lastRenderedPageBreak/>
        <w:t>5. 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или заказчика (в случае осуществления строительства, реконструкции, капитального ремонта на основании договора), проектной документацией, требованиями градостроительного плана земельного участка,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 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или заказчика,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или заказчика,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 приступать к продолжению работ до составления актов об устранении выявленных недостатков, обеспечивать контроль за качеством применяемых строительных материалов.</w:t>
      </w:r>
    </w:p>
    <w:p w:rsidR="0081378D" w:rsidRPr="004074B4" w:rsidRDefault="0081378D" w:rsidP="0081378D">
      <w:pPr>
        <w:pStyle w:val="a9"/>
        <w:rPr>
          <w:lang w:val="ru-RU"/>
        </w:rPr>
      </w:pPr>
      <w:r w:rsidRPr="004074B4">
        <w:rPr>
          <w:lang w:val="ru-RU"/>
        </w:rPr>
        <w:t xml:space="preserve">6. 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или заказчиком проектной документации после внесения в нее соответствующих изменений в порядке, установленном Правительством Российской Федерации. </w:t>
      </w:r>
    </w:p>
    <w:p w:rsidR="0081378D" w:rsidRPr="004074B4" w:rsidRDefault="0081378D" w:rsidP="0081378D">
      <w:pPr>
        <w:pStyle w:val="a9"/>
        <w:rPr>
          <w:lang w:val="ru-RU"/>
        </w:rPr>
      </w:pPr>
      <w:r w:rsidRPr="004074B4">
        <w:rPr>
          <w:lang w:val="ru-RU"/>
        </w:rPr>
        <w:t xml:space="preserve">7. В случае обнаружения объекта, обладающего признаками объекта культурного наследия, в процессе строительства, реконструкции, капитального ремонта  лицо,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 наследия. </w:t>
      </w:r>
    </w:p>
    <w:p w:rsidR="0081378D" w:rsidRPr="004074B4" w:rsidRDefault="0081378D" w:rsidP="0081378D">
      <w:pPr>
        <w:pStyle w:val="a9"/>
        <w:rPr>
          <w:lang w:val="ru-RU"/>
        </w:rPr>
      </w:pPr>
      <w:r w:rsidRPr="004074B4">
        <w:rPr>
          <w:lang w:val="ru-RU"/>
        </w:rPr>
        <w:t xml:space="preserve">8. 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 Федерации. </w:t>
      </w:r>
    </w:p>
    <w:p w:rsidR="0081378D" w:rsidRPr="004074B4" w:rsidRDefault="0081378D" w:rsidP="0081378D">
      <w:pPr>
        <w:pStyle w:val="a9"/>
        <w:rPr>
          <w:lang w:val="ru-RU"/>
        </w:rPr>
      </w:pPr>
      <w:r w:rsidRPr="004074B4">
        <w:rPr>
          <w:lang w:val="ru-RU"/>
        </w:rPr>
        <w:t>9. В процессе строительства, реконструкции, капитального ремонта проводится:</w:t>
      </w:r>
    </w:p>
    <w:p w:rsidR="0081378D" w:rsidRPr="004074B4" w:rsidRDefault="0081378D" w:rsidP="0081378D">
      <w:pPr>
        <w:pStyle w:val="a9"/>
        <w:numPr>
          <w:ilvl w:val="0"/>
          <w:numId w:val="1"/>
        </w:numPr>
        <w:ind w:left="709"/>
        <w:rPr>
          <w:lang w:val="ru-RU"/>
        </w:rPr>
      </w:pPr>
      <w:r w:rsidRPr="004074B4">
        <w:rPr>
          <w:lang w:val="ru-RU"/>
        </w:rPr>
        <w:t>государственный строительный надзор применительно к объектам, проектная документация которых в соответствии с Градостроительным кодексом Российской Федерации подлежит государственной экспертизе, а также применительно к объектам, проектная документация которых является типовой проектной документацией или ее модификацией – в соответствии с законодательством и в порядке пункта 12 настоящей статьи;</w:t>
      </w:r>
    </w:p>
    <w:p w:rsidR="0081378D" w:rsidRPr="004074B4" w:rsidRDefault="0081378D" w:rsidP="0081378D">
      <w:pPr>
        <w:pStyle w:val="a9"/>
        <w:numPr>
          <w:ilvl w:val="0"/>
          <w:numId w:val="1"/>
        </w:numPr>
        <w:ind w:left="709"/>
        <w:rPr>
          <w:lang w:val="ru-RU"/>
        </w:rPr>
      </w:pPr>
      <w:r w:rsidRPr="004074B4">
        <w:rPr>
          <w:lang w:val="ru-RU"/>
        </w:rPr>
        <w:t>строительный контроль применительно ко всем объектам капитального строительства – в соответствии с законодательством и в порядке пункта 13 настоящей статьи.</w:t>
      </w:r>
    </w:p>
    <w:p w:rsidR="0081378D" w:rsidRPr="004074B4" w:rsidRDefault="0081378D" w:rsidP="0081378D">
      <w:pPr>
        <w:pStyle w:val="a9"/>
        <w:rPr>
          <w:lang w:val="ru-RU"/>
        </w:rPr>
      </w:pPr>
      <w:r w:rsidRPr="004074B4">
        <w:rPr>
          <w:lang w:val="ru-RU"/>
        </w:rPr>
        <w:t>10. Осуществление государственного строительного надзора производится в соответствии с постановлением Правительства РФ от 1 февраля 2006 года № 54 «О государственном строительном надзоре в Российской Федерации».</w:t>
      </w:r>
    </w:p>
    <w:p w:rsidR="0081378D" w:rsidRPr="004074B4" w:rsidRDefault="0081378D" w:rsidP="0081378D">
      <w:pPr>
        <w:pStyle w:val="a9"/>
        <w:rPr>
          <w:lang w:val="ru-RU"/>
        </w:rPr>
      </w:pPr>
      <w:r w:rsidRPr="004074B4">
        <w:rPr>
          <w:lang w:val="ru-RU"/>
        </w:rPr>
        <w:t xml:space="preserve">11. Государственный строительный надзор осуществляется применительно к объектам, указанным в пункте 9 настоящей статьи. Предметом государственного строительного надзора является проверка соответствия выполняемых работ в процессе </w:t>
      </w:r>
      <w:r w:rsidRPr="004074B4">
        <w:rPr>
          <w:lang w:val="ru-RU"/>
        </w:rPr>
        <w:lastRenderedPageBreak/>
        <w:t>строительства, реконструкции, капитального ремонта объектов капитального строительства требованиям технических регламентов и проектной документации.</w:t>
      </w:r>
    </w:p>
    <w:p w:rsidR="0081378D" w:rsidRPr="004074B4" w:rsidRDefault="0081378D" w:rsidP="0081378D">
      <w:pPr>
        <w:pStyle w:val="a9"/>
        <w:rPr>
          <w:lang w:val="ru-RU"/>
        </w:rPr>
      </w:pPr>
      <w:r w:rsidRPr="004074B4">
        <w:rPr>
          <w:lang w:val="ru-RU"/>
        </w:rPr>
        <w:t>В границах Мироновского муниципального образования государственный строительный надзор осуществляется:</w:t>
      </w:r>
    </w:p>
    <w:p w:rsidR="0081378D" w:rsidRPr="004074B4" w:rsidRDefault="0081378D" w:rsidP="0081378D">
      <w:pPr>
        <w:pStyle w:val="a9"/>
        <w:numPr>
          <w:ilvl w:val="0"/>
          <w:numId w:val="1"/>
        </w:numPr>
        <w:ind w:left="709" w:firstLine="284"/>
        <w:rPr>
          <w:lang w:val="ru-RU"/>
        </w:rPr>
      </w:pPr>
      <w:r w:rsidRPr="004074B4">
        <w:rPr>
          <w:lang w:val="ru-RU"/>
        </w:rPr>
        <w:t xml:space="preserve">уполномоченным федеральным органом исполнительной власти, </w:t>
      </w:r>
    </w:p>
    <w:p w:rsidR="0081378D" w:rsidRPr="004074B4" w:rsidRDefault="0081378D" w:rsidP="0081378D">
      <w:pPr>
        <w:pStyle w:val="a9"/>
        <w:numPr>
          <w:ilvl w:val="0"/>
          <w:numId w:val="1"/>
        </w:numPr>
        <w:ind w:left="709" w:firstLine="284"/>
        <w:rPr>
          <w:lang w:val="ru-RU"/>
        </w:rPr>
      </w:pPr>
      <w:r w:rsidRPr="004074B4">
        <w:rPr>
          <w:lang w:val="ru-RU"/>
        </w:rPr>
        <w:t>уполномоченным органом исполнительной власти Саратовской области.</w:t>
      </w:r>
    </w:p>
    <w:p w:rsidR="0081378D" w:rsidRPr="004074B4" w:rsidRDefault="0081378D" w:rsidP="0081378D">
      <w:pPr>
        <w:pStyle w:val="a9"/>
        <w:rPr>
          <w:lang w:val="ru-RU"/>
        </w:rPr>
      </w:pPr>
      <w:r w:rsidRPr="004074B4">
        <w:rPr>
          <w:lang w:val="ru-RU"/>
        </w:rPr>
        <w:t>Государственный строительный надзор осуществляется федеральным органом исполнительной власти, уполномоченным на осуществление государственного строительного надзора, при строительстве, реконструкции, капитальном ремонте объектов использования атомной энергии (в том числе ядерных установок, пунктов хранения ядерных материалов и радиоактивных веществ), опасных производственных объектов, линий связи (в том числе линейно-кабельных сооружений), определяемых в соответствии с законодательством Российской Федерации, объектов обороны и безопасности, объектов, сведения о которых составляют государственную тайну, особо опасных, технически сложных и уникальных объектов.</w:t>
      </w:r>
    </w:p>
    <w:p w:rsidR="0081378D" w:rsidRPr="004074B4" w:rsidRDefault="0081378D" w:rsidP="0081378D">
      <w:pPr>
        <w:pStyle w:val="a9"/>
        <w:rPr>
          <w:lang w:val="ru-RU"/>
        </w:rPr>
      </w:pPr>
      <w:r w:rsidRPr="004074B4">
        <w:rPr>
          <w:lang w:val="ru-RU"/>
        </w:rPr>
        <w:t xml:space="preserve">Государственный строительный надзор осуществляется органом исполнительной власти субъекта Российской Федерации, уполномоченным на осуществление государственного строительного надзора, за строительством, реконструкцией, капитальным ремонтом иных, кроме указанных в абзаце 5 данной части настоящей статьи, объектов капитального строительства, если при их строительстве, реконструкции, капитальном ремонте предусмотрено осуществление государственного строительного надзора. </w:t>
      </w:r>
    </w:p>
    <w:p w:rsidR="0081378D" w:rsidRPr="004074B4" w:rsidRDefault="0081378D" w:rsidP="0081378D">
      <w:pPr>
        <w:pStyle w:val="a9"/>
        <w:rPr>
          <w:lang w:val="ru-RU"/>
        </w:rPr>
      </w:pPr>
      <w:r w:rsidRPr="004074B4">
        <w:rPr>
          <w:lang w:val="ru-RU"/>
        </w:rPr>
        <w:t xml:space="preserve">Должностные лица, осуществляющие государственный строительный надзор, имеют право беспрепятственного доступа на все объекты капитального строительства, подпадающие под действие государственного строительного надзора. </w:t>
      </w:r>
    </w:p>
    <w:p w:rsidR="0081378D" w:rsidRPr="004074B4" w:rsidRDefault="0081378D" w:rsidP="0081378D">
      <w:pPr>
        <w:pStyle w:val="a9"/>
        <w:rPr>
          <w:lang w:val="ru-RU"/>
        </w:rPr>
      </w:pPr>
      <w:r w:rsidRPr="004074B4">
        <w:rPr>
          <w:lang w:val="ru-RU"/>
        </w:rPr>
        <w:t>По результатам проведенной проверки органом государственного строительного надзора составляется акт, являющийся основанием для выдачи подрядчику, застройщику или заказчику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требования которых нарушены, а также устанавливается срок устранения выявленных нарушений. Приостановление строительства, реконструкции, капитального ремонта объекта капитального строительства на указанный срок осуществляется в порядке, установленном законодательством Российской Федерации.</w:t>
      </w:r>
    </w:p>
    <w:p w:rsidR="0081378D" w:rsidRPr="004074B4" w:rsidRDefault="0081378D" w:rsidP="0081378D">
      <w:pPr>
        <w:pStyle w:val="a9"/>
        <w:rPr>
          <w:lang w:val="ru-RU"/>
        </w:rPr>
      </w:pPr>
      <w:r w:rsidRPr="004074B4">
        <w:rPr>
          <w:lang w:val="ru-RU"/>
        </w:rPr>
        <w:t>Не допускается осуществление иных видов государственного надзора при строительстве, реконструкции, капитальном ремонте объектов капитального строительства, кроме государственного строительного надзора, предусмотренного Градостроительным кодексом Российской Федерации.</w:t>
      </w:r>
    </w:p>
    <w:p w:rsidR="0081378D" w:rsidRPr="004074B4" w:rsidRDefault="0081378D" w:rsidP="0081378D">
      <w:pPr>
        <w:pStyle w:val="a9"/>
        <w:rPr>
          <w:lang w:val="ru-RU"/>
        </w:rPr>
      </w:pPr>
      <w:r w:rsidRPr="004074B4">
        <w:rPr>
          <w:lang w:val="ru-RU"/>
        </w:rPr>
        <w:t xml:space="preserve">Порядок осуществления государственного строительного надзора устанавливается Правительством Российской Федерации. </w:t>
      </w:r>
    </w:p>
    <w:p w:rsidR="0081378D" w:rsidRPr="004074B4" w:rsidRDefault="0081378D" w:rsidP="0081378D">
      <w:pPr>
        <w:pStyle w:val="a9"/>
        <w:rPr>
          <w:lang w:val="ru-RU"/>
        </w:rPr>
      </w:pPr>
      <w:r w:rsidRPr="004074B4">
        <w:rPr>
          <w:lang w:val="ru-RU"/>
        </w:rPr>
        <w:t>12. 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градостроительного плана земельного участка.</w:t>
      </w:r>
    </w:p>
    <w:p w:rsidR="0081378D" w:rsidRPr="004074B4" w:rsidRDefault="0081378D" w:rsidP="0081378D">
      <w:pPr>
        <w:pStyle w:val="a9"/>
        <w:rPr>
          <w:lang w:val="ru-RU"/>
        </w:rPr>
      </w:pPr>
      <w:r w:rsidRPr="004074B4">
        <w:rPr>
          <w:lang w:val="ru-RU"/>
        </w:rPr>
        <w:t xml:space="preserve">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заказчиком. Застройщик или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 </w:t>
      </w:r>
    </w:p>
    <w:p w:rsidR="0081378D" w:rsidRPr="004074B4" w:rsidRDefault="0081378D" w:rsidP="0081378D">
      <w:pPr>
        <w:pStyle w:val="a9"/>
        <w:rPr>
          <w:lang w:val="ru-RU"/>
        </w:rPr>
      </w:pPr>
      <w:r w:rsidRPr="004074B4">
        <w:rPr>
          <w:lang w:val="ru-RU"/>
        </w:rPr>
        <w:lastRenderedPageBreak/>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81378D" w:rsidRPr="004074B4" w:rsidRDefault="0081378D" w:rsidP="0081378D">
      <w:pPr>
        <w:pStyle w:val="a9"/>
        <w:rPr>
          <w:lang w:val="ru-RU"/>
        </w:rPr>
      </w:pPr>
      <w:r w:rsidRPr="004074B4">
        <w:rPr>
          <w:lang w:val="ru-RU"/>
        </w:rPr>
        <w:t xml:space="preserve">В процессе строительства, реконструкции, капитального ремонта объекта капитального строительства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капитального ремонта на основании договора),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 конструкций и участков сетей требованиям технических регламентов и проектной документации. 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 По результатам проведения контроля за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 обеспечения. </w:t>
      </w:r>
    </w:p>
    <w:p w:rsidR="0081378D" w:rsidRPr="004074B4" w:rsidRDefault="0081378D" w:rsidP="0081378D">
      <w:pPr>
        <w:pStyle w:val="a9"/>
        <w:rPr>
          <w:lang w:val="ru-RU"/>
        </w:rPr>
      </w:pPr>
      <w:r w:rsidRPr="004074B4">
        <w:rPr>
          <w:lang w:val="ru-RU"/>
        </w:rPr>
        <w:t>При выявлении по результатам проведения контроля недостатков работ, конструкций, участков сетей инженерно-технического обеспечения застройщик или заказчик может потребовать проведения контроля за выполнением указанных работ, безопасностью указанных конструкций, участков сетей инженерно-технического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инженерно-технического обеспечения должны составляться только после устранения выявленных недостатков.</w:t>
      </w:r>
    </w:p>
    <w:p w:rsidR="0081378D" w:rsidRPr="004074B4" w:rsidRDefault="0081378D" w:rsidP="0081378D">
      <w:pPr>
        <w:pStyle w:val="a9"/>
        <w:rPr>
          <w:lang w:val="ru-RU"/>
        </w:rPr>
      </w:pPr>
      <w:r w:rsidRPr="004074B4">
        <w:rPr>
          <w:lang w:val="ru-RU"/>
        </w:rPr>
        <w:t>В случаях, если выполнение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должен быть проведен повторно с составлением соответствующих актов.</w:t>
      </w:r>
    </w:p>
    <w:p w:rsidR="0081378D" w:rsidRPr="004074B4" w:rsidRDefault="0081378D" w:rsidP="0081378D">
      <w:pPr>
        <w:pStyle w:val="a9"/>
        <w:rPr>
          <w:lang w:val="ru-RU"/>
        </w:rPr>
      </w:pPr>
      <w:r w:rsidRPr="004074B4">
        <w:rPr>
          <w:lang w:val="ru-RU"/>
        </w:rPr>
        <w:t>Замечания застройщика или заказчика, привлекаемых застройщиком или заказчиком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капитальном ремонте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p>
    <w:p w:rsidR="0081378D" w:rsidRPr="004074B4" w:rsidRDefault="0081378D" w:rsidP="0081378D">
      <w:pPr>
        <w:pStyle w:val="a9"/>
        <w:rPr>
          <w:lang w:val="ru-RU"/>
        </w:rPr>
      </w:pPr>
    </w:p>
    <w:p w:rsidR="0081378D" w:rsidRPr="004074B4" w:rsidRDefault="0081378D" w:rsidP="006420C3">
      <w:pPr>
        <w:pStyle w:val="2"/>
        <w:keepLines w:val="0"/>
        <w:suppressAutoHyphens/>
        <w:spacing w:before="240" w:after="240" w:line="240" w:lineRule="auto"/>
        <w:rPr>
          <w:rFonts w:ascii="Times New Roman" w:eastAsia="Times New Roman" w:hAnsi="Times New Roman" w:cs="Times New Roman"/>
          <w:b/>
          <w:bCs/>
          <w:i/>
          <w:iCs/>
          <w:color w:val="auto"/>
          <w:sz w:val="24"/>
          <w:szCs w:val="24"/>
          <w:lang w:eastAsia="ar-SA"/>
        </w:rPr>
      </w:pPr>
      <w:bookmarkStart w:id="481" w:name="_Toc379293305"/>
      <w:bookmarkStart w:id="482" w:name="_Toc380051173"/>
      <w:bookmarkStart w:id="483" w:name="_Toc380581580"/>
      <w:bookmarkStart w:id="484" w:name="_Toc392516712"/>
      <w:bookmarkStart w:id="485" w:name="_Toc400454258"/>
      <w:bookmarkStart w:id="486" w:name="_Toc410315237"/>
      <w:bookmarkStart w:id="487" w:name="_Toc424120796"/>
      <w:bookmarkStart w:id="488" w:name="_Toc429415715"/>
      <w:bookmarkStart w:id="489" w:name="_Toc474499110"/>
      <w:r w:rsidRPr="004074B4">
        <w:rPr>
          <w:rFonts w:ascii="Times New Roman" w:eastAsia="Times New Roman" w:hAnsi="Times New Roman" w:cs="Times New Roman"/>
          <w:b/>
          <w:bCs/>
          <w:i/>
          <w:iCs/>
          <w:color w:val="auto"/>
          <w:sz w:val="24"/>
          <w:szCs w:val="24"/>
          <w:lang w:eastAsia="ar-SA"/>
        </w:rPr>
        <w:lastRenderedPageBreak/>
        <w:t>Глава 11. Заключительные положения</w:t>
      </w:r>
      <w:bookmarkEnd w:id="481"/>
      <w:bookmarkEnd w:id="482"/>
      <w:bookmarkEnd w:id="483"/>
      <w:bookmarkEnd w:id="484"/>
      <w:bookmarkEnd w:id="485"/>
      <w:bookmarkEnd w:id="486"/>
      <w:bookmarkEnd w:id="487"/>
      <w:bookmarkEnd w:id="488"/>
      <w:bookmarkEnd w:id="489"/>
    </w:p>
    <w:p w:rsidR="0081378D" w:rsidRPr="004074B4" w:rsidRDefault="0081378D" w:rsidP="006420C3">
      <w:pPr>
        <w:pStyle w:val="3"/>
        <w:keepLines w:val="0"/>
        <w:suppressAutoHyphens/>
        <w:spacing w:before="180" w:after="120" w:line="240" w:lineRule="auto"/>
        <w:rPr>
          <w:rFonts w:eastAsia="Times New Roman" w:cs="Times New Roman"/>
          <w:bCs/>
          <w:lang w:eastAsia="ar-SA"/>
        </w:rPr>
      </w:pPr>
      <w:bookmarkStart w:id="490" w:name="_Toc282347565"/>
      <w:bookmarkStart w:id="491" w:name="_Toc321209605"/>
      <w:bookmarkStart w:id="492" w:name="_Toc339819849"/>
      <w:bookmarkStart w:id="493" w:name="_Toc379186278"/>
      <w:bookmarkStart w:id="494" w:name="_Toc379293306"/>
      <w:bookmarkStart w:id="495" w:name="_Toc380051174"/>
      <w:bookmarkStart w:id="496" w:name="_Toc380581581"/>
      <w:bookmarkStart w:id="497" w:name="_Toc392516713"/>
      <w:bookmarkStart w:id="498" w:name="_Toc400454259"/>
      <w:bookmarkStart w:id="499" w:name="_Toc410315238"/>
      <w:bookmarkStart w:id="500" w:name="_Toc424120797"/>
      <w:bookmarkStart w:id="501" w:name="_Toc429415716"/>
      <w:bookmarkStart w:id="502" w:name="_Toc474499111"/>
      <w:r w:rsidRPr="004074B4">
        <w:rPr>
          <w:rFonts w:eastAsia="Times New Roman" w:cs="Times New Roman"/>
          <w:bCs/>
          <w:lang w:eastAsia="ar-SA"/>
        </w:rPr>
        <w:t>Статья 46. Действие настоящих правил по отношению к ранее возникшим правоотношениям</w:t>
      </w:r>
      <w:bookmarkEnd w:id="490"/>
      <w:bookmarkEnd w:id="491"/>
      <w:bookmarkEnd w:id="492"/>
      <w:bookmarkEnd w:id="493"/>
      <w:bookmarkEnd w:id="494"/>
      <w:bookmarkEnd w:id="495"/>
      <w:bookmarkEnd w:id="496"/>
      <w:bookmarkEnd w:id="497"/>
      <w:bookmarkEnd w:id="498"/>
      <w:bookmarkEnd w:id="499"/>
      <w:bookmarkEnd w:id="500"/>
      <w:bookmarkEnd w:id="501"/>
      <w:bookmarkEnd w:id="502"/>
    </w:p>
    <w:p w:rsidR="0081378D" w:rsidRPr="004074B4" w:rsidRDefault="0081378D" w:rsidP="0081378D">
      <w:pPr>
        <w:pStyle w:val="a9"/>
        <w:rPr>
          <w:lang w:val="ru-RU"/>
        </w:rPr>
      </w:pPr>
      <w:r w:rsidRPr="004074B4">
        <w:rPr>
          <w:lang w:val="ru-RU"/>
        </w:rPr>
        <w:t>1. Настоящие Правила вступают в силу со дня их официального опубликования.</w:t>
      </w:r>
    </w:p>
    <w:p w:rsidR="0081378D" w:rsidRPr="004074B4" w:rsidRDefault="0081378D" w:rsidP="0081378D">
      <w:pPr>
        <w:pStyle w:val="a9"/>
        <w:rPr>
          <w:lang w:val="ru-RU"/>
        </w:rPr>
      </w:pPr>
      <w:r w:rsidRPr="004074B4">
        <w:rPr>
          <w:lang w:val="ru-RU"/>
        </w:rPr>
        <w:t>2. В течение 14 дней со дня принятия настоящие Правила подлежат размещению в информационной системе обеспечения градостроительной деятельности.</w:t>
      </w:r>
    </w:p>
    <w:p w:rsidR="0081378D" w:rsidRPr="004074B4" w:rsidRDefault="0081378D" w:rsidP="0081378D">
      <w:pPr>
        <w:pStyle w:val="a9"/>
        <w:rPr>
          <w:lang w:val="ru-RU"/>
        </w:rPr>
      </w:pPr>
      <w:r w:rsidRPr="004074B4">
        <w:rPr>
          <w:lang w:val="ru-RU"/>
        </w:rPr>
        <w:t>3. Принятые до введения в действие настоящих Правил нормативные правовые акты органов местного самоуправления по вопросам, касающимся землепользования и застройки, применяются в части, не противоречащей настоящим Правилам.</w:t>
      </w:r>
    </w:p>
    <w:p w:rsidR="0081378D" w:rsidRPr="004074B4" w:rsidRDefault="0081378D" w:rsidP="0081378D">
      <w:pPr>
        <w:pStyle w:val="a9"/>
        <w:rPr>
          <w:lang w:val="ru-RU"/>
        </w:rPr>
      </w:pPr>
      <w:r w:rsidRPr="004074B4">
        <w:rPr>
          <w:lang w:val="ru-RU"/>
        </w:rPr>
        <w:t>4. Действие настоящих Правил не распространяется на использование земельных участков, строительство, реконструкцию и капитальный ремонт объектов капитального строительства на их территории, разрешения на строительство, реконструкцию и капитальный ремонт которых выданы до вступления Правил в силу, при условии, что срок действия разрешения на строительство, реконструкцию, капитальный ремонт не истек.</w:t>
      </w:r>
    </w:p>
    <w:p w:rsidR="0081378D" w:rsidRPr="004074B4" w:rsidRDefault="0081378D" w:rsidP="0081378D">
      <w:pPr>
        <w:pStyle w:val="a9"/>
        <w:rPr>
          <w:lang w:val="ru-RU"/>
        </w:rPr>
      </w:pPr>
    </w:p>
    <w:p w:rsidR="0081378D" w:rsidRPr="004074B4" w:rsidRDefault="0081378D" w:rsidP="006420C3">
      <w:pPr>
        <w:pStyle w:val="3"/>
        <w:keepLines w:val="0"/>
        <w:suppressAutoHyphens/>
        <w:spacing w:before="180" w:after="120" w:line="240" w:lineRule="auto"/>
        <w:rPr>
          <w:rFonts w:eastAsia="Times New Roman" w:cs="Times New Roman"/>
          <w:bCs/>
          <w:lang w:eastAsia="ar-SA"/>
        </w:rPr>
      </w:pPr>
      <w:bookmarkStart w:id="503" w:name="_Toc282347566"/>
      <w:bookmarkStart w:id="504" w:name="_Toc321209606"/>
      <w:bookmarkStart w:id="505" w:name="_Toc339819850"/>
      <w:bookmarkStart w:id="506" w:name="_Toc379186279"/>
      <w:bookmarkStart w:id="507" w:name="_Toc379293307"/>
      <w:bookmarkStart w:id="508" w:name="_Toc380051175"/>
      <w:bookmarkStart w:id="509" w:name="_Toc380581582"/>
      <w:bookmarkStart w:id="510" w:name="_Toc392516714"/>
      <w:bookmarkStart w:id="511" w:name="_Toc400454260"/>
      <w:bookmarkStart w:id="512" w:name="_Toc410315239"/>
      <w:bookmarkStart w:id="513" w:name="_Toc424120798"/>
      <w:bookmarkStart w:id="514" w:name="_Toc429415717"/>
      <w:bookmarkStart w:id="515" w:name="_Toc474499112"/>
      <w:r w:rsidRPr="004074B4">
        <w:rPr>
          <w:rFonts w:eastAsia="Times New Roman" w:cs="Times New Roman"/>
          <w:bCs/>
          <w:lang w:eastAsia="ar-SA"/>
        </w:rPr>
        <w:t>Статья 47. Действие настоящих правил по отношению к градостроительной документации</w:t>
      </w:r>
      <w:bookmarkEnd w:id="503"/>
      <w:bookmarkEnd w:id="504"/>
      <w:bookmarkEnd w:id="505"/>
      <w:bookmarkEnd w:id="506"/>
      <w:bookmarkEnd w:id="507"/>
      <w:bookmarkEnd w:id="508"/>
      <w:bookmarkEnd w:id="509"/>
      <w:bookmarkEnd w:id="510"/>
      <w:bookmarkEnd w:id="511"/>
      <w:bookmarkEnd w:id="512"/>
      <w:bookmarkEnd w:id="513"/>
      <w:bookmarkEnd w:id="514"/>
      <w:bookmarkEnd w:id="515"/>
    </w:p>
    <w:p w:rsidR="0081378D" w:rsidRPr="004074B4" w:rsidRDefault="0081378D" w:rsidP="0081378D">
      <w:pPr>
        <w:pStyle w:val="a9"/>
        <w:rPr>
          <w:lang w:val="ru-RU"/>
        </w:rPr>
      </w:pPr>
      <w:r w:rsidRPr="004074B4">
        <w:rPr>
          <w:lang w:val="ru-RU"/>
        </w:rPr>
        <w:t>На основании утвержденных Правил Администрация района вправе принимать решения:</w:t>
      </w:r>
    </w:p>
    <w:p w:rsidR="0081378D" w:rsidRPr="004074B4" w:rsidRDefault="0081378D" w:rsidP="006420C3">
      <w:pPr>
        <w:pStyle w:val="a9"/>
        <w:numPr>
          <w:ilvl w:val="0"/>
          <w:numId w:val="1"/>
        </w:numPr>
        <w:ind w:left="0" w:firstLine="851"/>
        <w:rPr>
          <w:lang w:val="ru-RU"/>
        </w:rPr>
      </w:pPr>
      <w:r w:rsidRPr="004074B4">
        <w:rPr>
          <w:lang w:val="ru-RU"/>
        </w:rPr>
        <w:t>о приведении в соответствие с настоящими Правилами утвержденной и не реализованной документации по планировке территории, в том числе в части установленных настоящими Правилами градостроительных регламентов;</w:t>
      </w:r>
    </w:p>
    <w:p w:rsidR="0081378D" w:rsidRPr="004074B4" w:rsidRDefault="0081378D" w:rsidP="006420C3">
      <w:pPr>
        <w:pStyle w:val="a9"/>
        <w:numPr>
          <w:ilvl w:val="0"/>
          <w:numId w:val="1"/>
        </w:numPr>
        <w:ind w:left="0" w:firstLine="851"/>
        <w:rPr>
          <w:lang w:val="ru-RU"/>
        </w:rPr>
      </w:pPr>
      <w:r w:rsidRPr="004074B4">
        <w:rPr>
          <w:lang w:val="ru-RU"/>
        </w:rPr>
        <w:t>о подготовке новой документации по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перечня видов разрешенного использования,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 зонам.</w:t>
      </w:r>
    </w:p>
    <w:p w:rsidR="0081378D" w:rsidRPr="004074B4" w:rsidRDefault="0081378D" w:rsidP="0081378D">
      <w:pPr>
        <w:spacing w:after="160" w:line="259" w:lineRule="auto"/>
        <w:rPr>
          <w:rFonts w:ascii="Times New Roman" w:hAnsi="Times New Roman"/>
          <w:b/>
          <w:sz w:val="24"/>
          <w:szCs w:val="24"/>
        </w:rPr>
      </w:pPr>
      <w:r w:rsidRPr="004074B4">
        <w:rPr>
          <w:rFonts w:ascii="Times New Roman" w:hAnsi="Times New Roman"/>
          <w:b/>
          <w:sz w:val="24"/>
          <w:szCs w:val="24"/>
        </w:rPr>
        <w:br w:type="page"/>
      </w:r>
    </w:p>
    <w:p w:rsidR="0081378D" w:rsidRPr="004074B4" w:rsidRDefault="0081378D" w:rsidP="0081378D">
      <w:pPr>
        <w:pStyle w:val="1"/>
        <w:suppressAutoHyphens/>
        <w:spacing w:before="480" w:after="240" w:line="240" w:lineRule="auto"/>
        <w:rPr>
          <w:rFonts w:ascii="Times New Roman" w:hAnsi="Times New Roman" w:cs="Times New Roman"/>
          <w:b/>
          <w:bCs/>
          <w:caps/>
          <w:color w:val="auto"/>
          <w:sz w:val="24"/>
          <w:szCs w:val="24"/>
          <w:lang w:eastAsia="ru-RU"/>
        </w:rPr>
      </w:pPr>
      <w:bookmarkStart w:id="516" w:name="_Toc412633722"/>
      <w:bookmarkStart w:id="517" w:name="_Toc424120799"/>
      <w:bookmarkStart w:id="518" w:name="_Toc429415718"/>
      <w:bookmarkStart w:id="519" w:name="_Toc432415562"/>
      <w:bookmarkStart w:id="520" w:name="_Toc474499113"/>
      <w:r w:rsidRPr="004074B4">
        <w:rPr>
          <w:rFonts w:ascii="Times New Roman" w:hAnsi="Times New Roman" w:cs="Times New Roman"/>
          <w:b/>
          <w:bCs/>
          <w:caps/>
          <w:color w:val="auto"/>
          <w:sz w:val="24"/>
          <w:szCs w:val="24"/>
          <w:lang w:eastAsia="ru-RU"/>
        </w:rPr>
        <w:lastRenderedPageBreak/>
        <w:t>Приложение</w:t>
      </w:r>
      <w:bookmarkEnd w:id="516"/>
      <w:bookmarkEnd w:id="517"/>
      <w:bookmarkEnd w:id="518"/>
      <w:bookmarkEnd w:id="519"/>
      <w:bookmarkEnd w:id="520"/>
    </w:p>
    <w:p w:rsidR="0081378D" w:rsidRPr="004074B4" w:rsidRDefault="0081378D" w:rsidP="0081378D">
      <w:pPr>
        <w:pStyle w:val="2"/>
        <w:keepLines w:val="0"/>
        <w:suppressAutoHyphens/>
        <w:spacing w:before="240" w:after="240" w:line="240" w:lineRule="auto"/>
        <w:jc w:val="both"/>
        <w:rPr>
          <w:rFonts w:ascii="Times New Roman" w:eastAsia="Times New Roman" w:hAnsi="Times New Roman" w:cs="Times New Roman"/>
          <w:b/>
          <w:bCs/>
          <w:i/>
          <w:iCs/>
          <w:color w:val="auto"/>
          <w:sz w:val="24"/>
          <w:szCs w:val="24"/>
          <w:lang w:eastAsia="ar-SA"/>
        </w:rPr>
      </w:pPr>
      <w:bookmarkStart w:id="521" w:name="_Toc429415719"/>
      <w:bookmarkStart w:id="522" w:name="_Toc432415563"/>
      <w:bookmarkStart w:id="523" w:name="_Toc474499114"/>
      <w:r w:rsidRPr="004074B4">
        <w:rPr>
          <w:rFonts w:ascii="Times New Roman" w:eastAsia="Times New Roman" w:hAnsi="Times New Roman" w:cs="Times New Roman"/>
          <w:b/>
          <w:bCs/>
          <w:i/>
          <w:iCs/>
          <w:color w:val="auto"/>
          <w:sz w:val="24"/>
          <w:szCs w:val="24"/>
          <w:lang w:eastAsia="ar-SA"/>
        </w:rPr>
        <w:t>Классификатор видов разрешенного использования земельных участков</w:t>
      </w:r>
      <w:bookmarkEnd w:id="521"/>
      <w:bookmarkEnd w:id="522"/>
      <w:r w:rsidRPr="004074B4">
        <w:rPr>
          <w:rFonts w:ascii="Times New Roman" w:eastAsia="Times New Roman" w:hAnsi="Times New Roman" w:cs="Times New Roman"/>
          <w:b/>
          <w:bCs/>
          <w:i/>
          <w:iCs/>
          <w:color w:val="auto"/>
          <w:sz w:val="24"/>
          <w:szCs w:val="24"/>
          <w:lang w:eastAsia="ar-SA"/>
        </w:rPr>
        <w:t xml:space="preserve"> с изменениями и дополнениями от 30.09.2015 г.</w:t>
      </w:r>
      <w:bookmarkEnd w:id="523"/>
    </w:p>
    <w:tbl>
      <w:tblPr>
        <w:tblW w:w="910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730"/>
        <w:gridCol w:w="5954"/>
        <w:gridCol w:w="1417"/>
      </w:tblGrid>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b"/>
              <w:jc w:val="center"/>
              <w:rPr>
                <w:b/>
                <w:i/>
                <w:color w:val="000000" w:themeColor="text1"/>
              </w:rPr>
            </w:pPr>
            <w:r w:rsidRPr="004074B4">
              <w:rPr>
                <w:b/>
                <w:i/>
                <w:color w:val="000000" w:themeColor="text1"/>
              </w:rPr>
              <w:t>Наименование вида разрешенного использования земельного участка</w:t>
            </w:r>
            <w:hyperlink w:anchor="sub_1111" w:history="1">
              <w:r w:rsidRPr="004074B4">
                <w:rPr>
                  <w:rStyle w:val="ac"/>
                  <w:i/>
                  <w:color w:val="000000" w:themeColor="text1"/>
                </w:rPr>
                <w:t>*</w:t>
              </w:r>
            </w:hyperlink>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jc w:val="center"/>
              <w:rPr>
                <w:b/>
                <w:i/>
                <w:color w:val="000000" w:themeColor="text1"/>
              </w:rPr>
            </w:pPr>
            <w:r w:rsidRPr="004074B4">
              <w:rPr>
                <w:b/>
                <w:i/>
                <w:color w:val="000000" w:themeColor="text1"/>
              </w:rPr>
              <w:t>Описание вида разрешенного использования земельного участка</w:t>
            </w:r>
            <w:hyperlink w:anchor="sub_2222" w:history="1">
              <w:r w:rsidRPr="004074B4">
                <w:rPr>
                  <w:rStyle w:val="ac"/>
                  <w:i/>
                  <w:color w:val="000000" w:themeColor="text1"/>
                </w:rPr>
                <w:t>**</w:t>
              </w:r>
            </w:hyperlink>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b/>
                <w:i/>
                <w:color w:val="000000" w:themeColor="text1"/>
              </w:rPr>
            </w:pPr>
            <w:r w:rsidRPr="004074B4">
              <w:rPr>
                <w:b/>
                <w:i/>
                <w:color w:val="000000" w:themeColor="text1"/>
              </w:rPr>
              <w:t>Код (числовое обозначение) вида разрешенного использования земельного участка</w:t>
            </w:r>
            <w:hyperlink w:anchor="sub_3333" w:history="1">
              <w:r w:rsidRPr="004074B4">
                <w:rPr>
                  <w:rStyle w:val="ac"/>
                  <w:i/>
                  <w:color w:val="000000" w:themeColor="text1"/>
                </w:rPr>
                <w:t>***</w:t>
              </w:r>
            </w:hyperlink>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b"/>
              <w:jc w:val="center"/>
              <w:rPr>
                <w:color w:val="000000" w:themeColor="text1"/>
              </w:rPr>
            </w:pPr>
            <w:r w:rsidRPr="004074B4">
              <w:rPr>
                <w:color w:val="000000" w:themeColor="text1"/>
              </w:rPr>
              <w:t>1</w:t>
            </w:r>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jc w:val="center"/>
              <w:rPr>
                <w:color w:val="000000" w:themeColor="text1"/>
              </w:rPr>
            </w:pPr>
            <w:r w:rsidRPr="004074B4">
              <w:rPr>
                <w:color w:val="000000" w:themeColor="text1"/>
              </w:rPr>
              <w:t>2</w:t>
            </w:r>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t>3</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524" w:name="sub_1010"/>
            <w:r w:rsidRPr="004074B4">
              <w:rPr>
                <w:rFonts w:ascii="Times New Roman" w:hAnsi="Times New Roman" w:cs="Times New Roman"/>
                <w:color w:val="000000" w:themeColor="text1"/>
                <w:sz w:val="24"/>
                <w:szCs w:val="24"/>
              </w:rPr>
              <w:t>Сельскохозяйственное использование</w:t>
            </w:r>
            <w:bookmarkEnd w:id="524"/>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Ведение сельского хозяйства.</w:t>
            </w:r>
          </w:p>
          <w:p w:rsidR="0081378D" w:rsidRPr="004074B4" w:rsidRDefault="0081378D" w:rsidP="000F070D">
            <w:pPr>
              <w:pStyle w:val="ab"/>
              <w:rPr>
                <w:color w:val="000000" w:themeColor="text1"/>
              </w:rPr>
            </w:pPr>
            <w:r w:rsidRPr="004074B4">
              <w:rPr>
                <w:color w:val="000000" w:themeColor="text1"/>
              </w:rPr>
              <w:t xml:space="preserve">Содержание данного вида разрешенного использования включает в себя содержание видов разрешенного использования с </w:t>
            </w:r>
            <w:hyperlink w:anchor="sub_1011" w:history="1">
              <w:r w:rsidRPr="004074B4">
                <w:rPr>
                  <w:rStyle w:val="ac"/>
                  <w:color w:val="000000" w:themeColor="text1"/>
                </w:rPr>
                <w:t>кодами 1.1-1.18</w:t>
              </w:r>
            </w:hyperlink>
            <w:r w:rsidRPr="004074B4">
              <w:rPr>
                <w:color w:val="000000" w:themeColor="text1"/>
              </w:rPr>
              <w:t>, в том числе размещение зданий и сооружений, используемых для хранения и переработки сельскохозяйственной продукции</w:t>
            </w:r>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t>1.0</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525" w:name="sub_1011"/>
            <w:r w:rsidRPr="004074B4">
              <w:rPr>
                <w:rFonts w:ascii="Times New Roman" w:hAnsi="Times New Roman" w:cs="Times New Roman"/>
                <w:color w:val="000000" w:themeColor="text1"/>
                <w:sz w:val="24"/>
                <w:szCs w:val="24"/>
              </w:rPr>
              <w:t>Растениеводство</w:t>
            </w:r>
            <w:bookmarkEnd w:id="525"/>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Осуществление хозяйственной деятельности, связанной с выращиванием сельскохозяйственных культур.</w:t>
            </w:r>
          </w:p>
          <w:p w:rsidR="0081378D" w:rsidRPr="004074B4" w:rsidRDefault="0081378D" w:rsidP="000F070D">
            <w:pPr>
              <w:pStyle w:val="ab"/>
              <w:rPr>
                <w:color w:val="000000" w:themeColor="text1"/>
              </w:rPr>
            </w:pPr>
            <w:r w:rsidRPr="004074B4">
              <w:rPr>
                <w:color w:val="000000" w:themeColor="text1"/>
              </w:rPr>
              <w:t xml:space="preserve">Содержание данного вида разрешенного использования включает в себя содержание видов разрешенного использования с </w:t>
            </w:r>
            <w:hyperlink w:anchor="sub_1012" w:history="1">
              <w:r w:rsidRPr="004074B4">
                <w:rPr>
                  <w:rStyle w:val="ac"/>
                  <w:color w:val="000000" w:themeColor="text1"/>
                </w:rPr>
                <w:t>кодами 1.2-1.6</w:t>
              </w:r>
            </w:hyperlink>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t>1.1</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526" w:name="sub_1012"/>
            <w:r w:rsidRPr="004074B4">
              <w:rPr>
                <w:rFonts w:ascii="Times New Roman" w:hAnsi="Times New Roman" w:cs="Times New Roman"/>
                <w:color w:val="000000" w:themeColor="text1"/>
                <w:sz w:val="24"/>
                <w:szCs w:val="24"/>
              </w:rPr>
              <w:t>Выращивание зерновых и иных сельскохозяйственных культур</w:t>
            </w:r>
            <w:bookmarkEnd w:id="526"/>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t>1.2</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527" w:name="sub_1013"/>
            <w:r w:rsidRPr="004074B4">
              <w:rPr>
                <w:rFonts w:ascii="Times New Roman" w:hAnsi="Times New Roman" w:cs="Times New Roman"/>
                <w:color w:val="000000" w:themeColor="text1"/>
                <w:sz w:val="24"/>
                <w:szCs w:val="24"/>
              </w:rPr>
              <w:t>Овощеводство</w:t>
            </w:r>
            <w:bookmarkEnd w:id="527"/>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t>1.3</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528" w:name="sub_1014"/>
            <w:r w:rsidRPr="004074B4">
              <w:rPr>
                <w:rFonts w:ascii="Times New Roman" w:hAnsi="Times New Roman" w:cs="Times New Roman"/>
                <w:color w:val="000000" w:themeColor="text1"/>
                <w:sz w:val="24"/>
                <w:szCs w:val="24"/>
              </w:rPr>
              <w:t>Выращивание тонизирующих, лекарственных, цветочных культур</w:t>
            </w:r>
            <w:bookmarkEnd w:id="528"/>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t>1.4</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529" w:name="sub_1015"/>
            <w:r w:rsidRPr="004074B4">
              <w:rPr>
                <w:rFonts w:ascii="Times New Roman" w:hAnsi="Times New Roman" w:cs="Times New Roman"/>
                <w:color w:val="000000" w:themeColor="text1"/>
                <w:sz w:val="24"/>
                <w:szCs w:val="24"/>
              </w:rPr>
              <w:t>Садоводство</w:t>
            </w:r>
            <w:bookmarkEnd w:id="529"/>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t>1.5</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530" w:name="sub_1016"/>
            <w:r w:rsidRPr="004074B4">
              <w:rPr>
                <w:rFonts w:ascii="Times New Roman" w:hAnsi="Times New Roman" w:cs="Times New Roman"/>
                <w:color w:val="000000" w:themeColor="text1"/>
                <w:sz w:val="24"/>
                <w:szCs w:val="24"/>
              </w:rPr>
              <w:t xml:space="preserve">Выращивание </w:t>
            </w:r>
            <w:r w:rsidRPr="004074B4">
              <w:rPr>
                <w:rFonts w:ascii="Times New Roman" w:hAnsi="Times New Roman" w:cs="Times New Roman"/>
                <w:color w:val="000000" w:themeColor="text1"/>
                <w:sz w:val="24"/>
                <w:szCs w:val="24"/>
              </w:rPr>
              <w:lastRenderedPageBreak/>
              <w:t>льна и конопли</w:t>
            </w:r>
            <w:bookmarkEnd w:id="530"/>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lastRenderedPageBreak/>
              <w:t xml:space="preserve">Осуществление хозяйственной деятельности, в том </w:t>
            </w:r>
            <w:r w:rsidRPr="004074B4">
              <w:rPr>
                <w:color w:val="000000" w:themeColor="text1"/>
              </w:rPr>
              <w:lastRenderedPageBreak/>
              <w:t>числе на сельскохозяйственных угодьях, связанной с выращиванием льна, конопли</w:t>
            </w:r>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lastRenderedPageBreak/>
              <w:t>1.6</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531" w:name="sub_1017"/>
            <w:r w:rsidRPr="004074B4">
              <w:rPr>
                <w:rFonts w:ascii="Times New Roman" w:hAnsi="Times New Roman" w:cs="Times New Roman"/>
                <w:color w:val="000000" w:themeColor="text1"/>
                <w:sz w:val="24"/>
                <w:szCs w:val="24"/>
              </w:rPr>
              <w:lastRenderedPageBreak/>
              <w:t>Животноводство</w:t>
            </w:r>
            <w:bookmarkEnd w:id="531"/>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81378D" w:rsidRPr="004074B4" w:rsidRDefault="0081378D" w:rsidP="000F070D">
            <w:pPr>
              <w:pStyle w:val="ab"/>
              <w:rPr>
                <w:color w:val="000000" w:themeColor="text1"/>
              </w:rPr>
            </w:pPr>
            <w:r w:rsidRPr="004074B4">
              <w:rPr>
                <w:color w:val="000000" w:themeColor="text1"/>
              </w:rPr>
              <w:t xml:space="preserve">Содержание данного вида разрешенного использования включает в себя содержание видов разрешенного использования с </w:t>
            </w:r>
            <w:hyperlink w:anchor="sub_1018" w:history="1">
              <w:r w:rsidRPr="004074B4">
                <w:rPr>
                  <w:rStyle w:val="ac"/>
                  <w:color w:val="000000" w:themeColor="text1"/>
                </w:rPr>
                <w:t>кодами 1.8-1.11</w:t>
              </w:r>
            </w:hyperlink>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t>1.7</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532" w:name="sub_1018"/>
            <w:r w:rsidRPr="004074B4">
              <w:rPr>
                <w:rFonts w:ascii="Times New Roman" w:hAnsi="Times New Roman" w:cs="Times New Roman"/>
                <w:color w:val="000000" w:themeColor="text1"/>
                <w:sz w:val="24"/>
                <w:szCs w:val="24"/>
              </w:rPr>
              <w:t>Скотоводство</w:t>
            </w:r>
            <w:bookmarkEnd w:id="532"/>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81378D" w:rsidRPr="004074B4" w:rsidRDefault="0081378D" w:rsidP="000F070D">
            <w:pPr>
              <w:pStyle w:val="ab"/>
              <w:rPr>
                <w:color w:val="000000" w:themeColor="text1"/>
              </w:rPr>
            </w:pPr>
            <w:r w:rsidRPr="004074B4">
              <w:rPr>
                <w:color w:val="000000" w:themeColor="text1"/>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t>1.8</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533" w:name="sub_1019"/>
            <w:r w:rsidRPr="004074B4">
              <w:rPr>
                <w:rFonts w:ascii="Times New Roman" w:hAnsi="Times New Roman" w:cs="Times New Roman"/>
                <w:color w:val="000000" w:themeColor="text1"/>
                <w:sz w:val="24"/>
                <w:szCs w:val="24"/>
              </w:rPr>
              <w:t>Звероводство</w:t>
            </w:r>
            <w:bookmarkEnd w:id="533"/>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Осуществление хозяйственной деятельности, связанной с разведением в неволе ценных пушных зверей;</w:t>
            </w:r>
          </w:p>
          <w:p w:rsidR="0081378D" w:rsidRPr="004074B4" w:rsidRDefault="0081378D" w:rsidP="000F070D">
            <w:pPr>
              <w:pStyle w:val="ab"/>
              <w:rPr>
                <w:color w:val="000000" w:themeColor="text1"/>
              </w:rPr>
            </w:pPr>
            <w:r w:rsidRPr="004074B4">
              <w:rPr>
                <w:color w:val="000000" w:themeColor="text1"/>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81378D" w:rsidRPr="004074B4" w:rsidRDefault="0081378D" w:rsidP="000F070D">
            <w:pPr>
              <w:pStyle w:val="ab"/>
              <w:rPr>
                <w:color w:val="000000" w:themeColor="text1"/>
              </w:rPr>
            </w:pPr>
            <w:r w:rsidRPr="004074B4">
              <w:rPr>
                <w:color w:val="000000" w:themeColor="text1"/>
              </w:rPr>
              <w:t>разведение племенных животных, производство и использование племенной продукции (материала)</w:t>
            </w:r>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t>1.9</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534" w:name="sub_110"/>
            <w:r w:rsidRPr="004074B4">
              <w:rPr>
                <w:rFonts w:ascii="Times New Roman" w:hAnsi="Times New Roman" w:cs="Times New Roman"/>
                <w:color w:val="000000" w:themeColor="text1"/>
                <w:sz w:val="24"/>
                <w:szCs w:val="24"/>
              </w:rPr>
              <w:t>Птицеводство</w:t>
            </w:r>
            <w:bookmarkEnd w:id="534"/>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Осуществление хозяйственной деятельности, связанной с разведением домашних пород птиц, в том числе водоплавающих;</w:t>
            </w:r>
          </w:p>
          <w:p w:rsidR="0081378D" w:rsidRPr="004074B4" w:rsidRDefault="0081378D" w:rsidP="000F070D">
            <w:pPr>
              <w:pStyle w:val="ab"/>
              <w:rPr>
                <w:color w:val="000000" w:themeColor="text1"/>
              </w:rPr>
            </w:pPr>
            <w:r w:rsidRPr="004074B4">
              <w:rPr>
                <w:color w:val="000000" w:themeColor="text1"/>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81378D" w:rsidRPr="004074B4" w:rsidRDefault="0081378D" w:rsidP="000F070D">
            <w:pPr>
              <w:pStyle w:val="ab"/>
              <w:rPr>
                <w:color w:val="000000" w:themeColor="text1"/>
              </w:rPr>
            </w:pPr>
            <w:r w:rsidRPr="004074B4">
              <w:rPr>
                <w:color w:val="000000" w:themeColor="text1"/>
              </w:rPr>
              <w:t>разведение племенных животных, производство и использование племенной продукции (материала)</w:t>
            </w:r>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t>1.10</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535" w:name="sub_111"/>
            <w:r w:rsidRPr="004074B4">
              <w:rPr>
                <w:rFonts w:ascii="Times New Roman" w:hAnsi="Times New Roman" w:cs="Times New Roman"/>
                <w:color w:val="000000" w:themeColor="text1"/>
                <w:sz w:val="24"/>
                <w:szCs w:val="24"/>
              </w:rPr>
              <w:t>Свиноводство</w:t>
            </w:r>
            <w:bookmarkEnd w:id="535"/>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Осуществление хозяйственной деятельности, связанной с разведением свиней;</w:t>
            </w:r>
          </w:p>
          <w:p w:rsidR="0081378D" w:rsidRPr="004074B4" w:rsidRDefault="0081378D" w:rsidP="000F070D">
            <w:pPr>
              <w:pStyle w:val="ab"/>
              <w:rPr>
                <w:color w:val="000000" w:themeColor="text1"/>
              </w:rPr>
            </w:pPr>
            <w:r w:rsidRPr="004074B4">
              <w:rPr>
                <w:color w:val="000000" w:themeColor="text1"/>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81378D" w:rsidRPr="004074B4" w:rsidRDefault="0081378D" w:rsidP="000F070D">
            <w:pPr>
              <w:pStyle w:val="ab"/>
              <w:rPr>
                <w:color w:val="000000" w:themeColor="text1"/>
              </w:rPr>
            </w:pPr>
            <w:r w:rsidRPr="004074B4">
              <w:rPr>
                <w:color w:val="000000" w:themeColor="text1"/>
              </w:rPr>
              <w:t>разведение племенных животных, производство и использование племенной продукции (материала)</w:t>
            </w:r>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t>1.11</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536" w:name="sub_112"/>
            <w:r w:rsidRPr="004074B4">
              <w:rPr>
                <w:rFonts w:ascii="Times New Roman" w:hAnsi="Times New Roman" w:cs="Times New Roman"/>
                <w:color w:val="000000" w:themeColor="text1"/>
                <w:sz w:val="24"/>
                <w:szCs w:val="24"/>
              </w:rPr>
              <w:t>Пчеловодство</w:t>
            </w:r>
            <w:bookmarkEnd w:id="536"/>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 xml:space="preserve">Осуществление хозяйственной деятельности, в том числе на сельскохозяйственных угодьях, по </w:t>
            </w:r>
            <w:r w:rsidRPr="004074B4">
              <w:rPr>
                <w:color w:val="000000" w:themeColor="text1"/>
              </w:rPr>
              <w:lastRenderedPageBreak/>
              <w:t>разведению, содержанию и использованию пчел и иных полезных насекомых;</w:t>
            </w:r>
          </w:p>
          <w:p w:rsidR="0081378D" w:rsidRPr="004074B4" w:rsidRDefault="0081378D" w:rsidP="000F070D">
            <w:pPr>
              <w:pStyle w:val="ab"/>
              <w:rPr>
                <w:color w:val="000000" w:themeColor="text1"/>
              </w:rPr>
            </w:pPr>
            <w:r w:rsidRPr="004074B4">
              <w:rPr>
                <w:color w:val="000000" w:themeColor="text1"/>
              </w:rPr>
              <w:t>размещение ульев, иных объектов и оборудования, необходимого для пчеловодства и разведениях иных полезных насекомых;</w:t>
            </w:r>
          </w:p>
          <w:p w:rsidR="0081378D" w:rsidRPr="004074B4" w:rsidRDefault="0081378D" w:rsidP="000F070D">
            <w:pPr>
              <w:pStyle w:val="ab"/>
              <w:rPr>
                <w:color w:val="000000" w:themeColor="text1"/>
              </w:rPr>
            </w:pPr>
            <w:r w:rsidRPr="004074B4">
              <w:rPr>
                <w:color w:val="000000" w:themeColor="text1"/>
              </w:rPr>
              <w:t>размещение сооружений используемых для хранения и первичной переработки продукции пчеловодства</w:t>
            </w:r>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lastRenderedPageBreak/>
              <w:t>1.12</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537" w:name="sub_113"/>
            <w:r w:rsidRPr="004074B4">
              <w:rPr>
                <w:rFonts w:ascii="Times New Roman" w:hAnsi="Times New Roman" w:cs="Times New Roman"/>
                <w:color w:val="000000" w:themeColor="text1"/>
                <w:sz w:val="24"/>
                <w:szCs w:val="24"/>
              </w:rPr>
              <w:lastRenderedPageBreak/>
              <w:t>Рыбоводство</w:t>
            </w:r>
            <w:bookmarkEnd w:id="537"/>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t>1.13</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538" w:name="sub_10114"/>
            <w:r w:rsidRPr="004074B4">
              <w:rPr>
                <w:rFonts w:ascii="Times New Roman" w:hAnsi="Times New Roman" w:cs="Times New Roman"/>
                <w:color w:val="000000" w:themeColor="text1"/>
                <w:sz w:val="24"/>
                <w:szCs w:val="24"/>
              </w:rPr>
              <w:t>Научное обеспечение сельского хозяйства</w:t>
            </w:r>
            <w:bookmarkEnd w:id="538"/>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t>1.14</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539" w:name="sub_10115"/>
            <w:r w:rsidRPr="004074B4">
              <w:rPr>
                <w:rFonts w:ascii="Times New Roman" w:hAnsi="Times New Roman" w:cs="Times New Roman"/>
                <w:color w:val="000000" w:themeColor="text1"/>
                <w:sz w:val="24"/>
                <w:szCs w:val="24"/>
              </w:rPr>
              <w:t>Хранение и переработка</w:t>
            </w:r>
            <w:bookmarkEnd w:id="539"/>
          </w:p>
          <w:p w:rsidR="0081378D" w:rsidRPr="004074B4" w:rsidRDefault="0081378D" w:rsidP="000F070D">
            <w:pPr>
              <w:pStyle w:val="ad"/>
              <w:rPr>
                <w:rFonts w:ascii="Times New Roman" w:hAnsi="Times New Roman" w:cs="Times New Roman"/>
                <w:color w:val="000000" w:themeColor="text1"/>
                <w:sz w:val="24"/>
                <w:szCs w:val="24"/>
              </w:rPr>
            </w:pPr>
            <w:r w:rsidRPr="004074B4">
              <w:rPr>
                <w:rFonts w:ascii="Times New Roman" w:hAnsi="Times New Roman" w:cs="Times New Roman"/>
                <w:color w:val="000000" w:themeColor="text1"/>
                <w:sz w:val="24"/>
                <w:szCs w:val="24"/>
              </w:rPr>
              <w:t>сельскохозяйственной</w:t>
            </w:r>
          </w:p>
          <w:p w:rsidR="0081378D" w:rsidRPr="004074B4" w:rsidRDefault="0081378D" w:rsidP="000F070D">
            <w:pPr>
              <w:pStyle w:val="ad"/>
              <w:rPr>
                <w:rFonts w:ascii="Times New Roman" w:hAnsi="Times New Roman" w:cs="Times New Roman"/>
                <w:color w:val="000000" w:themeColor="text1"/>
                <w:sz w:val="24"/>
                <w:szCs w:val="24"/>
              </w:rPr>
            </w:pPr>
            <w:r w:rsidRPr="004074B4">
              <w:rPr>
                <w:rFonts w:ascii="Times New Roman" w:hAnsi="Times New Roman" w:cs="Times New Roman"/>
                <w:color w:val="000000" w:themeColor="text1"/>
                <w:sz w:val="24"/>
                <w:szCs w:val="24"/>
              </w:rPr>
              <w:t>продукции</w:t>
            </w:r>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t>1.15</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540" w:name="sub_10116"/>
            <w:r w:rsidRPr="004074B4">
              <w:rPr>
                <w:rFonts w:ascii="Times New Roman" w:hAnsi="Times New Roman" w:cs="Times New Roman"/>
                <w:color w:val="000000" w:themeColor="text1"/>
                <w:sz w:val="24"/>
                <w:szCs w:val="24"/>
              </w:rPr>
              <w:t>Ведение личного подсобного хозяйства на полевых участках</w:t>
            </w:r>
            <w:bookmarkEnd w:id="540"/>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Производство сельскохозяйственной продукции без права возведения объектов капитального строительства</w:t>
            </w:r>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t>1.16</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541" w:name="sub_10117"/>
            <w:r w:rsidRPr="004074B4">
              <w:rPr>
                <w:rFonts w:ascii="Times New Roman" w:hAnsi="Times New Roman" w:cs="Times New Roman"/>
                <w:color w:val="000000" w:themeColor="text1"/>
                <w:sz w:val="24"/>
                <w:szCs w:val="24"/>
              </w:rPr>
              <w:t>Питомники</w:t>
            </w:r>
            <w:bookmarkEnd w:id="541"/>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81378D" w:rsidRPr="004074B4" w:rsidRDefault="0081378D" w:rsidP="000F070D">
            <w:pPr>
              <w:pStyle w:val="ab"/>
              <w:rPr>
                <w:color w:val="000000" w:themeColor="text1"/>
              </w:rPr>
            </w:pPr>
            <w:r w:rsidRPr="004074B4">
              <w:rPr>
                <w:color w:val="000000" w:themeColor="text1"/>
              </w:rPr>
              <w:t>размещение сооружений, необходимых для указанных видов сельскохозяйственного производства</w:t>
            </w:r>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t>1.17</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542" w:name="sub_10118"/>
            <w:r w:rsidRPr="004074B4">
              <w:rPr>
                <w:rFonts w:ascii="Times New Roman" w:hAnsi="Times New Roman" w:cs="Times New Roman"/>
                <w:color w:val="000000" w:themeColor="text1"/>
                <w:sz w:val="24"/>
                <w:szCs w:val="24"/>
              </w:rPr>
              <w:t>Обеспечение</w:t>
            </w:r>
            <w:bookmarkEnd w:id="542"/>
          </w:p>
          <w:p w:rsidR="0081378D" w:rsidRPr="004074B4" w:rsidRDefault="0081378D" w:rsidP="000F070D">
            <w:pPr>
              <w:pStyle w:val="ad"/>
              <w:rPr>
                <w:rFonts w:ascii="Times New Roman" w:hAnsi="Times New Roman" w:cs="Times New Roman"/>
                <w:color w:val="000000" w:themeColor="text1"/>
                <w:sz w:val="24"/>
                <w:szCs w:val="24"/>
              </w:rPr>
            </w:pPr>
            <w:r w:rsidRPr="004074B4">
              <w:rPr>
                <w:rFonts w:ascii="Times New Roman" w:hAnsi="Times New Roman" w:cs="Times New Roman"/>
                <w:color w:val="000000" w:themeColor="text1"/>
                <w:sz w:val="24"/>
                <w:szCs w:val="24"/>
              </w:rPr>
              <w:t>сельскохозяйственного</w:t>
            </w:r>
          </w:p>
          <w:p w:rsidR="0081378D" w:rsidRPr="004074B4" w:rsidRDefault="0081378D" w:rsidP="000F070D">
            <w:pPr>
              <w:pStyle w:val="ad"/>
              <w:rPr>
                <w:rFonts w:ascii="Times New Roman" w:hAnsi="Times New Roman" w:cs="Times New Roman"/>
                <w:color w:val="000000" w:themeColor="text1"/>
                <w:sz w:val="24"/>
                <w:szCs w:val="24"/>
              </w:rPr>
            </w:pPr>
            <w:r w:rsidRPr="004074B4">
              <w:rPr>
                <w:rFonts w:ascii="Times New Roman" w:hAnsi="Times New Roman" w:cs="Times New Roman"/>
                <w:color w:val="000000" w:themeColor="text1"/>
                <w:sz w:val="24"/>
                <w:szCs w:val="24"/>
              </w:rPr>
              <w:t>производства</w:t>
            </w:r>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t>1.18</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543" w:name="sub_1020"/>
            <w:r w:rsidRPr="004074B4">
              <w:rPr>
                <w:rFonts w:ascii="Times New Roman" w:hAnsi="Times New Roman" w:cs="Times New Roman"/>
                <w:color w:val="000000" w:themeColor="text1"/>
                <w:sz w:val="24"/>
                <w:szCs w:val="24"/>
              </w:rPr>
              <w:t>Жилая застройка</w:t>
            </w:r>
            <w:bookmarkEnd w:id="543"/>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rsidR="0081378D" w:rsidRPr="004074B4" w:rsidRDefault="0081378D" w:rsidP="000F070D">
            <w:pPr>
              <w:pStyle w:val="ab"/>
              <w:rPr>
                <w:color w:val="000000" w:themeColor="text1"/>
              </w:rPr>
            </w:pPr>
            <w:r w:rsidRPr="004074B4">
              <w:rPr>
                <w:color w:val="000000" w:themeColor="text1"/>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81378D" w:rsidRPr="004074B4" w:rsidRDefault="0081378D" w:rsidP="000F070D">
            <w:pPr>
              <w:pStyle w:val="ab"/>
              <w:rPr>
                <w:color w:val="000000" w:themeColor="text1"/>
              </w:rPr>
            </w:pPr>
            <w:r w:rsidRPr="004074B4">
              <w:rPr>
                <w:color w:val="000000" w:themeColor="text1"/>
              </w:rPr>
              <w:t xml:space="preserve">- для проживания с одновременным осуществлением лечения или социального обслуживания населения (санатории, дома ребенка, дома престарелых, </w:t>
            </w:r>
            <w:r w:rsidRPr="004074B4">
              <w:rPr>
                <w:color w:val="000000" w:themeColor="text1"/>
              </w:rPr>
              <w:lastRenderedPageBreak/>
              <w:t>больницы);</w:t>
            </w:r>
          </w:p>
          <w:p w:rsidR="0081378D" w:rsidRPr="004074B4" w:rsidRDefault="0081378D" w:rsidP="000F070D">
            <w:pPr>
              <w:pStyle w:val="ab"/>
              <w:rPr>
                <w:color w:val="000000" w:themeColor="text1"/>
              </w:rPr>
            </w:pPr>
            <w:r w:rsidRPr="004074B4">
              <w:rPr>
                <w:color w:val="000000" w:themeColor="text1"/>
              </w:rPr>
              <w:t>- как способ обеспечения непрерывности производства (вахтовые помещения, служебные жилые помещения на производственных объектах);</w:t>
            </w:r>
          </w:p>
          <w:p w:rsidR="0081378D" w:rsidRPr="004074B4" w:rsidRDefault="0081378D" w:rsidP="000F070D">
            <w:pPr>
              <w:pStyle w:val="ab"/>
              <w:rPr>
                <w:color w:val="000000" w:themeColor="text1"/>
              </w:rPr>
            </w:pPr>
            <w:r w:rsidRPr="004074B4">
              <w:rPr>
                <w:color w:val="000000" w:themeColor="text1"/>
              </w:rPr>
              <w:t>- как способ обеспечения деятельности режимного учреждения (казармы, караульные помещения, места лишения свободы, содержания под стражей).</w:t>
            </w:r>
          </w:p>
          <w:p w:rsidR="0081378D" w:rsidRPr="004074B4" w:rsidRDefault="0081378D" w:rsidP="000F070D">
            <w:pPr>
              <w:pStyle w:val="ab"/>
              <w:rPr>
                <w:color w:val="000000" w:themeColor="text1"/>
              </w:rPr>
            </w:pPr>
            <w:r w:rsidRPr="004074B4">
              <w:rPr>
                <w:color w:val="000000" w:themeColor="text1"/>
              </w:rPr>
              <w:t xml:space="preserve">Содержание данного вида разрешенного использования включает в себя содержание видов разрешенного использования с </w:t>
            </w:r>
            <w:hyperlink w:anchor="sub_1021" w:history="1">
              <w:r w:rsidRPr="004074B4">
                <w:rPr>
                  <w:rStyle w:val="ac"/>
                  <w:color w:val="000000" w:themeColor="text1"/>
                </w:rPr>
                <w:t>кодами 2.1-2.7.1</w:t>
              </w:r>
            </w:hyperlink>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lastRenderedPageBreak/>
              <w:t>2.0</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544" w:name="sub_1021"/>
            <w:r w:rsidRPr="004074B4">
              <w:rPr>
                <w:rFonts w:ascii="Times New Roman" w:hAnsi="Times New Roman" w:cs="Times New Roman"/>
                <w:color w:val="000000" w:themeColor="text1"/>
                <w:sz w:val="24"/>
                <w:szCs w:val="24"/>
              </w:rPr>
              <w:lastRenderedPageBreak/>
              <w:t>Для индивидуального жилищного строительства</w:t>
            </w:r>
            <w:bookmarkEnd w:id="544"/>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r w:rsidRPr="004074B4">
              <w:rPr>
                <w:rFonts w:ascii="Times New Roman" w:hAnsi="Times New Roman" w:cs="Times New Roman"/>
                <w:color w:val="000000" w:themeColor="text1"/>
                <w:sz w:val="24"/>
                <w:szCs w:val="24"/>
              </w:rPr>
              <w:t>Размещение индивидуального жилого дома (дом, пригодный для постоянного проживания, высотой не выше трех надземных этажей);</w:t>
            </w:r>
          </w:p>
          <w:p w:rsidR="0081378D" w:rsidRPr="004074B4" w:rsidRDefault="0081378D" w:rsidP="000F070D">
            <w:pPr>
              <w:pStyle w:val="ab"/>
              <w:rPr>
                <w:color w:val="000000" w:themeColor="text1"/>
              </w:rPr>
            </w:pPr>
            <w:r w:rsidRPr="004074B4">
              <w:rPr>
                <w:color w:val="000000" w:themeColor="text1"/>
              </w:rPr>
              <w:t>выращивание плодовых, ягодных, овощных, бахчевых или иных декоративных или сельскохозяйственных культур;</w:t>
            </w:r>
          </w:p>
          <w:p w:rsidR="0081378D" w:rsidRPr="004074B4" w:rsidRDefault="0081378D" w:rsidP="000F070D">
            <w:pPr>
              <w:pStyle w:val="ad"/>
              <w:rPr>
                <w:rFonts w:ascii="Times New Roman" w:hAnsi="Times New Roman" w:cs="Times New Roman"/>
                <w:color w:val="000000" w:themeColor="text1"/>
                <w:sz w:val="24"/>
                <w:szCs w:val="24"/>
              </w:rPr>
            </w:pPr>
            <w:r w:rsidRPr="004074B4">
              <w:rPr>
                <w:rFonts w:ascii="Times New Roman" w:hAnsi="Times New Roman" w:cs="Times New Roman"/>
                <w:color w:val="000000" w:themeColor="text1"/>
                <w:sz w:val="24"/>
                <w:szCs w:val="24"/>
              </w:rPr>
              <w:t>размещение индивидуальных гаражей и подсобных сооружений</w:t>
            </w:r>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t>2.1</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545" w:name="sub_10211"/>
            <w:r w:rsidRPr="004074B4">
              <w:rPr>
                <w:rFonts w:ascii="Times New Roman" w:hAnsi="Times New Roman" w:cs="Times New Roman"/>
                <w:color w:val="000000" w:themeColor="text1"/>
                <w:sz w:val="24"/>
                <w:szCs w:val="24"/>
              </w:rPr>
              <w:t>Малоэтажная многоквартирная жилая застройка</w:t>
            </w:r>
            <w:bookmarkEnd w:id="545"/>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Размещение малоэтажного многоквартирного жилого дома, (дом, пригодный для постоянного проживания, высотой до 4 этажей, включая мансардный);</w:t>
            </w:r>
          </w:p>
          <w:p w:rsidR="0081378D" w:rsidRPr="004074B4" w:rsidRDefault="0081378D" w:rsidP="000F070D">
            <w:pPr>
              <w:pStyle w:val="ab"/>
              <w:rPr>
                <w:color w:val="000000" w:themeColor="text1"/>
              </w:rPr>
            </w:pPr>
            <w:r w:rsidRPr="004074B4">
              <w:rPr>
                <w:color w:val="000000" w:themeColor="text1"/>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t>2.1.1</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bookmarkStart w:id="546" w:name="sub_1022"/>
            <w:r w:rsidRPr="004074B4">
              <w:rPr>
                <w:color w:val="000000" w:themeColor="text1"/>
              </w:rPr>
              <w:t>Для ведения личного подсобного хозяйства</w:t>
            </w:r>
            <w:bookmarkEnd w:id="546"/>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81378D" w:rsidRPr="004074B4" w:rsidRDefault="0081378D" w:rsidP="000F070D">
            <w:pPr>
              <w:pStyle w:val="ab"/>
              <w:rPr>
                <w:color w:val="000000" w:themeColor="text1"/>
              </w:rPr>
            </w:pPr>
            <w:r w:rsidRPr="004074B4">
              <w:rPr>
                <w:color w:val="000000" w:themeColor="text1"/>
              </w:rPr>
              <w:t>производство сельскохозяйственной продукции;</w:t>
            </w:r>
          </w:p>
          <w:p w:rsidR="0081378D" w:rsidRPr="004074B4" w:rsidRDefault="0081378D" w:rsidP="000F070D">
            <w:pPr>
              <w:pStyle w:val="ab"/>
              <w:rPr>
                <w:color w:val="000000" w:themeColor="text1"/>
              </w:rPr>
            </w:pPr>
            <w:r w:rsidRPr="004074B4">
              <w:rPr>
                <w:color w:val="000000" w:themeColor="text1"/>
              </w:rPr>
              <w:t>размещение гаража и иных вспомогательных сооружений;</w:t>
            </w:r>
          </w:p>
          <w:p w:rsidR="0081378D" w:rsidRPr="004074B4" w:rsidRDefault="0081378D" w:rsidP="000F070D">
            <w:pPr>
              <w:pStyle w:val="ab"/>
              <w:rPr>
                <w:color w:val="000000" w:themeColor="text1"/>
              </w:rPr>
            </w:pPr>
            <w:r w:rsidRPr="004074B4">
              <w:rPr>
                <w:color w:val="000000" w:themeColor="text1"/>
              </w:rPr>
              <w:t>содержание сельскохозяйственных животных</w:t>
            </w:r>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t>2.2</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547" w:name="sub_1023"/>
            <w:r w:rsidRPr="004074B4">
              <w:rPr>
                <w:rFonts w:ascii="Times New Roman" w:hAnsi="Times New Roman" w:cs="Times New Roman"/>
                <w:color w:val="000000" w:themeColor="text1"/>
                <w:sz w:val="24"/>
                <w:szCs w:val="24"/>
              </w:rPr>
              <w:t>Блокированная жилая застройка</w:t>
            </w:r>
            <w:bookmarkEnd w:id="547"/>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81378D" w:rsidRPr="004074B4" w:rsidRDefault="0081378D" w:rsidP="000F070D">
            <w:pPr>
              <w:pStyle w:val="ab"/>
              <w:rPr>
                <w:color w:val="000000" w:themeColor="text1"/>
              </w:rPr>
            </w:pPr>
            <w:r w:rsidRPr="004074B4">
              <w:rPr>
                <w:color w:val="000000" w:themeColor="text1"/>
              </w:rPr>
              <w:t xml:space="preserve">разведение декоративных и плодовых деревьев, </w:t>
            </w:r>
            <w:r w:rsidRPr="004074B4">
              <w:rPr>
                <w:color w:val="000000" w:themeColor="text1"/>
              </w:rPr>
              <w:lastRenderedPageBreak/>
              <w:t>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lastRenderedPageBreak/>
              <w:t>2.3</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548" w:name="sub_1024"/>
            <w:r w:rsidRPr="004074B4">
              <w:rPr>
                <w:rFonts w:ascii="Times New Roman" w:hAnsi="Times New Roman" w:cs="Times New Roman"/>
                <w:color w:val="000000" w:themeColor="text1"/>
                <w:sz w:val="24"/>
                <w:szCs w:val="24"/>
              </w:rPr>
              <w:lastRenderedPageBreak/>
              <w:t>Передвижное жилье</w:t>
            </w:r>
            <w:bookmarkEnd w:id="548"/>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t>2.4</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549" w:name="sub_1025"/>
            <w:r w:rsidRPr="004074B4">
              <w:rPr>
                <w:rFonts w:ascii="Times New Roman" w:hAnsi="Times New Roman" w:cs="Times New Roman"/>
                <w:color w:val="000000" w:themeColor="text1"/>
                <w:sz w:val="24"/>
                <w:szCs w:val="24"/>
              </w:rPr>
              <w:t>Среднеэтажная жилая застройка</w:t>
            </w:r>
            <w:bookmarkEnd w:id="549"/>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rsidR="0081378D" w:rsidRPr="004074B4" w:rsidRDefault="0081378D" w:rsidP="000F070D">
            <w:pPr>
              <w:pStyle w:val="ab"/>
              <w:rPr>
                <w:color w:val="000000" w:themeColor="text1"/>
              </w:rPr>
            </w:pPr>
            <w:r w:rsidRPr="004074B4">
              <w:rPr>
                <w:color w:val="000000" w:themeColor="text1"/>
              </w:rPr>
              <w:t>благоустройство и озеленение;</w:t>
            </w:r>
          </w:p>
          <w:p w:rsidR="0081378D" w:rsidRPr="004074B4" w:rsidRDefault="0081378D" w:rsidP="000F070D">
            <w:pPr>
              <w:pStyle w:val="ab"/>
              <w:rPr>
                <w:color w:val="000000" w:themeColor="text1"/>
              </w:rPr>
            </w:pPr>
            <w:r w:rsidRPr="004074B4">
              <w:rPr>
                <w:color w:val="000000" w:themeColor="text1"/>
              </w:rPr>
              <w:t>размещение подземных гаражей и автостоянок;</w:t>
            </w:r>
          </w:p>
          <w:p w:rsidR="0081378D" w:rsidRPr="004074B4" w:rsidRDefault="0081378D" w:rsidP="000F070D">
            <w:pPr>
              <w:pStyle w:val="ad"/>
              <w:rPr>
                <w:rFonts w:ascii="Times New Roman" w:hAnsi="Times New Roman" w:cs="Times New Roman"/>
                <w:color w:val="000000" w:themeColor="text1"/>
                <w:sz w:val="24"/>
                <w:szCs w:val="24"/>
              </w:rPr>
            </w:pPr>
            <w:r w:rsidRPr="004074B4">
              <w:rPr>
                <w:rFonts w:ascii="Times New Roman" w:hAnsi="Times New Roman" w:cs="Times New Roman"/>
                <w:color w:val="000000" w:themeColor="text1"/>
                <w:sz w:val="24"/>
                <w:szCs w:val="24"/>
              </w:rPr>
              <w:t>обустройство спортивных и детских площадок, площадок отдыха;</w:t>
            </w:r>
          </w:p>
          <w:p w:rsidR="0081378D" w:rsidRPr="004074B4" w:rsidRDefault="0081378D" w:rsidP="000F070D">
            <w:pPr>
              <w:pStyle w:val="ab"/>
              <w:rPr>
                <w:color w:val="000000" w:themeColor="text1"/>
              </w:rPr>
            </w:pPr>
            <w:r w:rsidRPr="004074B4">
              <w:rPr>
                <w:color w:val="000000" w:themeColor="text1"/>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t>2.5</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r w:rsidRPr="004074B4">
              <w:rPr>
                <w:rFonts w:ascii="Times New Roman" w:hAnsi="Times New Roman" w:cs="Times New Roman"/>
                <w:color w:val="000000" w:themeColor="text1"/>
                <w:sz w:val="24"/>
                <w:szCs w:val="24"/>
              </w:rPr>
              <w:t>Многоэтажная жилая застройка</w:t>
            </w:r>
          </w:p>
          <w:p w:rsidR="0081378D" w:rsidRPr="004074B4" w:rsidRDefault="0081378D" w:rsidP="000F070D">
            <w:pPr>
              <w:pStyle w:val="ad"/>
              <w:rPr>
                <w:rFonts w:ascii="Times New Roman" w:hAnsi="Times New Roman" w:cs="Times New Roman"/>
                <w:color w:val="000000" w:themeColor="text1"/>
                <w:sz w:val="24"/>
                <w:szCs w:val="24"/>
              </w:rPr>
            </w:pPr>
            <w:bookmarkStart w:id="550" w:name="sub_1026"/>
            <w:r w:rsidRPr="004074B4">
              <w:rPr>
                <w:rFonts w:ascii="Times New Roman" w:hAnsi="Times New Roman" w:cs="Times New Roman"/>
                <w:color w:val="000000" w:themeColor="text1"/>
                <w:sz w:val="24"/>
                <w:szCs w:val="24"/>
              </w:rPr>
              <w:t>(высотная застройка)</w:t>
            </w:r>
            <w:bookmarkEnd w:id="550"/>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Размещение жилых домов, предназначенных для разделения на квартиры, каждая из которых пригодна для постоянного проживания (жилые дома высотой девять и выше этажей, включая подземные, разделенных на двадцать и более квартир);</w:t>
            </w:r>
          </w:p>
          <w:p w:rsidR="0081378D" w:rsidRPr="004074B4" w:rsidRDefault="0081378D" w:rsidP="000F070D">
            <w:pPr>
              <w:pStyle w:val="ab"/>
              <w:rPr>
                <w:color w:val="000000" w:themeColor="text1"/>
              </w:rPr>
            </w:pPr>
            <w:r w:rsidRPr="004074B4">
              <w:rPr>
                <w:color w:val="000000" w:themeColor="text1"/>
              </w:rPr>
              <w:t>благоустройство и озеленение придомовых территорий;</w:t>
            </w:r>
          </w:p>
          <w:p w:rsidR="0081378D" w:rsidRPr="004074B4" w:rsidRDefault="0081378D" w:rsidP="000F070D">
            <w:pPr>
              <w:pStyle w:val="ab"/>
              <w:rPr>
                <w:color w:val="000000" w:themeColor="text1"/>
              </w:rPr>
            </w:pPr>
            <w:r w:rsidRPr="004074B4">
              <w:rPr>
                <w:color w:val="000000" w:themeColor="text1"/>
              </w:rPr>
              <w:t>обустройство спортивных и детских площадок, хозяйственных площадок; размещение подземных гаражей и наземных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t>2.6</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551" w:name="sub_1027"/>
            <w:r w:rsidRPr="004074B4">
              <w:rPr>
                <w:rFonts w:ascii="Times New Roman" w:hAnsi="Times New Roman" w:cs="Times New Roman"/>
                <w:color w:val="000000" w:themeColor="text1"/>
                <w:sz w:val="24"/>
                <w:szCs w:val="24"/>
              </w:rPr>
              <w:t>Обслуживание застройки жилой</w:t>
            </w:r>
            <w:bookmarkEnd w:id="551"/>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 xml:space="preserve">Размещение объектов капитального строительства, размещение которых предусмотрено видами разрешенного использования с </w:t>
            </w:r>
            <w:hyperlink w:anchor="sub_1031" w:history="1">
              <w:r w:rsidRPr="004074B4">
                <w:rPr>
                  <w:rStyle w:val="ac"/>
                  <w:color w:val="000000" w:themeColor="text1"/>
                </w:rPr>
                <w:t>кодами 3.1</w:t>
              </w:r>
            </w:hyperlink>
            <w:r w:rsidRPr="004074B4">
              <w:rPr>
                <w:color w:val="000000" w:themeColor="text1"/>
              </w:rPr>
              <w:t xml:space="preserve">, </w:t>
            </w:r>
            <w:hyperlink w:anchor="sub_1032" w:history="1">
              <w:r w:rsidRPr="004074B4">
                <w:rPr>
                  <w:rStyle w:val="ac"/>
                  <w:color w:val="000000" w:themeColor="text1"/>
                </w:rPr>
                <w:t>3.2</w:t>
              </w:r>
            </w:hyperlink>
            <w:r w:rsidRPr="004074B4">
              <w:rPr>
                <w:color w:val="000000" w:themeColor="text1"/>
              </w:rPr>
              <w:t xml:space="preserve">, </w:t>
            </w:r>
            <w:hyperlink w:anchor="sub_1033" w:history="1">
              <w:r w:rsidRPr="004074B4">
                <w:rPr>
                  <w:rStyle w:val="ac"/>
                  <w:color w:val="000000" w:themeColor="text1"/>
                </w:rPr>
                <w:t>3.3</w:t>
              </w:r>
            </w:hyperlink>
            <w:r w:rsidRPr="004074B4">
              <w:rPr>
                <w:color w:val="000000" w:themeColor="text1"/>
              </w:rPr>
              <w:t xml:space="preserve">, </w:t>
            </w:r>
            <w:hyperlink w:anchor="sub_1034" w:history="1">
              <w:r w:rsidRPr="004074B4">
                <w:rPr>
                  <w:rStyle w:val="ac"/>
                  <w:color w:val="000000" w:themeColor="text1"/>
                </w:rPr>
                <w:t>3.4</w:t>
              </w:r>
            </w:hyperlink>
            <w:r w:rsidRPr="004074B4">
              <w:rPr>
                <w:color w:val="000000" w:themeColor="text1"/>
              </w:rPr>
              <w:t xml:space="preserve">, </w:t>
            </w:r>
            <w:hyperlink w:anchor="sub_10341" w:history="1">
              <w:r w:rsidRPr="004074B4">
                <w:rPr>
                  <w:rStyle w:val="ac"/>
                  <w:color w:val="000000" w:themeColor="text1"/>
                </w:rPr>
                <w:t>3.4.1</w:t>
              </w:r>
            </w:hyperlink>
            <w:r w:rsidRPr="004074B4">
              <w:rPr>
                <w:color w:val="000000" w:themeColor="text1"/>
              </w:rPr>
              <w:t xml:space="preserve">, </w:t>
            </w:r>
            <w:hyperlink w:anchor="sub_10351" w:history="1">
              <w:r w:rsidRPr="004074B4">
                <w:rPr>
                  <w:rStyle w:val="ac"/>
                  <w:color w:val="000000" w:themeColor="text1"/>
                </w:rPr>
                <w:t>3.5.1</w:t>
              </w:r>
            </w:hyperlink>
            <w:r w:rsidRPr="004074B4">
              <w:rPr>
                <w:color w:val="000000" w:themeColor="text1"/>
              </w:rPr>
              <w:t xml:space="preserve">, </w:t>
            </w:r>
            <w:hyperlink w:anchor="sub_1036" w:history="1">
              <w:r w:rsidRPr="004074B4">
                <w:rPr>
                  <w:rStyle w:val="ac"/>
                  <w:color w:val="000000" w:themeColor="text1"/>
                </w:rPr>
                <w:t>3.6</w:t>
              </w:r>
            </w:hyperlink>
            <w:r w:rsidRPr="004074B4">
              <w:rPr>
                <w:color w:val="000000" w:themeColor="text1"/>
              </w:rPr>
              <w:t xml:space="preserve">, </w:t>
            </w:r>
            <w:hyperlink w:anchor="sub_1037" w:history="1">
              <w:r w:rsidRPr="004074B4">
                <w:rPr>
                  <w:rStyle w:val="ac"/>
                  <w:color w:val="000000" w:themeColor="text1"/>
                </w:rPr>
                <w:t>3.7</w:t>
              </w:r>
            </w:hyperlink>
            <w:r w:rsidRPr="004074B4">
              <w:rPr>
                <w:color w:val="000000" w:themeColor="text1"/>
              </w:rPr>
              <w:t xml:space="preserve">, </w:t>
            </w:r>
            <w:hyperlink w:anchor="sub_103101" w:history="1">
              <w:r w:rsidRPr="004074B4">
                <w:rPr>
                  <w:rStyle w:val="ac"/>
                  <w:color w:val="000000" w:themeColor="text1"/>
                </w:rPr>
                <w:t>3.10.1</w:t>
              </w:r>
            </w:hyperlink>
            <w:r w:rsidRPr="004074B4">
              <w:rPr>
                <w:color w:val="000000" w:themeColor="text1"/>
              </w:rPr>
              <w:t xml:space="preserve">, </w:t>
            </w:r>
            <w:hyperlink w:anchor="sub_1041" w:history="1">
              <w:r w:rsidRPr="004074B4">
                <w:rPr>
                  <w:rStyle w:val="ac"/>
                  <w:color w:val="000000" w:themeColor="text1"/>
                </w:rPr>
                <w:t>4.1</w:t>
              </w:r>
            </w:hyperlink>
            <w:r w:rsidRPr="004074B4">
              <w:rPr>
                <w:color w:val="000000" w:themeColor="text1"/>
              </w:rPr>
              <w:t xml:space="preserve">, </w:t>
            </w:r>
            <w:hyperlink w:anchor="sub_1043" w:history="1">
              <w:r w:rsidRPr="004074B4">
                <w:rPr>
                  <w:rStyle w:val="ac"/>
                  <w:color w:val="000000" w:themeColor="text1"/>
                </w:rPr>
                <w:t>4.3</w:t>
              </w:r>
            </w:hyperlink>
            <w:r w:rsidRPr="004074B4">
              <w:rPr>
                <w:color w:val="000000" w:themeColor="text1"/>
              </w:rPr>
              <w:t xml:space="preserve">, </w:t>
            </w:r>
            <w:hyperlink w:anchor="sub_1044" w:history="1">
              <w:r w:rsidRPr="004074B4">
                <w:rPr>
                  <w:rStyle w:val="ac"/>
                  <w:color w:val="000000" w:themeColor="text1"/>
                </w:rPr>
                <w:t>4.4</w:t>
              </w:r>
            </w:hyperlink>
            <w:r w:rsidRPr="004074B4">
              <w:rPr>
                <w:color w:val="000000" w:themeColor="text1"/>
              </w:rPr>
              <w:t xml:space="preserve">, </w:t>
            </w:r>
            <w:hyperlink w:anchor="sub_1046" w:history="1">
              <w:r w:rsidRPr="004074B4">
                <w:rPr>
                  <w:rStyle w:val="ac"/>
                  <w:color w:val="000000" w:themeColor="text1"/>
                </w:rPr>
                <w:t>4.6</w:t>
              </w:r>
            </w:hyperlink>
            <w:r w:rsidRPr="004074B4">
              <w:rPr>
                <w:color w:val="000000" w:themeColor="text1"/>
              </w:rPr>
              <w:t xml:space="preserve">, </w:t>
            </w:r>
            <w:hyperlink w:anchor="sub_1047" w:history="1">
              <w:r w:rsidRPr="004074B4">
                <w:rPr>
                  <w:rStyle w:val="ac"/>
                  <w:color w:val="000000" w:themeColor="text1"/>
                </w:rPr>
                <w:t>4.7</w:t>
              </w:r>
            </w:hyperlink>
            <w:r w:rsidRPr="004074B4">
              <w:rPr>
                <w:color w:val="000000" w:themeColor="text1"/>
              </w:rPr>
              <w:t xml:space="preserve">, </w:t>
            </w:r>
            <w:hyperlink w:anchor="sub_1049" w:history="1">
              <w:r w:rsidRPr="004074B4">
                <w:rPr>
                  <w:rStyle w:val="ac"/>
                  <w:color w:val="000000" w:themeColor="text1"/>
                </w:rPr>
                <w:t>4.9</w:t>
              </w:r>
            </w:hyperlink>
            <w:r w:rsidRPr="004074B4">
              <w:rPr>
                <w:color w:val="000000" w:themeColor="text1"/>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t>2.7</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552" w:name="sub_10271"/>
            <w:r w:rsidRPr="004074B4">
              <w:rPr>
                <w:rFonts w:ascii="Times New Roman" w:hAnsi="Times New Roman" w:cs="Times New Roman"/>
                <w:color w:val="000000" w:themeColor="text1"/>
                <w:sz w:val="24"/>
                <w:szCs w:val="24"/>
              </w:rPr>
              <w:lastRenderedPageBreak/>
              <w:t>Объекты гаражного назначения</w:t>
            </w:r>
            <w:bookmarkEnd w:id="552"/>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t>2.7.1</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553" w:name="sub_1030"/>
            <w:r w:rsidRPr="004074B4">
              <w:rPr>
                <w:rFonts w:ascii="Times New Roman" w:hAnsi="Times New Roman" w:cs="Times New Roman"/>
                <w:color w:val="000000" w:themeColor="text1"/>
                <w:sz w:val="24"/>
                <w:szCs w:val="24"/>
              </w:rPr>
              <w:t>Общественное использование объектов капитального строительства</w:t>
            </w:r>
            <w:bookmarkEnd w:id="553"/>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Размещение объектов капитального строительства в целях обеспечения удовлетворения бытовых, социальных и духовных потребностей человека.</w:t>
            </w:r>
          </w:p>
          <w:p w:rsidR="0081378D" w:rsidRPr="004074B4" w:rsidRDefault="0081378D" w:rsidP="000F070D">
            <w:pPr>
              <w:pStyle w:val="ab"/>
              <w:rPr>
                <w:color w:val="000000" w:themeColor="text1"/>
              </w:rPr>
            </w:pPr>
            <w:r w:rsidRPr="004074B4">
              <w:rPr>
                <w:color w:val="000000" w:themeColor="text1"/>
              </w:rPr>
              <w:t xml:space="preserve">Содержание данного вида разрешенного использования включает в себя содержание видов разрешенного использования с </w:t>
            </w:r>
            <w:hyperlink w:anchor="sub_1031" w:history="1">
              <w:r w:rsidRPr="004074B4">
                <w:rPr>
                  <w:rStyle w:val="ac"/>
                  <w:color w:val="000000" w:themeColor="text1"/>
                </w:rPr>
                <w:t>кодами 3.1-3.10.2</w:t>
              </w:r>
            </w:hyperlink>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t>3.0</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554" w:name="sub_1031"/>
            <w:r w:rsidRPr="004074B4">
              <w:rPr>
                <w:rFonts w:ascii="Times New Roman" w:hAnsi="Times New Roman" w:cs="Times New Roman"/>
                <w:color w:val="000000" w:themeColor="text1"/>
                <w:sz w:val="24"/>
                <w:szCs w:val="24"/>
              </w:rPr>
              <w:t>Коммунальное обслуживание</w:t>
            </w:r>
            <w:bookmarkEnd w:id="554"/>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t>3.1</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555" w:name="sub_1032"/>
            <w:r w:rsidRPr="004074B4">
              <w:rPr>
                <w:rFonts w:ascii="Times New Roman" w:hAnsi="Times New Roman" w:cs="Times New Roman"/>
                <w:color w:val="000000" w:themeColor="text1"/>
                <w:sz w:val="24"/>
                <w:szCs w:val="24"/>
              </w:rPr>
              <w:t>Социальное обслуживание</w:t>
            </w:r>
            <w:bookmarkEnd w:id="555"/>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81378D" w:rsidRPr="004074B4" w:rsidRDefault="0081378D" w:rsidP="000F070D">
            <w:pPr>
              <w:pStyle w:val="ab"/>
              <w:rPr>
                <w:color w:val="000000" w:themeColor="text1"/>
              </w:rPr>
            </w:pPr>
            <w:r w:rsidRPr="004074B4">
              <w:rPr>
                <w:color w:val="000000" w:themeColor="text1"/>
              </w:rPr>
              <w:t>размещение объектов капитального строительства для размещения отделений почты и телеграфа;</w:t>
            </w:r>
          </w:p>
          <w:p w:rsidR="0081378D" w:rsidRPr="004074B4" w:rsidRDefault="0081378D" w:rsidP="000F070D">
            <w:pPr>
              <w:pStyle w:val="ab"/>
              <w:rPr>
                <w:color w:val="000000" w:themeColor="text1"/>
              </w:rPr>
            </w:pPr>
            <w:r w:rsidRPr="004074B4">
              <w:rPr>
                <w:color w:val="000000" w:themeColor="text1"/>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t>3.2</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556" w:name="sub_1033"/>
            <w:r w:rsidRPr="004074B4">
              <w:rPr>
                <w:rFonts w:ascii="Times New Roman" w:hAnsi="Times New Roman" w:cs="Times New Roman"/>
                <w:color w:val="000000" w:themeColor="text1"/>
                <w:sz w:val="24"/>
                <w:szCs w:val="24"/>
              </w:rPr>
              <w:t>Бытовое обслуживание</w:t>
            </w:r>
            <w:bookmarkEnd w:id="556"/>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t>3.3</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557" w:name="sub_1034"/>
            <w:r w:rsidRPr="004074B4">
              <w:rPr>
                <w:rFonts w:ascii="Times New Roman" w:hAnsi="Times New Roman" w:cs="Times New Roman"/>
                <w:color w:val="000000" w:themeColor="text1"/>
                <w:sz w:val="24"/>
                <w:szCs w:val="24"/>
              </w:rPr>
              <w:t>Здравоохранение</w:t>
            </w:r>
            <w:bookmarkEnd w:id="557"/>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sub_10341" w:history="1">
              <w:r w:rsidRPr="004074B4">
                <w:rPr>
                  <w:rStyle w:val="ac"/>
                  <w:color w:val="000000" w:themeColor="text1"/>
                </w:rPr>
                <w:t>кодами 3.4.1 - 3.4.2</w:t>
              </w:r>
            </w:hyperlink>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lastRenderedPageBreak/>
              <w:t>3.4</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558" w:name="sub_10341"/>
            <w:r w:rsidRPr="004074B4">
              <w:rPr>
                <w:rFonts w:ascii="Times New Roman" w:hAnsi="Times New Roman" w:cs="Times New Roman"/>
                <w:color w:val="000000" w:themeColor="text1"/>
                <w:sz w:val="24"/>
                <w:szCs w:val="24"/>
              </w:rPr>
              <w:lastRenderedPageBreak/>
              <w:t>Амбулаторно-поликлиническое обслуживание</w:t>
            </w:r>
            <w:bookmarkEnd w:id="558"/>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t>3.4.1</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559" w:name="sub_10342"/>
            <w:r w:rsidRPr="004074B4">
              <w:rPr>
                <w:rFonts w:ascii="Times New Roman" w:hAnsi="Times New Roman" w:cs="Times New Roman"/>
                <w:color w:val="000000" w:themeColor="text1"/>
                <w:sz w:val="24"/>
                <w:szCs w:val="24"/>
              </w:rPr>
              <w:t>Стационарное медицинское обслуживание</w:t>
            </w:r>
            <w:bookmarkEnd w:id="559"/>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t>3.4.2</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560" w:name="sub_1035"/>
            <w:r w:rsidRPr="004074B4">
              <w:rPr>
                <w:rFonts w:ascii="Times New Roman" w:hAnsi="Times New Roman" w:cs="Times New Roman"/>
                <w:color w:val="000000" w:themeColor="text1"/>
                <w:sz w:val="24"/>
                <w:szCs w:val="24"/>
              </w:rPr>
              <w:t>Образование и просвещение</w:t>
            </w:r>
            <w:bookmarkEnd w:id="560"/>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 xml:space="preserve">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w:t>
            </w:r>
            <w:hyperlink w:anchor="sub_10351" w:history="1">
              <w:r w:rsidRPr="004074B4">
                <w:rPr>
                  <w:rStyle w:val="ac"/>
                  <w:color w:val="000000" w:themeColor="text1"/>
                </w:rPr>
                <w:t>кодами 3.5.1 - 3.5.2</w:t>
              </w:r>
            </w:hyperlink>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t>3.5</w:t>
            </w:r>
          </w:p>
        </w:tc>
      </w:tr>
      <w:tr w:rsidR="0081378D" w:rsidRPr="004074B4" w:rsidTr="000F070D">
        <w:tc>
          <w:tcPr>
            <w:tcW w:w="1730" w:type="dxa"/>
            <w:tcBorders>
              <w:top w:val="single" w:sz="4" w:space="0" w:color="auto"/>
              <w:bottom w:val="single" w:sz="4" w:space="0" w:color="auto"/>
              <w:right w:val="nil"/>
            </w:tcBorders>
          </w:tcPr>
          <w:p w:rsidR="0081378D" w:rsidRPr="004074B4" w:rsidRDefault="0081378D" w:rsidP="000F070D">
            <w:pPr>
              <w:pStyle w:val="ad"/>
              <w:rPr>
                <w:rFonts w:ascii="Times New Roman" w:hAnsi="Times New Roman" w:cs="Times New Roman"/>
                <w:color w:val="000000" w:themeColor="text1"/>
                <w:sz w:val="24"/>
                <w:szCs w:val="24"/>
              </w:rPr>
            </w:pPr>
            <w:bookmarkStart w:id="561" w:name="sub_10351"/>
            <w:r w:rsidRPr="004074B4">
              <w:rPr>
                <w:rFonts w:ascii="Times New Roman" w:hAnsi="Times New Roman" w:cs="Times New Roman"/>
                <w:color w:val="000000" w:themeColor="text1"/>
                <w:sz w:val="24"/>
                <w:szCs w:val="24"/>
              </w:rPr>
              <w:t>Дошкольное, начальное и среднее общее образование</w:t>
            </w:r>
            <w:bookmarkEnd w:id="561"/>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t>3.5.1</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562" w:name="sub_10352"/>
            <w:r w:rsidRPr="004074B4">
              <w:rPr>
                <w:rFonts w:ascii="Times New Roman" w:hAnsi="Times New Roman" w:cs="Times New Roman"/>
                <w:color w:val="000000" w:themeColor="text1"/>
                <w:sz w:val="24"/>
                <w:szCs w:val="24"/>
              </w:rPr>
              <w:t>Среднее и высшее профессиональное образование</w:t>
            </w:r>
            <w:bookmarkEnd w:id="562"/>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t>3.5.2</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563" w:name="sub_1036"/>
            <w:r w:rsidRPr="004074B4">
              <w:rPr>
                <w:rFonts w:ascii="Times New Roman" w:hAnsi="Times New Roman" w:cs="Times New Roman"/>
                <w:color w:val="000000" w:themeColor="text1"/>
                <w:sz w:val="24"/>
                <w:szCs w:val="24"/>
              </w:rPr>
              <w:t>Культурное развитие</w:t>
            </w:r>
            <w:bookmarkEnd w:id="563"/>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81378D" w:rsidRPr="004074B4" w:rsidRDefault="0081378D" w:rsidP="000F070D">
            <w:pPr>
              <w:pStyle w:val="ab"/>
              <w:rPr>
                <w:color w:val="000000" w:themeColor="text1"/>
              </w:rPr>
            </w:pPr>
            <w:r w:rsidRPr="004074B4">
              <w:rPr>
                <w:color w:val="000000" w:themeColor="text1"/>
              </w:rPr>
              <w:t>устройство площадок для празднеств и гуляний;</w:t>
            </w:r>
          </w:p>
          <w:p w:rsidR="0081378D" w:rsidRPr="004074B4" w:rsidRDefault="0081378D" w:rsidP="000F070D">
            <w:pPr>
              <w:pStyle w:val="ab"/>
              <w:rPr>
                <w:color w:val="000000" w:themeColor="text1"/>
              </w:rPr>
            </w:pPr>
            <w:r w:rsidRPr="004074B4">
              <w:rPr>
                <w:color w:val="000000" w:themeColor="text1"/>
              </w:rPr>
              <w:lastRenderedPageBreak/>
              <w:t>размещение зданий и сооружений для размещения цирков, зверинцев, зоопарков, океанариумов</w:t>
            </w:r>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lastRenderedPageBreak/>
              <w:t>3.6</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564" w:name="sub_1037"/>
            <w:r w:rsidRPr="004074B4">
              <w:rPr>
                <w:rFonts w:ascii="Times New Roman" w:hAnsi="Times New Roman" w:cs="Times New Roman"/>
                <w:color w:val="000000" w:themeColor="text1"/>
                <w:sz w:val="24"/>
                <w:szCs w:val="24"/>
              </w:rPr>
              <w:lastRenderedPageBreak/>
              <w:t>Религиозное использование</w:t>
            </w:r>
            <w:bookmarkEnd w:id="564"/>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81378D" w:rsidRPr="004074B4" w:rsidRDefault="0081378D" w:rsidP="000F070D">
            <w:pPr>
              <w:pStyle w:val="ab"/>
              <w:rPr>
                <w:color w:val="000000" w:themeColor="text1"/>
              </w:rPr>
            </w:pPr>
            <w:r w:rsidRPr="004074B4">
              <w:rPr>
                <w:color w:val="000000" w:themeColor="text1"/>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t>3.7</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565" w:name="sub_1038"/>
            <w:r w:rsidRPr="004074B4">
              <w:rPr>
                <w:rFonts w:ascii="Times New Roman" w:hAnsi="Times New Roman" w:cs="Times New Roman"/>
                <w:color w:val="000000" w:themeColor="text1"/>
                <w:sz w:val="24"/>
                <w:szCs w:val="24"/>
              </w:rPr>
              <w:t>Общественное управление</w:t>
            </w:r>
            <w:bookmarkEnd w:id="565"/>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t>3.8</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566" w:name="sub_1039"/>
            <w:r w:rsidRPr="004074B4">
              <w:rPr>
                <w:rFonts w:ascii="Times New Roman" w:hAnsi="Times New Roman" w:cs="Times New Roman"/>
                <w:color w:val="000000" w:themeColor="text1"/>
                <w:sz w:val="24"/>
                <w:szCs w:val="24"/>
              </w:rPr>
              <w:t>Обеспечение научной деятельности</w:t>
            </w:r>
            <w:bookmarkEnd w:id="566"/>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t>3.9</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567" w:name="sub_10391"/>
            <w:r w:rsidRPr="004074B4">
              <w:rPr>
                <w:rFonts w:ascii="Times New Roman" w:hAnsi="Times New Roman" w:cs="Times New Roman"/>
                <w:color w:val="000000" w:themeColor="text1"/>
                <w:sz w:val="24"/>
                <w:szCs w:val="24"/>
              </w:rPr>
              <w:t>Обеспечение деятельности в области гидрометеорологии и смежных с ней областях</w:t>
            </w:r>
            <w:bookmarkEnd w:id="567"/>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t>3.9.1</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568" w:name="sub_10310"/>
            <w:r w:rsidRPr="004074B4">
              <w:rPr>
                <w:rFonts w:ascii="Times New Roman" w:hAnsi="Times New Roman" w:cs="Times New Roman"/>
                <w:color w:val="000000" w:themeColor="text1"/>
                <w:sz w:val="24"/>
                <w:szCs w:val="24"/>
              </w:rPr>
              <w:lastRenderedPageBreak/>
              <w:t>Ветеринарное обслуживание</w:t>
            </w:r>
            <w:bookmarkEnd w:id="568"/>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w:anchor="sub_103101" w:history="1">
              <w:r w:rsidRPr="004074B4">
                <w:rPr>
                  <w:rStyle w:val="ac"/>
                  <w:color w:val="000000" w:themeColor="text1"/>
                </w:rPr>
                <w:t>кодами 3.10.1 - 3.10.2</w:t>
              </w:r>
            </w:hyperlink>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t>3.10</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569" w:name="sub_103101"/>
            <w:r w:rsidRPr="004074B4">
              <w:rPr>
                <w:rFonts w:ascii="Times New Roman" w:hAnsi="Times New Roman" w:cs="Times New Roman"/>
                <w:color w:val="000000" w:themeColor="text1"/>
                <w:sz w:val="24"/>
                <w:szCs w:val="24"/>
              </w:rPr>
              <w:t>Амбулаторное ветеринарное обслуживание</w:t>
            </w:r>
            <w:bookmarkEnd w:id="569"/>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Размещение объектов капитального строительства, предназначенных для оказания ветеринарных услуг без содержания животных</w:t>
            </w:r>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t>3.10.1</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570" w:name="sub_103102"/>
            <w:r w:rsidRPr="004074B4">
              <w:rPr>
                <w:rFonts w:ascii="Times New Roman" w:hAnsi="Times New Roman" w:cs="Times New Roman"/>
                <w:color w:val="000000" w:themeColor="text1"/>
                <w:sz w:val="24"/>
                <w:szCs w:val="24"/>
              </w:rPr>
              <w:t>Приюты для животных</w:t>
            </w:r>
            <w:bookmarkEnd w:id="570"/>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Размещение объектов капитального строительства, предназначенных для оказания ветеринарных услуг в стационаре;</w:t>
            </w:r>
          </w:p>
          <w:p w:rsidR="0081378D" w:rsidRPr="004074B4" w:rsidRDefault="0081378D" w:rsidP="000F070D">
            <w:pPr>
              <w:pStyle w:val="ab"/>
              <w:rPr>
                <w:color w:val="000000" w:themeColor="text1"/>
              </w:rPr>
            </w:pPr>
            <w:r w:rsidRPr="004074B4">
              <w:rPr>
                <w:color w:val="000000" w:themeColor="text1"/>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81378D" w:rsidRPr="004074B4" w:rsidRDefault="0081378D" w:rsidP="000F070D">
            <w:pPr>
              <w:pStyle w:val="ab"/>
              <w:rPr>
                <w:color w:val="000000" w:themeColor="text1"/>
              </w:rPr>
            </w:pPr>
            <w:r w:rsidRPr="004074B4">
              <w:rPr>
                <w:color w:val="000000" w:themeColor="text1"/>
              </w:rPr>
              <w:t>размещение объектов капитального строительства, предназначенных для организации гостиниц для животных</w:t>
            </w:r>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t>3.10.2</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571" w:name="sub_1040"/>
            <w:r w:rsidRPr="004074B4">
              <w:rPr>
                <w:rFonts w:ascii="Times New Roman" w:hAnsi="Times New Roman" w:cs="Times New Roman"/>
                <w:color w:val="000000" w:themeColor="text1"/>
                <w:sz w:val="24"/>
                <w:szCs w:val="24"/>
              </w:rPr>
              <w:t>Предпринимательство</w:t>
            </w:r>
            <w:bookmarkEnd w:id="571"/>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 xml:space="preserve">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w:t>
            </w:r>
            <w:hyperlink w:anchor="sub_1041" w:history="1">
              <w:r w:rsidRPr="004074B4">
                <w:rPr>
                  <w:rStyle w:val="ac"/>
                  <w:color w:val="000000" w:themeColor="text1"/>
                </w:rPr>
                <w:t>кодами 4.1-4.10</w:t>
              </w:r>
            </w:hyperlink>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t>4.0</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572" w:name="sub_1041"/>
            <w:r w:rsidRPr="004074B4">
              <w:rPr>
                <w:rFonts w:ascii="Times New Roman" w:hAnsi="Times New Roman" w:cs="Times New Roman"/>
                <w:color w:val="000000" w:themeColor="text1"/>
                <w:sz w:val="24"/>
                <w:szCs w:val="24"/>
              </w:rPr>
              <w:t>Деловое управление</w:t>
            </w:r>
            <w:bookmarkEnd w:id="572"/>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t>4.1</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bookmarkStart w:id="573" w:name="sub_1042"/>
            <w:r w:rsidRPr="004074B4">
              <w:rPr>
                <w:color w:val="000000" w:themeColor="text1"/>
              </w:rPr>
              <w:t>Объекты торговли (торговые центры, торгово-развлекательные центры (комплексы)</w:t>
            </w:r>
            <w:bookmarkEnd w:id="573"/>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sub_1045" w:history="1">
              <w:r w:rsidRPr="004074B4">
                <w:rPr>
                  <w:rStyle w:val="ac"/>
                  <w:color w:val="000000" w:themeColor="text1"/>
                </w:rPr>
                <w:t>кодами 4.5-4.9</w:t>
              </w:r>
            </w:hyperlink>
            <w:r w:rsidRPr="004074B4">
              <w:rPr>
                <w:color w:val="000000" w:themeColor="text1"/>
              </w:rPr>
              <w:t>;</w:t>
            </w:r>
          </w:p>
          <w:p w:rsidR="0081378D" w:rsidRPr="004074B4" w:rsidRDefault="0081378D" w:rsidP="000F070D">
            <w:pPr>
              <w:pStyle w:val="ab"/>
              <w:rPr>
                <w:color w:val="000000" w:themeColor="text1"/>
              </w:rPr>
            </w:pPr>
            <w:r w:rsidRPr="004074B4">
              <w:rPr>
                <w:color w:val="000000" w:themeColor="text1"/>
              </w:rPr>
              <w:t>размещение гаражей и (или) стоянок для автомобилей сотрудников и посетителей торгового центра</w:t>
            </w:r>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t>4.2</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574" w:name="sub_1043"/>
            <w:r w:rsidRPr="004074B4">
              <w:rPr>
                <w:rFonts w:ascii="Times New Roman" w:hAnsi="Times New Roman" w:cs="Times New Roman"/>
                <w:color w:val="000000" w:themeColor="text1"/>
                <w:sz w:val="24"/>
                <w:szCs w:val="24"/>
              </w:rPr>
              <w:t>Рынки</w:t>
            </w:r>
            <w:bookmarkEnd w:id="574"/>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81378D" w:rsidRPr="004074B4" w:rsidRDefault="0081378D" w:rsidP="000F070D">
            <w:pPr>
              <w:pStyle w:val="ab"/>
              <w:rPr>
                <w:color w:val="000000" w:themeColor="text1"/>
              </w:rPr>
            </w:pPr>
            <w:r w:rsidRPr="004074B4">
              <w:rPr>
                <w:color w:val="000000" w:themeColor="text1"/>
              </w:rPr>
              <w:t>размещение гаражей и (или) стоянок для автомобилей сотрудников и посетителей рынка</w:t>
            </w:r>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t>4.3</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575" w:name="sub_1044"/>
            <w:r w:rsidRPr="004074B4">
              <w:rPr>
                <w:rFonts w:ascii="Times New Roman" w:hAnsi="Times New Roman" w:cs="Times New Roman"/>
                <w:color w:val="000000" w:themeColor="text1"/>
                <w:sz w:val="24"/>
                <w:szCs w:val="24"/>
              </w:rPr>
              <w:lastRenderedPageBreak/>
              <w:t>Магазины</w:t>
            </w:r>
            <w:bookmarkEnd w:id="575"/>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t>4.4</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576" w:name="sub_1045"/>
            <w:r w:rsidRPr="004074B4">
              <w:rPr>
                <w:rFonts w:ascii="Times New Roman" w:hAnsi="Times New Roman" w:cs="Times New Roman"/>
                <w:color w:val="000000" w:themeColor="text1"/>
                <w:sz w:val="24"/>
                <w:szCs w:val="24"/>
              </w:rPr>
              <w:t>Банковская и страховая деятельность</w:t>
            </w:r>
            <w:bookmarkEnd w:id="576"/>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Размещение объектов капитального строительства, предназначенных для размещения организаций, оказывающих банковские и страховые</w:t>
            </w:r>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t>4.5</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577" w:name="sub_1046"/>
            <w:r w:rsidRPr="004074B4">
              <w:rPr>
                <w:rFonts w:ascii="Times New Roman" w:hAnsi="Times New Roman" w:cs="Times New Roman"/>
                <w:color w:val="000000" w:themeColor="text1"/>
                <w:sz w:val="24"/>
                <w:szCs w:val="24"/>
              </w:rPr>
              <w:t>Общественное питание</w:t>
            </w:r>
            <w:bookmarkEnd w:id="577"/>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t>4.6</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578" w:name="sub_1047"/>
            <w:r w:rsidRPr="004074B4">
              <w:rPr>
                <w:rFonts w:ascii="Times New Roman" w:hAnsi="Times New Roman" w:cs="Times New Roman"/>
                <w:color w:val="000000" w:themeColor="text1"/>
                <w:sz w:val="24"/>
                <w:szCs w:val="24"/>
              </w:rPr>
              <w:t>Гостиничное обслуживание</w:t>
            </w:r>
            <w:bookmarkEnd w:id="578"/>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t>4.7</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579" w:name="sub_1048"/>
            <w:r w:rsidRPr="004074B4">
              <w:rPr>
                <w:rFonts w:ascii="Times New Roman" w:hAnsi="Times New Roman" w:cs="Times New Roman"/>
                <w:color w:val="000000" w:themeColor="text1"/>
                <w:sz w:val="24"/>
                <w:szCs w:val="24"/>
              </w:rPr>
              <w:t>Развлечения</w:t>
            </w:r>
            <w:bookmarkEnd w:id="579"/>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t>4.8</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580" w:name="sub_1049"/>
            <w:r w:rsidRPr="004074B4">
              <w:rPr>
                <w:rFonts w:ascii="Times New Roman" w:hAnsi="Times New Roman" w:cs="Times New Roman"/>
                <w:color w:val="000000" w:themeColor="text1"/>
                <w:sz w:val="24"/>
                <w:szCs w:val="24"/>
              </w:rPr>
              <w:t>Обслуживание автотранспорта</w:t>
            </w:r>
            <w:bookmarkEnd w:id="580"/>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sub_10271" w:history="1">
              <w:r w:rsidRPr="004074B4">
                <w:rPr>
                  <w:rStyle w:val="ac"/>
                  <w:color w:val="000000" w:themeColor="text1"/>
                </w:rPr>
                <w:t>коде 2.7.1</w:t>
              </w:r>
            </w:hyperlink>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t>4.9</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581" w:name="sub_10491"/>
            <w:r w:rsidRPr="004074B4">
              <w:rPr>
                <w:rFonts w:ascii="Times New Roman" w:hAnsi="Times New Roman" w:cs="Times New Roman"/>
                <w:color w:val="000000" w:themeColor="text1"/>
                <w:sz w:val="24"/>
                <w:szCs w:val="24"/>
              </w:rPr>
              <w:t>Объекты придорожного сервиса</w:t>
            </w:r>
            <w:bookmarkEnd w:id="581"/>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t>4.9.1</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582" w:name="sub_10410"/>
            <w:r w:rsidRPr="004074B4">
              <w:rPr>
                <w:rFonts w:ascii="Times New Roman" w:hAnsi="Times New Roman" w:cs="Times New Roman"/>
                <w:color w:val="000000" w:themeColor="text1"/>
                <w:sz w:val="24"/>
                <w:szCs w:val="24"/>
              </w:rPr>
              <w:t>Выставочно-ярмарочная деятельность</w:t>
            </w:r>
            <w:bookmarkEnd w:id="582"/>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t>4.10</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583" w:name="sub_1050"/>
            <w:r w:rsidRPr="004074B4">
              <w:rPr>
                <w:rFonts w:ascii="Times New Roman" w:hAnsi="Times New Roman" w:cs="Times New Roman"/>
                <w:color w:val="000000" w:themeColor="text1"/>
                <w:sz w:val="24"/>
                <w:szCs w:val="24"/>
              </w:rPr>
              <w:t>Отдых (рекреация)</w:t>
            </w:r>
            <w:bookmarkEnd w:id="583"/>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81378D" w:rsidRPr="004074B4" w:rsidRDefault="0081378D" w:rsidP="000F070D">
            <w:pPr>
              <w:pStyle w:val="ab"/>
              <w:rPr>
                <w:color w:val="000000" w:themeColor="text1"/>
              </w:rPr>
            </w:pPr>
            <w:r w:rsidRPr="004074B4">
              <w:rPr>
                <w:color w:val="000000" w:themeColor="text1"/>
              </w:rPr>
              <w:t xml:space="preserve">создание и уход за парками, городскими лесами, садами и скверами, прудами, озерами, </w:t>
            </w:r>
            <w:r w:rsidRPr="004074B4">
              <w:rPr>
                <w:color w:val="000000" w:themeColor="text1"/>
              </w:rPr>
              <w:lastRenderedPageBreak/>
              <w:t>водохранилищами, пляжами, береговыми полосами водных объектов общего пользования, а также обустройство мест отдыха в них.</w:t>
            </w:r>
          </w:p>
          <w:p w:rsidR="0081378D" w:rsidRPr="004074B4" w:rsidRDefault="0081378D" w:rsidP="000F070D">
            <w:pPr>
              <w:pStyle w:val="ab"/>
              <w:rPr>
                <w:color w:val="000000" w:themeColor="text1"/>
              </w:rPr>
            </w:pPr>
            <w:r w:rsidRPr="004074B4">
              <w:rPr>
                <w:color w:val="000000" w:themeColor="text1"/>
              </w:rPr>
              <w:t xml:space="preserve">Содержание данного вида разрешенного использования включает в себя содержание видов разрешенного использования с </w:t>
            </w:r>
            <w:hyperlink w:anchor="sub_1051" w:history="1">
              <w:r w:rsidRPr="004074B4">
                <w:rPr>
                  <w:rStyle w:val="ac"/>
                  <w:color w:val="000000" w:themeColor="text1"/>
                </w:rPr>
                <w:t>кодами 5.1 - 5.5</w:t>
              </w:r>
            </w:hyperlink>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lastRenderedPageBreak/>
              <w:t>5.0</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584" w:name="sub_1051"/>
            <w:r w:rsidRPr="004074B4">
              <w:rPr>
                <w:rFonts w:ascii="Times New Roman" w:hAnsi="Times New Roman" w:cs="Times New Roman"/>
                <w:color w:val="000000" w:themeColor="text1"/>
                <w:sz w:val="24"/>
                <w:szCs w:val="24"/>
              </w:rPr>
              <w:lastRenderedPageBreak/>
              <w:t>Спорт</w:t>
            </w:r>
            <w:bookmarkEnd w:id="584"/>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81378D" w:rsidRPr="004074B4" w:rsidRDefault="0081378D" w:rsidP="000F070D">
            <w:pPr>
              <w:pStyle w:val="ab"/>
              <w:rPr>
                <w:color w:val="000000" w:themeColor="text1"/>
              </w:rPr>
            </w:pPr>
            <w:r w:rsidRPr="004074B4">
              <w:rPr>
                <w:color w:val="000000" w:themeColor="text1"/>
              </w:rPr>
              <w:t>размещение спортивных баз и лагерей</w:t>
            </w:r>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t>5.1</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585" w:name="sub_1052"/>
            <w:r w:rsidRPr="004074B4">
              <w:rPr>
                <w:rFonts w:ascii="Times New Roman" w:hAnsi="Times New Roman" w:cs="Times New Roman"/>
                <w:color w:val="000000" w:themeColor="text1"/>
                <w:sz w:val="24"/>
                <w:szCs w:val="24"/>
              </w:rPr>
              <w:t>Природно-познавательный туризм</w:t>
            </w:r>
            <w:bookmarkEnd w:id="585"/>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81378D" w:rsidRPr="004074B4" w:rsidRDefault="0081378D" w:rsidP="000F070D">
            <w:pPr>
              <w:pStyle w:val="ab"/>
              <w:rPr>
                <w:color w:val="000000" w:themeColor="text1"/>
              </w:rPr>
            </w:pPr>
            <w:r w:rsidRPr="004074B4">
              <w:rPr>
                <w:color w:val="000000" w:themeColor="text1"/>
              </w:rPr>
              <w:t>осуществление необходимых природоохранных и природовосстановительных мероприятий</w:t>
            </w:r>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t>5.2</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586" w:name="sub_10521"/>
            <w:r w:rsidRPr="004074B4">
              <w:rPr>
                <w:rFonts w:ascii="Times New Roman" w:hAnsi="Times New Roman" w:cs="Times New Roman"/>
                <w:color w:val="000000" w:themeColor="text1"/>
                <w:sz w:val="24"/>
                <w:szCs w:val="24"/>
              </w:rPr>
              <w:t>Туристическое обслуживание</w:t>
            </w:r>
            <w:bookmarkEnd w:id="586"/>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t>5.2.1</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587" w:name="sub_1053"/>
            <w:r w:rsidRPr="004074B4">
              <w:rPr>
                <w:rFonts w:ascii="Times New Roman" w:hAnsi="Times New Roman" w:cs="Times New Roman"/>
                <w:color w:val="000000" w:themeColor="text1"/>
                <w:sz w:val="24"/>
                <w:szCs w:val="24"/>
              </w:rPr>
              <w:t>Охота и рыбалка</w:t>
            </w:r>
            <w:bookmarkEnd w:id="587"/>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t>5.3</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588" w:name="sub_1054"/>
            <w:r w:rsidRPr="004074B4">
              <w:rPr>
                <w:rFonts w:ascii="Times New Roman" w:hAnsi="Times New Roman" w:cs="Times New Roman"/>
                <w:color w:val="000000" w:themeColor="text1"/>
                <w:sz w:val="24"/>
                <w:szCs w:val="24"/>
              </w:rPr>
              <w:t>Причалы для маломерных</w:t>
            </w:r>
            <w:bookmarkEnd w:id="588"/>
          </w:p>
          <w:p w:rsidR="0081378D" w:rsidRPr="004074B4" w:rsidRDefault="0081378D" w:rsidP="000F070D">
            <w:pPr>
              <w:pStyle w:val="ad"/>
              <w:rPr>
                <w:rFonts w:ascii="Times New Roman" w:hAnsi="Times New Roman" w:cs="Times New Roman"/>
                <w:color w:val="000000" w:themeColor="text1"/>
                <w:sz w:val="24"/>
                <w:szCs w:val="24"/>
              </w:rPr>
            </w:pPr>
            <w:r w:rsidRPr="004074B4">
              <w:rPr>
                <w:rFonts w:ascii="Times New Roman" w:hAnsi="Times New Roman" w:cs="Times New Roman"/>
                <w:color w:val="000000" w:themeColor="text1"/>
                <w:sz w:val="24"/>
                <w:szCs w:val="24"/>
              </w:rPr>
              <w:t>судов</w:t>
            </w:r>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Размещение сооружений, предназначенных для причаливания, хранения и обслуживания яхт, катеров, лодок и других маломерных судов</w:t>
            </w:r>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t>5.4</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589" w:name="sub_1055"/>
            <w:r w:rsidRPr="004074B4">
              <w:rPr>
                <w:rFonts w:ascii="Times New Roman" w:hAnsi="Times New Roman" w:cs="Times New Roman"/>
                <w:color w:val="000000" w:themeColor="text1"/>
                <w:sz w:val="24"/>
                <w:szCs w:val="24"/>
              </w:rPr>
              <w:t>Поля для гольфа или конных прогулок</w:t>
            </w:r>
            <w:bookmarkEnd w:id="589"/>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Обустройство мест для игры в гольф или осуществления конных прогулок, в том числе осуществление необходимых земляных работ и вспомогательных сооружений; размещение конноспортивных манежей, не предусматривающих устройство трибун</w:t>
            </w:r>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t>5.5</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590" w:name="sub_1060"/>
            <w:r w:rsidRPr="004074B4">
              <w:rPr>
                <w:rFonts w:ascii="Times New Roman" w:hAnsi="Times New Roman" w:cs="Times New Roman"/>
                <w:color w:val="000000" w:themeColor="text1"/>
                <w:sz w:val="24"/>
                <w:szCs w:val="24"/>
              </w:rPr>
              <w:t>Производственная деятельность</w:t>
            </w:r>
            <w:bookmarkEnd w:id="590"/>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Размещение объектов капитального строительства в целях добычи недр, их переработки, изготовления вещей промышленным способом</w:t>
            </w:r>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t>6.0</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591" w:name="sub_1061"/>
            <w:r w:rsidRPr="004074B4">
              <w:rPr>
                <w:rFonts w:ascii="Times New Roman" w:hAnsi="Times New Roman" w:cs="Times New Roman"/>
                <w:color w:val="000000" w:themeColor="text1"/>
                <w:sz w:val="24"/>
                <w:szCs w:val="24"/>
              </w:rPr>
              <w:t>Недропользование</w:t>
            </w:r>
            <w:bookmarkEnd w:id="591"/>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Осуществление геологических изысканий;</w:t>
            </w:r>
          </w:p>
          <w:p w:rsidR="0081378D" w:rsidRPr="004074B4" w:rsidRDefault="0081378D" w:rsidP="000F070D">
            <w:pPr>
              <w:pStyle w:val="ab"/>
              <w:rPr>
                <w:color w:val="000000" w:themeColor="text1"/>
              </w:rPr>
            </w:pPr>
            <w:r w:rsidRPr="004074B4">
              <w:rPr>
                <w:color w:val="000000" w:themeColor="text1"/>
              </w:rPr>
              <w:t>добыча недр открытым (карьеры, отвалы) и закрытым (шахты, скважины) способами;</w:t>
            </w:r>
          </w:p>
          <w:p w:rsidR="0081378D" w:rsidRPr="004074B4" w:rsidRDefault="0081378D" w:rsidP="000F070D">
            <w:pPr>
              <w:pStyle w:val="ad"/>
              <w:rPr>
                <w:rFonts w:ascii="Times New Roman" w:hAnsi="Times New Roman" w:cs="Times New Roman"/>
                <w:color w:val="000000" w:themeColor="text1"/>
                <w:sz w:val="24"/>
                <w:szCs w:val="24"/>
              </w:rPr>
            </w:pPr>
            <w:r w:rsidRPr="004074B4">
              <w:rPr>
                <w:rFonts w:ascii="Times New Roman" w:hAnsi="Times New Roman" w:cs="Times New Roman"/>
                <w:color w:val="000000" w:themeColor="text1"/>
                <w:sz w:val="24"/>
                <w:szCs w:val="24"/>
              </w:rPr>
              <w:t>размещение объектов капитального строительства, в том числе подземных, в целях добычи недр;</w:t>
            </w:r>
          </w:p>
          <w:p w:rsidR="0081378D" w:rsidRPr="004074B4" w:rsidRDefault="0081378D" w:rsidP="000F070D">
            <w:pPr>
              <w:pStyle w:val="ad"/>
              <w:rPr>
                <w:rFonts w:ascii="Times New Roman" w:hAnsi="Times New Roman" w:cs="Times New Roman"/>
                <w:color w:val="000000" w:themeColor="text1"/>
                <w:sz w:val="24"/>
                <w:szCs w:val="24"/>
              </w:rPr>
            </w:pPr>
            <w:r w:rsidRPr="004074B4">
              <w:rPr>
                <w:rFonts w:ascii="Times New Roman" w:hAnsi="Times New Roman" w:cs="Times New Roman"/>
                <w:color w:val="000000" w:themeColor="text1"/>
                <w:sz w:val="24"/>
                <w:szCs w:val="24"/>
              </w:rPr>
              <w:t xml:space="preserve">размещение объектов капитального строительства, </w:t>
            </w:r>
            <w:r w:rsidRPr="004074B4">
              <w:rPr>
                <w:rFonts w:ascii="Times New Roman" w:hAnsi="Times New Roman" w:cs="Times New Roman"/>
                <w:color w:val="000000" w:themeColor="text1"/>
                <w:sz w:val="24"/>
                <w:szCs w:val="24"/>
              </w:rPr>
              <w:lastRenderedPageBreak/>
              <w:t>необходимых для подготовки сырья к транспортировке и (или) промышленной переработке;</w:t>
            </w:r>
          </w:p>
          <w:p w:rsidR="0081378D" w:rsidRPr="004074B4" w:rsidRDefault="0081378D" w:rsidP="000F070D">
            <w:pPr>
              <w:pStyle w:val="ab"/>
              <w:rPr>
                <w:color w:val="000000" w:themeColor="text1"/>
              </w:rPr>
            </w:pPr>
            <w:r w:rsidRPr="004074B4">
              <w:rPr>
                <w:color w:val="000000" w:themeColor="text1"/>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lastRenderedPageBreak/>
              <w:t>6.1</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592" w:name="sub_1062"/>
            <w:r w:rsidRPr="004074B4">
              <w:rPr>
                <w:rFonts w:ascii="Times New Roman" w:hAnsi="Times New Roman" w:cs="Times New Roman"/>
                <w:color w:val="000000" w:themeColor="text1"/>
                <w:sz w:val="24"/>
                <w:szCs w:val="24"/>
              </w:rPr>
              <w:lastRenderedPageBreak/>
              <w:t>Тяжелая промышленность</w:t>
            </w:r>
            <w:bookmarkEnd w:id="592"/>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t>6.2</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593" w:name="sub_10621"/>
            <w:r w:rsidRPr="004074B4">
              <w:rPr>
                <w:rFonts w:ascii="Times New Roman" w:hAnsi="Times New Roman" w:cs="Times New Roman"/>
                <w:color w:val="000000" w:themeColor="text1"/>
                <w:sz w:val="24"/>
                <w:szCs w:val="24"/>
              </w:rPr>
              <w:t>Автомобилестроительная промышленность</w:t>
            </w:r>
            <w:bookmarkEnd w:id="593"/>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t>6.2.1</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594" w:name="sub_1063"/>
            <w:r w:rsidRPr="004074B4">
              <w:rPr>
                <w:rFonts w:ascii="Times New Roman" w:hAnsi="Times New Roman" w:cs="Times New Roman"/>
                <w:color w:val="000000" w:themeColor="text1"/>
                <w:sz w:val="24"/>
                <w:szCs w:val="24"/>
              </w:rPr>
              <w:t>Легкая промышленность</w:t>
            </w:r>
            <w:bookmarkEnd w:id="594"/>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Размещение объектов капитального строительства, предназначенных для текстильной, фарфоро-фаянсовой, электронной промышленности</w:t>
            </w:r>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t>6.3</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595" w:name="sub_10631"/>
            <w:r w:rsidRPr="004074B4">
              <w:rPr>
                <w:rFonts w:ascii="Times New Roman" w:hAnsi="Times New Roman" w:cs="Times New Roman"/>
                <w:color w:val="000000" w:themeColor="text1"/>
                <w:sz w:val="24"/>
                <w:szCs w:val="24"/>
              </w:rPr>
              <w:t>Фармацевтическая промышленность</w:t>
            </w:r>
            <w:bookmarkEnd w:id="595"/>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t>6.3.1</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596" w:name="sub_1064"/>
            <w:r w:rsidRPr="004074B4">
              <w:rPr>
                <w:rFonts w:ascii="Times New Roman" w:hAnsi="Times New Roman" w:cs="Times New Roman"/>
                <w:color w:val="000000" w:themeColor="text1"/>
                <w:sz w:val="24"/>
                <w:szCs w:val="24"/>
              </w:rPr>
              <w:t>Пищевая промышленность</w:t>
            </w:r>
            <w:bookmarkEnd w:id="596"/>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t>6.4</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597" w:name="sub_1065"/>
            <w:r w:rsidRPr="004074B4">
              <w:rPr>
                <w:rFonts w:ascii="Times New Roman" w:hAnsi="Times New Roman" w:cs="Times New Roman"/>
                <w:color w:val="000000" w:themeColor="text1"/>
                <w:sz w:val="24"/>
                <w:szCs w:val="24"/>
              </w:rPr>
              <w:t>Нефтехимическая промышленность</w:t>
            </w:r>
            <w:bookmarkEnd w:id="597"/>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t>6.5</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598" w:name="sub_1066"/>
            <w:r w:rsidRPr="004074B4">
              <w:rPr>
                <w:rFonts w:ascii="Times New Roman" w:hAnsi="Times New Roman" w:cs="Times New Roman"/>
                <w:color w:val="000000" w:themeColor="text1"/>
                <w:sz w:val="24"/>
                <w:szCs w:val="24"/>
              </w:rPr>
              <w:t>Строительная промышленность</w:t>
            </w:r>
            <w:bookmarkEnd w:id="598"/>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 xml:space="preserve">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w:t>
            </w:r>
            <w:r w:rsidRPr="004074B4">
              <w:rPr>
                <w:color w:val="000000" w:themeColor="text1"/>
              </w:rPr>
              <w:lastRenderedPageBreak/>
              <w:t>подъемников, столярной продукции, сборных домов или их частей и тому подобной продукции</w:t>
            </w:r>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lastRenderedPageBreak/>
              <w:t>6.6</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599" w:name="sub_1067"/>
            <w:r w:rsidRPr="004074B4">
              <w:rPr>
                <w:rFonts w:ascii="Times New Roman" w:hAnsi="Times New Roman" w:cs="Times New Roman"/>
                <w:color w:val="000000" w:themeColor="text1"/>
                <w:sz w:val="24"/>
                <w:szCs w:val="24"/>
              </w:rPr>
              <w:lastRenderedPageBreak/>
              <w:t>Энергетика</w:t>
            </w:r>
            <w:bookmarkEnd w:id="599"/>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4074B4">
                <w:rPr>
                  <w:rStyle w:val="ac"/>
                  <w:color w:val="000000" w:themeColor="text1"/>
                </w:rPr>
                <w:t>кодом 3.1</w:t>
              </w:r>
            </w:hyperlink>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t>6.7</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600" w:name="sub_10671"/>
            <w:r w:rsidRPr="004074B4">
              <w:rPr>
                <w:rFonts w:ascii="Times New Roman" w:hAnsi="Times New Roman" w:cs="Times New Roman"/>
                <w:color w:val="000000" w:themeColor="text1"/>
                <w:sz w:val="24"/>
                <w:szCs w:val="24"/>
              </w:rPr>
              <w:t>Атомная энергетика</w:t>
            </w:r>
            <w:bookmarkEnd w:id="600"/>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Размещение объектов использования атомной энергии, в том числе атомных станций, ядерных установок (за исключением создаваемых в научных целях), пунктов хранения ядерных материалов и радиоактивных веществ размещение обслуживающих и вспомогательных для электростанций сооружений; размещение объектов электросетевого хозяйства, обслуживающих атомные электростанции</w:t>
            </w:r>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t>6.7.1</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601" w:name="sub_1068"/>
            <w:r w:rsidRPr="004074B4">
              <w:rPr>
                <w:rFonts w:ascii="Times New Roman" w:hAnsi="Times New Roman" w:cs="Times New Roman"/>
                <w:color w:val="000000" w:themeColor="text1"/>
                <w:sz w:val="24"/>
                <w:szCs w:val="24"/>
              </w:rPr>
              <w:t>Связь</w:t>
            </w:r>
            <w:bookmarkEnd w:id="601"/>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sub_1031" w:history="1">
              <w:r w:rsidRPr="004074B4">
                <w:rPr>
                  <w:rStyle w:val="ac"/>
                  <w:color w:val="000000" w:themeColor="text1"/>
                </w:rPr>
                <w:t>кодом 3.1</w:t>
              </w:r>
            </w:hyperlink>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t>6.8</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602" w:name="sub_1069"/>
            <w:r w:rsidRPr="004074B4">
              <w:rPr>
                <w:rFonts w:ascii="Times New Roman" w:hAnsi="Times New Roman" w:cs="Times New Roman"/>
                <w:color w:val="000000" w:themeColor="text1"/>
                <w:sz w:val="24"/>
                <w:szCs w:val="24"/>
              </w:rPr>
              <w:t>Склады</w:t>
            </w:r>
            <w:bookmarkEnd w:id="602"/>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t>6.9</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603" w:name="sub_10610"/>
            <w:r w:rsidRPr="004074B4">
              <w:rPr>
                <w:rFonts w:ascii="Times New Roman" w:hAnsi="Times New Roman" w:cs="Times New Roman"/>
                <w:color w:val="000000" w:themeColor="text1"/>
                <w:sz w:val="24"/>
                <w:szCs w:val="24"/>
              </w:rPr>
              <w:t>Обеспечение космической деятельности</w:t>
            </w:r>
            <w:bookmarkEnd w:id="603"/>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Размещение космодромов, стартовых комплексов и пусковых установок, командно-измерительных комплексов, центров и пунктов управления полетами космических объектов, пунктов приема, 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t>6.10</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604" w:name="sub_10611"/>
            <w:r w:rsidRPr="004074B4">
              <w:rPr>
                <w:rFonts w:ascii="Times New Roman" w:hAnsi="Times New Roman" w:cs="Times New Roman"/>
                <w:color w:val="000000" w:themeColor="text1"/>
                <w:sz w:val="24"/>
                <w:szCs w:val="24"/>
              </w:rPr>
              <w:t xml:space="preserve">Целлюлозно-бумажная </w:t>
            </w:r>
            <w:r w:rsidRPr="004074B4">
              <w:rPr>
                <w:rFonts w:ascii="Times New Roman" w:hAnsi="Times New Roman" w:cs="Times New Roman"/>
                <w:color w:val="000000" w:themeColor="text1"/>
                <w:sz w:val="24"/>
                <w:szCs w:val="24"/>
              </w:rPr>
              <w:lastRenderedPageBreak/>
              <w:t>промышленность</w:t>
            </w:r>
            <w:bookmarkEnd w:id="604"/>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lastRenderedPageBreak/>
              <w:t xml:space="preserve">Размещение объектов капитального строительства, предназначенных для целлюлозно-бумажного </w:t>
            </w:r>
            <w:r w:rsidRPr="004074B4">
              <w:rPr>
                <w:color w:val="000000" w:themeColor="text1"/>
              </w:rPr>
              <w:lastRenderedPageBreak/>
              <w:t>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lastRenderedPageBreak/>
              <w:t>6.11</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605" w:name="sub_1070"/>
            <w:r w:rsidRPr="004074B4">
              <w:rPr>
                <w:rFonts w:ascii="Times New Roman" w:hAnsi="Times New Roman" w:cs="Times New Roman"/>
                <w:color w:val="000000" w:themeColor="text1"/>
                <w:sz w:val="24"/>
                <w:szCs w:val="24"/>
              </w:rPr>
              <w:lastRenderedPageBreak/>
              <w:t>Транспорт</w:t>
            </w:r>
            <w:bookmarkEnd w:id="605"/>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Размещение различного рода путей сообщения и сооружений, используемых для перевозки людей или грузов, либо передачи веществ.</w:t>
            </w:r>
          </w:p>
          <w:p w:rsidR="0081378D" w:rsidRPr="004074B4" w:rsidRDefault="0081378D" w:rsidP="000F070D">
            <w:pPr>
              <w:pStyle w:val="ab"/>
              <w:rPr>
                <w:color w:val="000000" w:themeColor="text1"/>
              </w:rPr>
            </w:pPr>
            <w:r w:rsidRPr="004074B4">
              <w:rPr>
                <w:color w:val="000000" w:themeColor="text1"/>
              </w:rPr>
              <w:t xml:space="preserve">Содержание данного вида разрешенного использования включает в себя содержание видов разрешенного использования с </w:t>
            </w:r>
            <w:hyperlink w:anchor="sub_1071" w:history="1">
              <w:r w:rsidRPr="004074B4">
                <w:rPr>
                  <w:rStyle w:val="ac"/>
                  <w:color w:val="000000" w:themeColor="text1"/>
                </w:rPr>
                <w:t>кодами 7.1 -7.5</w:t>
              </w:r>
            </w:hyperlink>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t>7.0</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606" w:name="sub_1071"/>
            <w:r w:rsidRPr="004074B4">
              <w:rPr>
                <w:rFonts w:ascii="Times New Roman" w:hAnsi="Times New Roman" w:cs="Times New Roman"/>
                <w:color w:val="000000" w:themeColor="text1"/>
                <w:sz w:val="24"/>
                <w:szCs w:val="24"/>
              </w:rPr>
              <w:t>Железнодорожный транспорт</w:t>
            </w:r>
            <w:bookmarkEnd w:id="606"/>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w:t>
            </w:r>
          </w:p>
          <w:p w:rsidR="0081378D" w:rsidRPr="004074B4" w:rsidRDefault="0081378D" w:rsidP="000F070D">
            <w:pPr>
              <w:pStyle w:val="ab"/>
              <w:rPr>
                <w:color w:val="000000" w:themeColor="text1"/>
              </w:rPr>
            </w:pPr>
            <w:r w:rsidRPr="004074B4">
              <w:rPr>
                <w:color w:val="000000" w:themeColor="text1"/>
              </w:rPr>
              <w:t>размещение наземных сооружений для трамвайного сообщения и иных специальных дорог (канатных, монорельсовых, фуникулеров)</w:t>
            </w:r>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t>7.1</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607" w:name="sub_1072"/>
            <w:r w:rsidRPr="004074B4">
              <w:rPr>
                <w:rFonts w:ascii="Times New Roman" w:hAnsi="Times New Roman" w:cs="Times New Roman"/>
                <w:color w:val="000000" w:themeColor="text1"/>
                <w:sz w:val="24"/>
                <w:szCs w:val="24"/>
              </w:rPr>
              <w:t>Автомобильный транспорт</w:t>
            </w:r>
            <w:bookmarkEnd w:id="607"/>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81378D" w:rsidRPr="004074B4" w:rsidRDefault="0081378D" w:rsidP="000F070D">
            <w:pPr>
              <w:pStyle w:val="ab"/>
              <w:rPr>
                <w:color w:val="000000" w:themeColor="text1"/>
              </w:rPr>
            </w:pPr>
            <w:r w:rsidRPr="004074B4">
              <w:rPr>
                <w:color w:val="000000" w:themeColor="text1"/>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t>7.2</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608" w:name="sub_1073"/>
            <w:r w:rsidRPr="004074B4">
              <w:rPr>
                <w:rFonts w:ascii="Times New Roman" w:hAnsi="Times New Roman" w:cs="Times New Roman"/>
                <w:color w:val="000000" w:themeColor="text1"/>
                <w:sz w:val="24"/>
                <w:szCs w:val="24"/>
              </w:rPr>
              <w:t>Водный транспорт</w:t>
            </w:r>
            <w:bookmarkEnd w:id="608"/>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 xml:space="preserve">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w:t>
            </w:r>
            <w:r w:rsidRPr="004074B4">
              <w:rPr>
                <w:color w:val="000000" w:themeColor="text1"/>
              </w:rPr>
              <w:lastRenderedPageBreak/>
              <w:t>необходимых для обеспечения судоходства и водных перевозок</w:t>
            </w:r>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lastRenderedPageBreak/>
              <w:t>7.3</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609" w:name="sub_1074"/>
            <w:r w:rsidRPr="004074B4">
              <w:rPr>
                <w:rFonts w:ascii="Times New Roman" w:hAnsi="Times New Roman" w:cs="Times New Roman"/>
                <w:color w:val="000000" w:themeColor="text1"/>
                <w:sz w:val="24"/>
                <w:szCs w:val="24"/>
              </w:rPr>
              <w:lastRenderedPageBreak/>
              <w:t>Воздушный транспорт</w:t>
            </w:r>
            <w:bookmarkEnd w:id="609"/>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t>7.4</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610" w:name="sub_1075"/>
            <w:r w:rsidRPr="004074B4">
              <w:rPr>
                <w:rFonts w:ascii="Times New Roman" w:hAnsi="Times New Roman" w:cs="Times New Roman"/>
                <w:color w:val="000000" w:themeColor="text1"/>
                <w:sz w:val="24"/>
                <w:szCs w:val="24"/>
              </w:rPr>
              <w:t>Трубопроводный транспорт</w:t>
            </w:r>
            <w:bookmarkEnd w:id="610"/>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t>7.5</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611" w:name="sub_1080"/>
            <w:r w:rsidRPr="004074B4">
              <w:rPr>
                <w:rFonts w:ascii="Times New Roman" w:hAnsi="Times New Roman" w:cs="Times New Roman"/>
                <w:color w:val="000000" w:themeColor="text1"/>
                <w:sz w:val="24"/>
                <w:szCs w:val="24"/>
              </w:rPr>
              <w:t>Обеспечение обороны и безопасности</w:t>
            </w:r>
            <w:bookmarkEnd w:id="611"/>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w:t>
            </w:r>
          </w:p>
          <w:p w:rsidR="0081378D" w:rsidRPr="004074B4" w:rsidRDefault="0081378D" w:rsidP="000F070D">
            <w:pPr>
              <w:pStyle w:val="ab"/>
              <w:rPr>
                <w:color w:val="000000" w:themeColor="text1"/>
              </w:rPr>
            </w:pPr>
            <w:r w:rsidRPr="004074B4">
              <w:rPr>
                <w:color w:val="000000" w:themeColor="text1"/>
              </w:rPr>
              <w:t>размещение объектов, обеспечивающих осуществление таможенной деятельности</w:t>
            </w:r>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t>8.0</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612" w:name="sub_1081"/>
            <w:r w:rsidRPr="004074B4">
              <w:rPr>
                <w:rFonts w:ascii="Times New Roman" w:hAnsi="Times New Roman" w:cs="Times New Roman"/>
                <w:color w:val="000000" w:themeColor="text1"/>
                <w:sz w:val="24"/>
                <w:szCs w:val="24"/>
              </w:rPr>
              <w:t>Обеспечение вооруженных сил</w:t>
            </w:r>
            <w:bookmarkEnd w:id="612"/>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rsidR="0081378D" w:rsidRPr="004074B4" w:rsidRDefault="0081378D" w:rsidP="000F070D">
            <w:pPr>
              <w:pStyle w:val="ab"/>
              <w:rPr>
                <w:color w:val="000000" w:themeColor="text1"/>
              </w:rPr>
            </w:pPr>
            <w:r w:rsidRPr="004074B4">
              <w:rPr>
                <w:color w:val="000000" w:themeColor="text1"/>
              </w:rPr>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rsidR="0081378D" w:rsidRPr="004074B4" w:rsidRDefault="0081378D" w:rsidP="000F070D">
            <w:pPr>
              <w:pStyle w:val="ab"/>
              <w:rPr>
                <w:color w:val="000000" w:themeColor="text1"/>
              </w:rPr>
            </w:pPr>
            <w:r w:rsidRPr="004074B4">
              <w:rPr>
                <w:color w:val="000000" w:themeColor="text1"/>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rsidR="0081378D" w:rsidRPr="004074B4" w:rsidRDefault="0081378D" w:rsidP="000F070D">
            <w:pPr>
              <w:pStyle w:val="ab"/>
              <w:rPr>
                <w:color w:val="000000" w:themeColor="text1"/>
              </w:rPr>
            </w:pPr>
            <w:r w:rsidRPr="004074B4">
              <w:rPr>
                <w:color w:val="000000" w:themeColor="text1"/>
              </w:rPr>
              <w:t>размещение объектов, для обеспечения безопасности которых были созданы закрытые административно-территориальные образования</w:t>
            </w:r>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t>8.1</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613" w:name="sub_1082"/>
            <w:r w:rsidRPr="004074B4">
              <w:rPr>
                <w:rFonts w:ascii="Times New Roman" w:hAnsi="Times New Roman" w:cs="Times New Roman"/>
                <w:color w:val="000000" w:themeColor="text1"/>
                <w:sz w:val="24"/>
                <w:szCs w:val="24"/>
              </w:rPr>
              <w:t xml:space="preserve">Охрана </w:t>
            </w:r>
            <w:r w:rsidRPr="004074B4">
              <w:rPr>
                <w:rFonts w:ascii="Times New Roman" w:hAnsi="Times New Roman" w:cs="Times New Roman"/>
                <w:color w:val="000000" w:themeColor="text1"/>
                <w:sz w:val="24"/>
                <w:szCs w:val="24"/>
              </w:rPr>
              <w:lastRenderedPageBreak/>
              <w:t>Государственной границы Российской Федерации</w:t>
            </w:r>
            <w:bookmarkEnd w:id="613"/>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lastRenderedPageBreak/>
              <w:t xml:space="preserve">Размещение инженерных сооружений и заграждений, </w:t>
            </w:r>
            <w:r w:rsidRPr="004074B4">
              <w:rPr>
                <w:color w:val="000000" w:themeColor="text1"/>
              </w:rPr>
              <w:lastRenderedPageBreak/>
              <w:t>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lastRenderedPageBreak/>
              <w:t>8.2</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614" w:name="sub_1083"/>
            <w:r w:rsidRPr="004074B4">
              <w:rPr>
                <w:rFonts w:ascii="Times New Roman" w:hAnsi="Times New Roman" w:cs="Times New Roman"/>
                <w:color w:val="000000" w:themeColor="text1"/>
                <w:sz w:val="24"/>
                <w:szCs w:val="24"/>
              </w:rPr>
              <w:lastRenderedPageBreak/>
              <w:t>Обеспечение внутреннего правопорядка</w:t>
            </w:r>
            <w:bookmarkEnd w:id="614"/>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t>8.3</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615" w:name="sub_1084"/>
            <w:r w:rsidRPr="004074B4">
              <w:rPr>
                <w:rFonts w:ascii="Times New Roman" w:hAnsi="Times New Roman" w:cs="Times New Roman"/>
                <w:color w:val="000000" w:themeColor="text1"/>
                <w:sz w:val="24"/>
                <w:szCs w:val="24"/>
              </w:rPr>
              <w:t>Обеспечение деятельности по исполнению наказаний</w:t>
            </w:r>
            <w:bookmarkEnd w:id="615"/>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Размещение объектов капитального строительства для создания мест лишения свободы (следственные изоляторы, тюрьмы, поселения)</w:t>
            </w:r>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t>8.4</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616" w:name="sub_1090"/>
            <w:r w:rsidRPr="004074B4">
              <w:rPr>
                <w:rFonts w:ascii="Times New Roman" w:hAnsi="Times New Roman" w:cs="Times New Roman"/>
                <w:color w:val="000000" w:themeColor="text1"/>
                <w:sz w:val="24"/>
                <w:szCs w:val="24"/>
              </w:rPr>
              <w:t>Деятельность по особой охране и изучению природы</w:t>
            </w:r>
            <w:bookmarkEnd w:id="616"/>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w:t>
            </w:r>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t>9.0</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617" w:name="sub_1091"/>
            <w:r w:rsidRPr="004074B4">
              <w:rPr>
                <w:rFonts w:ascii="Times New Roman" w:hAnsi="Times New Roman" w:cs="Times New Roman"/>
                <w:color w:val="000000" w:themeColor="text1"/>
                <w:sz w:val="24"/>
                <w:szCs w:val="24"/>
              </w:rPr>
              <w:t>Охрана природных территорий</w:t>
            </w:r>
            <w:bookmarkEnd w:id="617"/>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t>9.1</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618" w:name="sub_1092"/>
            <w:r w:rsidRPr="004074B4">
              <w:rPr>
                <w:rFonts w:ascii="Times New Roman" w:hAnsi="Times New Roman" w:cs="Times New Roman"/>
                <w:color w:val="000000" w:themeColor="text1"/>
                <w:sz w:val="24"/>
                <w:szCs w:val="24"/>
              </w:rPr>
              <w:t>Курортная деятельность</w:t>
            </w:r>
            <w:bookmarkEnd w:id="618"/>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t>9.2</w:t>
            </w:r>
          </w:p>
        </w:tc>
      </w:tr>
      <w:tr w:rsidR="0081378D" w:rsidRPr="004074B4" w:rsidTr="000F070D">
        <w:tc>
          <w:tcPr>
            <w:tcW w:w="1730" w:type="dxa"/>
            <w:tcBorders>
              <w:top w:val="single" w:sz="4" w:space="0" w:color="auto"/>
              <w:bottom w:val="single" w:sz="4" w:space="0" w:color="auto"/>
              <w:right w:val="nil"/>
            </w:tcBorders>
          </w:tcPr>
          <w:p w:rsidR="0081378D" w:rsidRPr="004074B4" w:rsidRDefault="0081378D" w:rsidP="000F070D">
            <w:pPr>
              <w:pStyle w:val="ad"/>
              <w:rPr>
                <w:rFonts w:ascii="Times New Roman" w:hAnsi="Times New Roman" w:cs="Times New Roman"/>
                <w:color w:val="000000" w:themeColor="text1"/>
                <w:sz w:val="24"/>
                <w:szCs w:val="24"/>
              </w:rPr>
            </w:pPr>
            <w:bookmarkStart w:id="619" w:name="sub_10921"/>
            <w:r w:rsidRPr="004074B4">
              <w:rPr>
                <w:rFonts w:ascii="Times New Roman" w:hAnsi="Times New Roman" w:cs="Times New Roman"/>
                <w:color w:val="000000" w:themeColor="text1"/>
                <w:sz w:val="24"/>
                <w:szCs w:val="24"/>
              </w:rPr>
              <w:t>Санаторная деятельность</w:t>
            </w:r>
            <w:bookmarkEnd w:id="619"/>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 xml:space="preserve">Размещение санаториев и профилакториев, обеспечивающих оказание услуги по лечению и </w:t>
            </w:r>
            <w:r w:rsidRPr="004074B4">
              <w:rPr>
                <w:color w:val="000000" w:themeColor="text1"/>
              </w:rPr>
              <w:lastRenderedPageBreak/>
              <w:t>оздоровлению населения;</w:t>
            </w:r>
          </w:p>
          <w:p w:rsidR="0081378D" w:rsidRPr="004074B4" w:rsidRDefault="0081378D" w:rsidP="000F070D">
            <w:pPr>
              <w:pStyle w:val="ab"/>
              <w:rPr>
                <w:color w:val="000000" w:themeColor="text1"/>
              </w:rPr>
            </w:pPr>
            <w:r w:rsidRPr="004074B4">
              <w:rPr>
                <w:color w:val="000000" w:themeColor="text1"/>
              </w:rPr>
              <w:t>обустройство лечебно-оздоровительных местностей (пляжи, бюветы, места добычи целебной грязи);</w:t>
            </w:r>
          </w:p>
          <w:p w:rsidR="0081378D" w:rsidRPr="004074B4" w:rsidRDefault="0081378D" w:rsidP="000F070D">
            <w:pPr>
              <w:pStyle w:val="ab"/>
              <w:rPr>
                <w:color w:val="000000" w:themeColor="text1"/>
              </w:rPr>
            </w:pPr>
            <w:r w:rsidRPr="004074B4">
              <w:rPr>
                <w:color w:val="000000" w:themeColor="text1"/>
              </w:rPr>
              <w:t>размещение лечебно-оздоровительных лагерей</w:t>
            </w:r>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lastRenderedPageBreak/>
              <w:t>9.2.1</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bookmarkStart w:id="620" w:name="sub_1093"/>
            <w:r w:rsidRPr="004074B4">
              <w:rPr>
                <w:color w:val="000000" w:themeColor="text1"/>
              </w:rPr>
              <w:lastRenderedPageBreak/>
              <w:t>Историко-культурная деятельность</w:t>
            </w:r>
            <w:bookmarkEnd w:id="620"/>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t>9.3</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bookmarkStart w:id="621" w:name="sub_10100"/>
            <w:r w:rsidRPr="004074B4">
              <w:rPr>
                <w:color w:val="000000" w:themeColor="text1"/>
              </w:rPr>
              <w:t>Использование лесов</w:t>
            </w:r>
            <w:bookmarkEnd w:id="621"/>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 xml:space="preserve">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w:t>
            </w:r>
            <w:hyperlink w:anchor="sub_10101" w:history="1">
              <w:r w:rsidRPr="004074B4">
                <w:rPr>
                  <w:rStyle w:val="ac"/>
                  <w:color w:val="000000" w:themeColor="text1"/>
                </w:rPr>
                <w:t>кодами 10.1-10.5</w:t>
              </w:r>
            </w:hyperlink>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t>10.0</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622" w:name="sub_10101"/>
            <w:r w:rsidRPr="004074B4">
              <w:rPr>
                <w:rFonts w:ascii="Times New Roman" w:hAnsi="Times New Roman" w:cs="Times New Roman"/>
                <w:color w:val="000000" w:themeColor="text1"/>
                <w:sz w:val="24"/>
                <w:szCs w:val="24"/>
              </w:rPr>
              <w:t>Заготовка древесины</w:t>
            </w:r>
            <w:bookmarkEnd w:id="622"/>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t>10.1</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623" w:name="sub_10102"/>
            <w:r w:rsidRPr="004074B4">
              <w:rPr>
                <w:rFonts w:ascii="Times New Roman" w:hAnsi="Times New Roman" w:cs="Times New Roman"/>
                <w:color w:val="000000" w:themeColor="text1"/>
                <w:sz w:val="24"/>
                <w:szCs w:val="24"/>
              </w:rPr>
              <w:t>Лесные плантации</w:t>
            </w:r>
            <w:bookmarkEnd w:id="623"/>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t>10.2</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624" w:name="sub_10103"/>
            <w:r w:rsidRPr="004074B4">
              <w:rPr>
                <w:rFonts w:ascii="Times New Roman" w:hAnsi="Times New Roman" w:cs="Times New Roman"/>
                <w:color w:val="000000" w:themeColor="text1"/>
                <w:sz w:val="24"/>
                <w:szCs w:val="24"/>
              </w:rPr>
              <w:t>Заготовка лесных ресурсов</w:t>
            </w:r>
            <w:bookmarkEnd w:id="624"/>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Заготовка живицы, сбор недревесных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t>10.3</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625" w:name="sub_10104"/>
            <w:r w:rsidRPr="004074B4">
              <w:rPr>
                <w:rFonts w:ascii="Times New Roman" w:hAnsi="Times New Roman" w:cs="Times New Roman"/>
                <w:color w:val="000000" w:themeColor="text1"/>
                <w:sz w:val="24"/>
                <w:szCs w:val="24"/>
              </w:rPr>
              <w:t>Резервные леса</w:t>
            </w:r>
            <w:bookmarkEnd w:id="625"/>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Деятельность, связанная с охраной лесов</w:t>
            </w:r>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t>10.4</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626" w:name="sub_10110"/>
            <w:r w:rsidRPr="004074B4">
              <w:rPr>
                <w:rFonts w:ascii="Times New Roman" w:hAnsi="Times New Roman" w:cs="Times New Roman"/>
                <w:color w:val="000000" w:themeColor="text1"/>
                <w:sz w:val="24"/>
                <w:szCs w:val="24"/>
              </w:rPr>
              <w:t>Водные объекты</w:t>
            </w:r>
            <w:bookmarkEnd w:id="626"/>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Ледники, снежники, ручьи, реки, озера, болота, территориальные моря и другие поверхностные водные объекты</w:t>
            </w:r>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t>11.0</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627" w:name="sub_10111"/>
            <w:r w:rsidRPr="004074B4">
              <w:rPr>
                <w:rFonts w:ascii="Times New Roman" w:hAnsi="Times New Roman" w:cs="Times New Roman"/>
                <w:color w:val="000000" w:themeColor="text1"/>
                <w:sz w:val="24"/>
                <w:szCs w:val="24"/>
              </w:rPr>
              <w:t>Общее пользование водными объектами</w:t>
            </w:r>
            <w:bookmarkEnd w:id="627"/>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w:t>
            </w:r>
            <w:r w:rsidRPr="004074B4">
              <w:rPr>
                <w:color w:val="000000" w:themeColor="text1"/>
              </w:rPr>
              <w:lastRenderedPageBreak/>
              <w:t>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lastRenderedPageBreak/>
              <w:t>11.1</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628" w:name="sub_10112"/>
            <w:r w:rsidRPr="004074B4">
              <w:rPr>
                <w:rFonts w:ascii="Times New Roman" w:hAnsi="Times New Roman" w:cs="Times New Roman"/>
                <w:color w:val="000000" w:themeColor="text1"/>
                <w:sz w:val="24"/>
                <w:szCs w:val="24"/>
              </w:rPr>
              <w:lastRenderedPageBreak/>
              <w:t>Специальное пользование водными объектами</w:t>
            </w:r>
            <w:bookmarkEnd w:id="628"/>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t>11.2</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629" w:name="sub_10113"/>
            <w:r w:rsidRPr="004074B4">
              <w:rPr>
                <w:rFonts w:ascii="Times New Roman" w:hAnsi="Times New Roman" w:cs="Times New Roman"/>
                <w:color w:val="000000" w:themeColor="text1"/>
                <w:sz w:val="24"/>
                <w:szCs w:val="24"/>
              </w:rPr>
              <w:t>Гидротехнические сооружения</w:t>
            </w:r>
            <w:bookmarkEnd w:id="629"/>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t>11.3</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630" w:name="sub_10120"/>
            <w:r w:rsidRPr="004074B4">
              <w:rPr>
                <w:rFonts w:ascii="Times New Roman" w:hAnsi="Times New Roman" w:cs="Times New Roman"/>
                <w:color w:val="000000" w:themeColor="text1"/>
                <w:sz w:val="24"/>
                <w:szCs w:val="24"/>
              </w:rPr>
              <w:t>Земельные участки (территории) общего пользования</w:t>
            </w:r>
            <w:bookmarkEnd w:id="630"/>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t>12.0</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631" w:name="sub_10121"/>
            <w:r w:rsidRPr="004074B4">
              <w:rPr>
                <w:rFonts w:ascii="Times New Roman" w:hAnsi="Times New Roman" w:cs="Times New Roman"/>
                <w:color w:val="000000" w:themeColor="text1"/>
                <w:sz w:val="24"/>
                <w:szCs w:val="24"/>
              </w:rPr>
              <w:t>Ритуальная деятельность</w:t>
            </w:r>
            <w:bookmarkEnd w:id="631"/>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Размещение кладбищ, крематориев и мест захоронения; размещение соответствующих культовых сооружений</w:t>
            </w:r>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t>12.1</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632" w:name="sub_10122"/>
            <w:r w:rsidRPr="004074B4">
              <w:rPr>
                <w:rFonts w:ascii="Times New Roman" w:hAnsi="Times New Roman" w:cs="Times New Roman"/>
                <w:color w:val="000000" w:themeColor="text1"/>
                <w:sz w:val="24"/>
                <w:szCs w:val="24"/>
              </w:rPr>
              <w:t>Специальная деятельность</w:t>
            </w:r>
            <w:bookmarkEnd w:id="632"/>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p w:rsidR="0081378D" w:rsidRPr="004074B4" w:rsidRDefault="0081378D" w:rsidP="000F070D">
            <w:pPr>
              <w:rPr>
                <w:rFonts w:ascii="Times New Roman" w:hAnsi="Times New Roman"/>
                <w:sz w:val="24"/>
                <w:szCs w:val="24"/>
                <w:lang w:eastAsia="ru-RU"/>
              </w:rPr>
            </w:pPr>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t>12.2</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633" w:name="sub_10123"/>
            <w:r w:rsidRPr="004074B4">
              <w:rPr>
                <w:rFonts w:ascii="Times New Roman" w:hAnsi="Times New Roman" w:cs="Times New Roman"/>
                <w:color w:val="000000" w:themeColor="text1"/>
                <w:sz w:val="24"/>
                <w:szCs w:val="24"/>
              </w:rPr>
              <w:t>Запас</w:t>
            </w:r>
            <w:bookmarkEnd w:id="633"/>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Отсутствие хозяйственной деятельности</w:t>
            </w:r>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t>12.3</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634" w:name="sub_10131"/>
            <w:r w:rsidRPr="004074B4">
              <w:rPr>
                <w:rFonts w:ascii="Times New Roman" w:hAnsi="Times New Roman" w:cs="Times New Roman"/>
                <w:color w:val="000000" w:themeColor="text1"/>
                <w:sz w:val="24"/>
                <w:szCs w:val="24"/>
              </w:rPr>
              <w:t>Ведение огородничества</w:t>
            </w:r>
            <w:bookmarkEnd w:id="634"/>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t>13.1</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635" w:name="sub_10132"/>
            <w:r w:rsidRPr="004074B4">
              <w:rPr>
                <w:rFonts w:ascii="Times New Roman" w:hAnsi="Times New Roman" w:cs="Times New Roman"/>
                <w:color w:val="000000" w:themeColor="text1"/>
                <w:sz w:val="24"/>
                <w:szCs w:val="24"/>
              </w:rPr>
              <w:t>Ведение садоводства</w:t>
            </w:r>
            <w:bookmarkEnd w:id="635"/>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 xml:space="preserve">Осуществление деятельности, связанной с выращиванием плодовых, ягодных, овощных, </w:t>
            </w:r>
            <w:r w:rsidRPr="004074B4">
              <w:rPr>
                <w:color w:val="000000" w:themeColor="text1"/>
              </w:rPr>
              <w:lastRenderedPageBreak/>
              <w:t>бахчевых или иных сельскохозяйственных культур и картофеля;</w:t>
            </w:r>
          </w:p>
          <w:p w:rsidR="0081378D" w:rsidRPr="004074B4" w:rsidRDefault="0081378D" w:rsidP="000F070D">
            <w:pPr>
              <w:pStyle w:val="ab"/>
              <w:rPr>
                <w:color w:val="000000" w:themeColor="text1"/>
              </w:rPr>
            </w:pPr>
            <w:r w:rsidRPr="004074B4">
              <w:rPr>
                <w:color w:val="000000" w:themeColor="text1"/>
              </w:rPr>
              <w:t>размещение садового дома, предназначенного для отдыха и не подлежащего разделу на квартиры;</w:t>
            </w:r>
          </w:p>
          <w:p w:rsidR="0081378D" w:rsidRPr="004074B4" w:rsidRDefault="0081378D" w:rsidP="000F070D">
            <w:pPr>
              <w:pStyle w:val="ab"/>
              <w:rPr>
                <w:color w:val="000000" w:themeColor="text1"/>
              </w:rPr>
            </w:pPr>
            <w:r w:rsidRPr="004074B4">
              <w:rPr>
                <w:color w:val="000000" w:themeColor="text1"/>
              </w:rPr>
              <w:t>размещение хозяйственных строений и сооружений</w:t>
            </w:r>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lastRenderedPageBreak/>
              <w:t>13.2</w:t>
            </w:r>
          </w:p>
        </w:tc>
      </w:tr>
      <w:tr w:rsidR="0081378D" w:rsidRPr="004074B4" w:rsidTr="000F070D">
        <w:tc>
          <w:tcPr>
            <w:tcW w:w="1730" w:type="dxa"/>
            <w:tcBorders>
              <w:top w:val="single" w:sz="4" w:space="0" w:color="auto"/>
              <w:bottom w:val="single" w:sz="4" w:space="0" w:color="auto"/>
              <w:right w:val="single" w:sz="4" w:space="0" w:color="auto"/>
            </w:tcBorders>
          </w:tcPr>
          <w:p w:rsidR="0081378D" w:rsidRPr="004074B4" w:rsidRDefault="0081378D" w:rsidP="000F070D">
            <w:pPr>
              <w:pStyle w:val="ad"/>
              <w:rPr>
                <w:rFonts w:ascii="Times New Roman" w:hAnsi="Times New Roman" w:cs="Times New Roman"/>
                <w:color w:val="000000" w:themeColor="text1"/>
                <w:sz w:val="24"/>
                <w:szCs w:val="24"/>
              </w:rPr>
            </w:pPr>
            <w:bookmarkStart w:id="636" w:name="sub_10133"/>
            <w:r w:rsidRPr="004074B4">
              <w:rPr>
                <w:rFonts w:ascii="Times New Roman" w:hAnsi="Times New Roman" w:cs="Times New Roman"/>
                <w:color w:val="000000" w:themeColor="text1"/>
                <w:sz w:val="24"/>
                <w:szCs w:val="24"/>
              </w:rPr>
              <w:lastRenderedPageBreak/>
              <w:t>Ведение дачного хозяйства</w:t>
            </w:r>
            <w:bookmarkEnd w:id="636"/>
          </w:p>
        </w:tc>
        <w:tc>
          <w:tcPr>
            <w:tcW w:w="5954" w:type="dxa"/>
            <w:tcBorders>
              <w:top w:val="single" w:sz="4" w:space="0" w:color="auto"/>
              <w:left w:val="single" w:sz="4" w:space="0" w:color="auto"/>
              <w:bottom w:val="single" w:sz="4" w:space="0" w:color="auto"/>
              <w:right w:val="single" w:sz="4" w:space="0" w:color="auto"/>
            </w:tcBorders>
          </w:tcPr>
          <w:p w:rsidR="0081378D" w:rsidRPr="004074B4" w:rsidRDefault="0081378D" w:rsidP="000F070D">
            <w:pPr>
              <w:pStyle w:val="ab"/>
              <w:rPr>
                <w:color w:val="000000" w:themeColor="text1"/>
              </w:rPr>
            </w:pPr>
            <w:r w:rsidRPr="004074B4">
              <w:rPr>
                <w:color w:val="000000" w:themeColor="text1"/>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w:t>
            </w:r>
          </w:p>
          <w:p w:rsidR="0081378D" w:rsidRPr="004074B4" w:rsidRDefault="0081378D" w:rsidP="000F070D">
            <w:pPr>
              <w:pStyle w:val="ab"/>
              <w:rPr>
                <w:color w:val="000000" w:themeColor="text1"/>
              </w:rPr>
            </w:pPr>
            <w:r w:rsidRPr="004074B4">
              <w:rPr>
                <w:color w:val="000000" w:themeColor="text1"/>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81378D" w:rsidRPr="004074B4" w:rsidRDefault="0081378D" w:rsidP="000F070D">
            <w:pPr>
              <w:pStyle w:val="ab"/>
              <w:rPr>
                <w:color w:val="000000" w:themeColor="text1"/>
              </w:rPr>
            </w:pPr>
            <w:r w:rsidRPr="004074B4">
              <w:rPr>
                <w:color w:val="000000" w:themeColor="text1"/>
              </w:rPr>
              <w:t>размещение хозяйственных строений и сооружений</w:t>
            </w:r>
          </w:p>
        </w:tc>
        <w:tc>
          <w:tcPr>
            <w:tcW w:w="1417" w:type="dxa"/>
            <w:tcBorders>
              <w:top w:val="single" w:sz="4" w:space="0" w:color="auto"/>
              <w:left w:val="single" w:sz="4" w:space="0" w:color="auto"/>
              <w:bottom w:val="single" w:sz="4" w:space="0" w:color="auto"/>
            </w:tcBorders>
          </w:tcPr>
          <w:p w:rsidR="0081378D" w:rsidRPr="004074B4" w:rsidRDefault="0081378D" w:rsidP="000F070D">
            <w:pPr>
              <w:pStyle w:val="ab"/>
              <w:jc w:val="center"/>
              <w:rPr>
                <w:color w:val="000000" w:themeColor="text1"/>
              </w:rPr>
            </w:pPr>
            <w:r w:rsidRPr="004074B4">
              <w:rPr>
                <w:color w:val="000000" w:themeColor="text1"/>
              </w:rPr>
              <w:t>13.3</w:t>
            </w:r>
          </w:p>
        </w:tc>
      </w:tr>
    </w:tbl>
    <w:p w:rsidR="0081378D" w:rsidRPr="004074B4" w:rsidRDefault="0081378D" w:rsidP="0081378D">
      <w:pPr>
        <w:pStyle w:val="a9"/>
        <w:rPr>
          <w:lang w:val="ru-RU"/>
        </w:rPr>
      </w:pPr>
    </w:p>
    <w:p w:rsidR="0081378D" w:rsidRPr="004074B4" w:rsidRDefault="0081378D" w:rsidP="0081378D">
      <w:pPr>
        <w:pStyle w:val="a9"/>
        <w:rPr>
          <w:lang w:val="ru-RU"/>
        </w:rPr>
      </w:pPr>
      <w:r w:rsidRPr="004074B4">
        <w:rPr>
          <w:lang w:val="ru-RU"/>
        </w:rPr>
        <w:t>* В скобках указаны иные равнозначные наименования.</w:t>
      </w:r>
    </w:p>
    <w:p w:rsidR="0081378D" w:rsidRPr="004074B4" w:rsidRDefault="0081378D" w:rsidP="0081378D">
      <w:pPr>
        <w:pStyle w:val="a9"/>
        <w:rPr>
          <w:lang w:val="ru-RU"/>
        </w:rPr>
      </w:pPr>
      <w:r w:rsidRPr="004074B4">
        <w:rPr>
          <w:lang w:val="ru-RU"/>
        </w:rPr>
        <w:t>**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если федеральным законом не установлено иное.</w:t>
      </w:r>
    </w:p>
    <w:p w:rsidR="0081378D" w:rsidRPr="004074B4" w:rsidRDefault="0081378D" w:rsidP="0081378D">
      <w:pPr>
        <w:pStyle w:val="a9"/>
        <w:rPr>
          <w:lang w:val="ru-RU" w:eastAsia="ru-RU" w:bidi="ar-SA"/>
        </w:rPr>
      </w:pPr>
      <w:r w:rsidRPr="004074B4">
        <w:rPr>
          <w:lang w:val="ru-RU"/>
        </w:rPr>
        <w:t>*** Текстовое наименование вида разрешенного использования земельного участка и его код (числовое обозначение) являются равнозначными.</w:t>
      </w:r>
    </w:p>
    <w:p w:rsidR="0081378D" w:rsidRDefault="0081378D" w:rsidP="0081378D">
      <w:pPr>
        <w:ind w:firstLine="284"/>
        <w:rPr>
          <w:rFonts w:ascii="Times New Roman" w:hAnsi="Times New Roman"/>
          <w:b/>
          <w:sz w:val="24"/>
          <w:szCs w:val="24"/>
        </w:rPr>
      </w:pPr>
    </w:p>
    <w:p w:rsidR="004074B4" w:rsidRPr="004074B4" w:rsidRDefault="004074B4" w:rsidP="0081378D">
      <w:pPr>
        <w:ind w:firstLine="284"/>
        <w:rPr>
          <w:rFonts w:ascii="Times New Roman" w:hAnsi="Times New Roman"/>
          <w:b/>
          <w:sz w:val="24"/>
          <w:szCs w:val="24"/>
        </w:rPr>
      </w:pPr>
    </w:p>
    <w:tbl>
      <w:tblPr>
        <w:tblW w:w="0" w:type="auto"/>
        <w:tblLook w:val="04A0"/>
      </w:tblPr>
      <w:tblGrid>
        <w:gridCol w:w="4448"/>
        <w:gridCol w:w="674"/>
        <w:gridCol w:w="4449"/>
      </w:tblGrid>
      <w:tr w:rsidR="007F38F9" w:rsidRPr="004074B4" w:rsidTr="00C87B18">
        <w:tc>
          <w:tcPr>
            <w:tcW w:w="4644" w:type="dxa"/>
          </w:tcPr>
          <w:p w:rsidR="007F38F9" w:rsidRPr="004074B4" w:rsidRDefault="007F38F9" w:rsidP="00C87B18">
            <w:pPr>
              <w:autoSpaceDE w:val="0"/>
              <w:autoSpaceDN w:val="0"/>
              <w:adjustRightInd w:val="0"/>
              <w:rPr>
                <w:rFonts w:ascii="Times New Roman" w:hAnsi="Times New Roman"/>
                <w:sz w:val="24"/>
                <w:szCs w:val="24"/>
              </w:rPr>
            </w:pPr>
            <w:r w:rsidRPr="004074B4">
              <w:rPr>
                <w:rFonts w:ascii="Times New Roman" w:hAnsi="Times New Roman"/>
                <w:sz w:val="24"/>
                <w:szCs w:val="24"/>
              </w:rPr>
              <w:t>Председатель Собрания депутатов Питерского муниципального района</w:t>
            </w:r>
          </w:p>
        </w:tc>
        <w:tc>
          <w:tcPr>
            <w:tcW w:w="709" w:type="dxa"/>
          </w:tcPr>
          <w:p w:rsidR="007F38F9" w:rsidRPr="004074B4" w:rsidRDefault="007F38F9" w:rsidP="00C87B18">
            <w:pPr>
              <w:autoSpaceDE w:val="0"/>
              <w:autoSpaceDN w:val="0"/>
              <w:adjustRightInd w:val="0"/>
              <w:jc w:val="both"/>
              <w:rPr>
                <w:rFonts w:ascii="Times New Roman" w:hAnsi="Times New Roman"/>
                <w:sz w:val="24"/>
                <w:szCs w:val="24"/>
              </w:rPr>
            </w:pPr>
          </w:p>
        </w:tc>
        <w:tc>
          <w:tcPr>
            <w:tcW w:w="4644" w:type="dxa"/>
          </w:tcPr>
          <w:p w:rsidR="007F38F9" w:rsidRPr="004074B4" w:rsidRDefault="007F38F9" w:rsidP="00C87B18">
            <w:pPr>
              <w:autoSpaceDE w:val="0"/>
              <w:autoSpaceDN w:val="0"/>
              <w:adjustRightInd w:val="0"/>
              <w:rPr>
                <w:rFonts w:ascii="Times New Roman" w:hAnsi="Times New Roman"/>
                <w:sz w:val="24"/>
                <w:szCs w:val="24"/>
              </w:rPr>
            </w:pPr>
            <w:r w:rsidRPr="004074B4">
              <w:rPr>
                <w:rFonts w:ascii="Times New Roman" w:hAnsi="Times New Roman"/>
                <w:sz w:val="24"/>
                <w:szCs w:val="24"/>
              </w:rPr>
              <w:t>Глава Питерского муниципального района</w:t>
            </w:r>
          </w:p>
        </w:tc>
      </w:tr>
      <w:tr w:rsidR="007F38F9" w:rsidRPr="004074B4" w:rsidTr="00C87B18">
        <w:tc>
          <w:tcPr>
            <w:tcW w:w="4644" w:type="dxa"/>
          </w:tcPr>
          <w:p w:rsidR="007F38F9" w:rsidRPr="004074B4" w:rsidRDefault="007F38F9" w:rsidP="00C87B18">
            <w:pPr>
              <w:autoSpaceDE w:val="0"/>
              <w:autoSpaceDN w:val="0"/>
              <w:adjustRightInd w:val="0"/>
              <w:jc w:val="both"/>
              <w:rPr>
                <w:rFonts w:ascii="Times New Roman" w:hAnsi="Times New Roman"/>
                <w:sz w:val="24"/>
                <w:szCs w:val="24"/>
              </w:rPr>
            </w:pPr>
            <w:r w:rsidRPr="004074B4">
              <w:rPr>
                <w:rFonts w:ascii="Times New Roman" w:hAnsi="Times New Roman"/>
                <w:sz w:val="24"/>
                <w:szCs w:val="24"/>
              </w:rPr>
              <w:t xml:space="preserve">                             В.Н.Дерябин</w:t>
            </w:r>
          </w:p>
        </w:tc>
        <w:tc>
          <w:tcPr>
            <w:tcW w:w="709" w:type="dxa"/>
          </w:tcPr>
          <w:p w:rsidR="007F38F9" w:rsidRPr="004074B4" w:rsidRDefault="007F38F9" w:rsidP="00C87B18">
            <w:pPr>
              <w:autoSpaceDE w:val="0"/>
              <w:autoSpaceDN w:val="0"/>
              <w:adjustRightInd w:val="0"/>
              <w:jc w:val="both"/>
              <w:rPr>
                <w:rFonts w:ascii="Times New Roman" w:hAnsi="Times New Roman"/>
                <w:sz w:val="24"/>
                <w:szCs w:val="24"/>
              </w:rPr>
            </w:pPr>
          </w:p>
        </w:tc>
        <w:tc>
          <w:tcPr>
            <w:tcW w:w="4644" w:type="dxa"/>
          </w:tcPr>
          <w:p w:rsidR="007F38F9" w:rsidRPr="004074B4" w:rsidRDefault="007F38F9" w:rsidP="00C87B18">
            <w:pPr>
              <w:autoSpaceDE w:val="0"/>
              <w:autoSpaceDN w:val="0"/>
              <w:adjustRightInd w:val="0"/>
              <w:jc w:val="both"/>
              <w:rPr>
                <w:rFonts w:ascii="Times New Roman" w:hAnsi="Times New Roman"/>
                <w:sz w:val="24"/>
                <w:szCs w:val="24"/>
              </w:rPr>
            </w:pPr>
            <w:r w:rsidRPr="004074B4">
              <w:rPr>
                <w:rFonts w:ascii="Times New Roman" w:hAnsi="Times New Roman"/>
                <w:sz w:val="24"/>
                <w:szCs w:val="24"/>
              </w:rPr>
              <w:t xml:space="preserve">                                 С.И.Егоров</w:t>
            </w:r>
          </w:p>
        </w:tc>
      </w:tr>
    </w:tbl>
    <w:p w:rsidR="007A54A5" w:rsidRPr="004074B4" w:rsidRDefault="007A54A5" w:rsidP="007A54A5">
      <w:pPr>
        <w:ind w:firstLine="851"/>
        <w:jc w:val="both"/>
        <w:rPr>
          <w:rFonts w:ascii="Times New Roman" w:hAnsi="Times New Roman"/>
          <w:sz w:val="24"/>
          <w:szCs w:val="24"/>
        </w:rPr>
      </w:pPr>
    </w:p>
    <w:p w:rsidR="007A54A5" w:rsidRPr="004074B4" w:rsidRDefault="007A54A5" w:rsidP="007A54A5">
      <w:pPr>
        <w:ind w:firstLine="851"/>
        <w:jc w:val="both"/>
        <w:rPr>
          <w:rFonts w:ascii="Times New Roman" w:hAnsi="Times New Roman"/>
          <w:sz w:val="24"/>
          <w:szCs w:val="24"/>
        </w:rPr>
      </w:pPr>
    </w:p>
    <w:sectPr w:rsidR="007A54A5" w:rsidRPr="004074B4" w:rsidSect="004F5480">
      <w:footerReference w:type="default" r:id="rId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45D6" w:rsidRDefault="000245D6" w:rsidP="004074B4">
      <w:pPr>
        <w:spacing w:after="0" w:line="240" w:lineRule="auto"/>
      </w:pPr>
      <w:r>
        <w:separator/>
      </w:r>
    </w:p>
  </w:endnote>
  <w:endnote w:type="continuationSeparator" w:id="0">
    <w:p w:rsidR="000245D6" w:rsidRDefault="000245D6" w:rsidP="004074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045579"/>
      <w:docPartObj>
        <w:docPartGallery w:val="Page Numbers (Bottom of Page)"/>
        <w:docPartUnique/>
      </w:docPartObj>
    </w:sdtPr>
    <w:sdtEndPr>
      <w:rPr>
        <w:rFonts w:ascii="Times New Roman" w:hAnsi="Times New Roman"/>
        <w:sz w:val="16"/>
        <w:szCs w:val="16"/>
      </w:rPr>
    </w:sdtEndPr>
    <w:sdtContent>
      <w:p w:rsidR="004074B4" w:rsidRPr="004074B4" w:rsidRDefault="00263255">
        <w:pPr>
          <w:pStyle w:val="a3"/>
          <w:jc w:val="right"/>
          <w:rPr>
            <w:rFonts w:ascii="Times New Roman" w:hAnsi="Times New Roman"/>
            <w:sz w:val="16"/>
            <w:szCs w:val="16"/>
          </w:rPr>
        </w:pPr>
        <w:r w:rsidRPr="004074B4">
          <w:rPr>
            <w:rFonts w:ascii="Times New Roman" w:hAnsi="Times New Roman"/>
            <w:sz w:val="16"/>
            <w:szCs w:val="16"/>
          </w:rPr>
          <w:fldChar w:fldCharType="begin"/>
        </w:r>
        <w:r w:rsidR="004074B4" w:rsidRPr="004074B4">
          <w:rPr>
            <w:rFonts w:ascii="Times New Roman" w:hAnsi="Times New Roman"/>
            <w:sz w:val="16"/>
            <w:szCs w:val="16"/>
          </w:rPr>
          <w:instrText xml:space="preserve"> PAGE   \* MERGEFORMAT </w:instrText>
        </w:r>
        <w:r w:rsidRPr="004074B4">
          <w:rPr>
            <w:rFonts w:ascii="Times New Roman" w:hAnsi="Times New Roman"/>
            <w:sz w:val="16"/>
            <w:szCs w:val="16"/>
          </w:rPr>
          <w:fldChar w:fldCharType="separate"/>
        </w:r>
        <w:r w:rsidR="004E074C">
          <w:rPr>
            <w:rFonts w:ascii="Times New Roman" w:hAnsi="Times New Roman"/>
            <w:noProof/>
            <w:sz w:val="16"/>
            <w:szCs w:val="16"/>
          </w:rPr>
          <w:t>3</w:t>
        </w:r>
        <w:r w:rsidRPr="004074B4">
          <w:rPr>
            <w:rFonts w:ascii="Times New Roman" w:hAnsi="Times New Roman"/>
            <w:sz w:val="16"/>
            <w:szCs w:val="16"/>
          </w:rPr>
          <w:fldChar w:fldCharType="end"/>
        </w:r>
      </w:p>
    </w:sdtContent>
  </w:sdt>
  <w:p w:rsidR="004074B4" w:rsidRDefault="004074B4">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45D6" w:rsidRDefault="000245D6" w:rsidP="004074B4">
      <w:pPr>
        <w:spacing w:after="0" w:line="240" w:lineRule="auto"/>
      </w:pPr>
      <w:r>
        <w:separator/>
      </w:r>
    </w:p>
  </w:footnote>
  <w:footnote w:type="continuationSeparator" w:id="0">
    <w:p w:rsidR="000245D6" w:rsidRDefault="000245D6" w:rsidP="004074B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F514C"/>
    <w:multiLevelType w:val="hybridMultilevel"/>
    <w:tmpl w:val="275AF070"/>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0372541E"/>
    <w:multiLevelType w:val="hybridMultilevel"/>
    <w:tmpl w:val="8A020820"/>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4445D77"/>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04A2619D"/>
    <w:multiLevelType w:val="hybridMultilevel"/>
    <w:tmpl w:val="32380524"/>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055E26D6"/>
    <w:multiLevelType w:val="hybridMultilevel"/>
    <w:tmpl w:val="5DB2EC9A"/>
    <w:lvl w:ilvl="0" w:tplc="F7C859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83A5423"/>
    <w:multiLevelType w:val="hybridMultilevel"/>
    <w:tmpl w:val="119610F2"/>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09175D50"/>
    <w:multiLevelType w:val="hybridMultilevel"/>
    <w:tmpl w:val="AF3E65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B96276D"/>
    <w:multiLevelType w:val="hybridMultilevel"/>
    <w:tmpl w:val="A614EA68"/>
    <w:lvl w:ilvl="0" w:tplc="602AA8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0C2D4C1F"/>
    <w:multiLevelType w:val="hybridMultilevel"/>
    <w:tmpl w:val="F9304CF8"/>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0F6E1710"/>
    <w:multiLevelType w:val="hybridMultilevel"/>
    <w:tmpl w:val="040ECA82"/>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03D368F"/>
    <w:multiLevelType w:val="hybridMultilevel"/>
    <w:tmpl w:val="8BC8E8FE"/>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19B86E3F"/>
    <w:multiLevelType w:val="hybridMultilevel"/>
    <w:tmpl w:val="59E65F38"/>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1F5A0824"/>
    <w:multiLevelType w:val="hybridMultilevel"/>
    <w:tmpl w:val="DEC23AEA"/>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1FCF0595"/>
    <w:multiLevelType w:val="hybridMultilevel"/>
    <w:tmpl w:val="8D1C053E"/>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22647C8D"/>
    <w:multiLevelType w:val="hybridMultilevel"/>
    <w:tmpl w:val="24D8B664"/>
    <w:lvl w:ilvl="0" w:tplc="5E8481CE">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5">
    <w:nsid w:val="24796F6E"/>
    <w:multiLevelType w:val="hybridMultilevel"/>
    <w:tmpl w:val="22B02CC6"/>
    <w:lvl w:ilvl="0" w:tplc="5E8481CE">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6">
    <w:nsid w:val="30247FA5"/>
    <w:multiLevelType w:val="hybridMultilevel"/>
    <w:tmpl w:val="713ECB20"/>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343B06DA"/>
    <w:multiLevelType w:val="hybridMultilevel"/>
    <w:tmpl w:val="2D0205D6"/>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3FB12B97"/>
    <w:multiLevelType w:val="hybridMultilevel"/>
    <w:tmpl w:val="094890FC"/>
    <w:lvl w:ilvl="0" w:tplc="5E8481CE">
      <w:start w:val="1"/>
      <w:numFmt w:val="bullet"/>
      <w:lvlText w:val=""/>
      <w:lvlJc w:val="left"/>
      <w:pPr>
        <w:ind w:left="1313" w:hanging="360"/>
      </w:pPr>
      <w:rPr>
        <w:rFonts w:ascii="Symbol" w:hAnsi="Symbol" w:hint="default"/>
      </w:rPr>
    </w:lvl>
    <w:lvl w:ilvl="1" w:tplc="04190003" w:tentative="1">
      <w:start w:val="1"/>
      <w:numFmt w:val="bullet"/>
      <w:lvlText w:val="o"/>
      <w:lvlJc w:val="left"/>
      <w:pPr>
        <w:ind w:left="2033" w:hanging="360"/>
      </w:pPr>
      <w:rPr>
        <w:rFonts w:ascii="Courier New" w:hAnsi="Courier New" w:cs="Courier New" w:hint="default"/>
      </w:rPr>
    </w:lvl>
    <w:lvl w:ilvl="2" w:tplc="04190005" w:tentative="1">
      <w:start w:val="1"/>
      <w:numFmt w:val="bullet"/>
      <w:lvlText w:val=""/>
      <w:lvlJc w:val="left"/>
      <w:pPr>
        <w:ind w:left="2753" w:hanging="360"/>
      </w:pPr>
      <w:rPr>
        <w:rFonts w:ascii="Wingdings" w:hAnsi="Wingdings" w:hint="default"/>
      </w:rPr>
    </w:lvl>
    <w:lvl w:ilvl="3" w:tplc="04190001" w:tentative="1">
      <w:start w:val="1"/>
      <w:numFmt w:val="bullet"/>
      <w:lvlText w:val=""/>
      <w:lvlJc w:val="left"/>
      <w:pPr>
        <w:ind w:left="3473" w:hanging="360"/>
      </w:pPr>
      <w:rPr>
        <w:rFonts w:ascii="Symbol" w:hAnsi="Symbol" w:hint="default"/>
      </w:rPr>
    </w:lvl>
    <w:lvl w:ilvl="4" w:tplc="04190003" w:tentative="1">
      <w:start w:val="1"/>
      <w:numFmt w:val="bullet"/>
      <w:lvlText w:val="o"/>
      <w:lvlJc w:val="left"/>
      <w:pPr>
        <w:ind w:left="4193" w:hanging="360"/>
      </w:pPr>
      <w:rPr>
        <w:rFonts w:ascii="Courier New" w:hAnsi="Courier New" w:cs="Courier New" w:hint="default"/>
      </w:rPr>
    </w:lvl>
    <w:lvl w:ilvl="5" w:tplc="04190005" w:tentative="1">
      <w:start w:val="1"/>
      <w:numFmt w:val="bullet"/>
      <w:lvlText w:val=""/>
      <w:lvlJc w:val="left"/>
      <w:pPr>
        <w:ind w:left="4913" w:hanging="360"/>
      </w:pPr>
      <w:rPr>
        <w:rFonts w:ascii="Wingdings" w:hAnsi="Wingdings" w:hint="default"/>
      </w:rPr>
    </w:lvl>
    <w:lvl w:ilvl="6" w:tplc="04190001" w:tentative="1">
      <w:start w:val="1"/>
      <w:numFmt w:val="bullet"/>
      <w:lvlText w:val=""/>
      <w:lvlJc w:val="left"/>
      <w:pPr>
        <w:ind w:left="5633" w:hanging="360"/>
      </w:pPr>
      <w:rPr>
        <w:rFonts w:ascii="Symbol" w:hAnsi="Symbol" w:hint="default"/>
      </w:rPr>
    </w:lvl>
    <w:lvl w:ilvl="7" w:tplc="04190003" w:tentative="1">
      <w:start w:val="1"/>
      <w:numFmt w:val="bullet"/>
      <w:lvlText w:val="o"/>
      <w:lvlJc w:val="left"/>
      <w:pPr>
        <w:ind w:left="6353" w:hanging="360"/>
      </w:pPr>
      <w:rPr>
        <w:rFonts w:ascii="Courier New" w:hAnsi="Courier New" w:cs="Courier New" w:hint="default"/>
      </w:rPr>
    </w:lvl>
    <w:lvl w:ilvl="8" w:tplc="04190005" w:tentative="1">
      <w:start w:val="1"/>
      <w:numFmt w:val="bullet"/>
      <w:lvlText w:val=""/>
      <w:lvlJc w:val="left"/>
      <w:pPr>
        <w:ind w:left="7073" w:hanging="360"/>
      </w:pPr>
      <w:rPr>
        <w:rFonts w:ascii="Wingdings" w:hAnsi="Wingdings" w:hint="default"/>
      </w:rPr>
    </w:lvl>
  </w:abstractNum>
  <w:abstractNum w:abstractNumId="19">
    <w:nsid w:val="427E22DA"/>
    <w:multiLevelType w:val="hybridMultilevel"/>
    <w:tmpl w:val="5C56C232"/>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4A8770ED"/>
    <w:multiLevelType w:val="hybridMultilevel"/>
    <w:tmpl w:val="0B5E9A24"/>
    <w:lvl w:ilvl="0" w:tplc="04190005">
      <w:start w:val="1"/>
      <w:numFmt w:val="bullet"/>
      <w:lvlText w:val=""/>
      <w:lvlJc w:val="left"/>
      <w:pPr>
        <w:ind w:left="941" w:hanging="360"/>
      </w:pPr>
      <w:rPr>
        <w:rFonts w:ascii="Wingdings" w:hAnsi="Wingdings" w:hint="default"/>
      </w:rPr>
    </w:lvl>
    <w:lvl w:ilvl="1" w:tplc="04190003" w:tentative="1">
      <w:start w:val="1"/>
      <w:numFmt w:val="bullet"/>
      <w:lvlText w:val="o"/>
      <w:lvlJc w:val="left"/>
      <w:pPr>
        <w:ind w:left="1661" w:hanging="360"/>
      </w:pPr>
      <w:rPr>
        <w:rFonts w:ascii="Courier New" w:hAnsi="Courier New" w:cs="Courier New" w:hint="default"/>
      </w:rPr>
    </w:lvl>
    <w:lvl w:ilvl="2" w:tplc="04190005" w:tentative="1">
      <w:start w:val="1"/>
      <w:numFmt w:val="bullet"/>
      <w:lvlText w:val=""/>
      <w:lvlJc w:val="left"/>
      <w:pPr>
        <w:ind w:left="2381" w:hanging="360"/>
      </w:pPr>
      <w:rPr>
        <w:rFonts w:ascii="Wingdings" w:hAnsi="Wingdings" w:hint="default"/>
      </w:rPr>
    </w:lvl>
    <w:lvl w:ilvl="3" w:tplc="04190001" w:tentative="1">
      <w:start w:val="1"/>
      <w:numFmt w:val="bullet"/>
      <w:lvlText w:val=""/>
      <w:lvlJc w:val="left"/>
      <w:pPr>
        <w:ind w:left="3101" w:hanging="360"/>
      </w:pPr>
      <w:rPr>
        <w:rFonts w:ascii="Symbol" w:hAnsi="Symbol" w:hint="default"/>
      </w:rPr>
    </w:lvl>
    <w:lvl w:ilvl="4" w:tplc="04190003" w:tentative="1">
      <w:start w:val="1"/>
      <w:numFmt w:val="bullet"/>
      <w:lvlText w:val="o"/>
      <w:lvlJc w:val="left"/>
      <w:pPr>
        <w:ind w:left="3821" w:hanging="360"/>
      </w:pPr>
      <w:rPr>
        <w:rFonts w:ascii="Courier New" w:hAnsi="Courier New" w:cs="Courier New" w:hint="default"/>
      </w:rPr>
    </w:lvl>
    <w:lvl w:ilvl="5" w:tplc="04190005" w:tentative="1">
      <w:start w:val="1"/>
      <w:numFmt w:val="bullet"/>
      <w:lvlText w:val=""/>
      <w:lvlJc w:val="left"/>
      <w:pPr>
        <w:ind w:left="4541" w:hanging="360"/>
      </w:pPr>
      <w:rPr>
        <w:rFonts w:ascii="Wingdings" w:hAnsi="Wingdings" w:hint="default"/>
      </w:rPr>
    </w:lvl>
    <w:lvl w:ilvl="6" w:tplc="04190001" w:tentative="1">
      <w:start w:val="1"/>
      <w:numFmt w:val="bullet"/>
      <w:lvlText w:val=""/>
      <w:lvlJc w:val="left"/>
      <w:pPr>
        <w:ind w:left="5261" w:hanging="360"/>
      </w:pPr>
      <w:rPr>
        <w:rFonts w:ascii="Symbol" w:hAnsi="Symbol" w:hint="default"/>
      </w:rPr>
    </w:lvl>
    <w:lvl w:ilvl="7" w:tplc="04190003" w:tentative="1">
      <w:start w:val="1"/>
      <w:numFmt w:val="bullet"/>
      <w:lvlText w:val="o"/>
      <w:lvlJc w:val="left"/>
      <w:pPr>
        <w:ind w:left="5981" w:hanging="360"/>
      </w:pPr>
      <w:rPr>
        <w:rFonts w:ascii="Courier New" w:hAnsi="Courier New" w:cs="Courier New" w:hint="default"/>
      </w:rPr>
    </w:lvl>
    <w:lvl w:ilvl="8" w:tplc="04190005" w:tentative="1">
      <w:start w:val="1"/>
      <w:numFmt w:val="bullet"/>
      <w:lvlText w:val=""/>
      <w:lvlJc w:val="left"/>
      <w:pPr>
        <w:ind w:left="6701" w:hanging="360"/>
      </w:pPr>
      <w:rPr>
        <w:rFonts w:ascii="Wingdings" w:hAnsi="Wingdings" w:hint="default"/>
      </w:rPr>
    </w:lvl>
  </w:abstractNum>
  <w:abstractNum w:abstractNumId="21">
    <w:nsid w:val="4BF41040"/>
    <w:multiLevelType w:val="hybridMultilevel"/>
    <w:tmpl w:val="4B4C1832"/>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52524889"/>
    <w:multiLevelType w:val="hybridMultilevel"/>
    <w:tmpl w:val="CCB000DA"/>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527B03FF"/>
    <w:multiLevelType w:val="hybridMultilevel"/>
    <w:tmpl w:val="D5CC9018"/>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556F5147"/>
    <w:multiLevelType w:val="hybridMultilevel"/>
    <w:tmpl w:val="B30678AE"/>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71F018F"/>
    <w:multiLevelType w:val="hybridMultilevel"/>
    <w:tmpl w:val="E506A01C"/>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59AC7255"/>
    <w:multiLevelType w:val="hybridMultilevel"/>
    <w:tmpl w:val="DEB8F7B0"/>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63D6669C"/>
    <w:multiLevelType w:val="hybridMultilevel"/>
    <w:tmpl w:val="5860D6F6"/>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64A66F6E"/>
    <w:multiLevelType w:val="hybridMultilevel"/>
    <w:tmpl w:val="62AAB3D6"/>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64DD4519"/>
    <w:multiLevelType w:val="hybridMultilevel"/>
    <w:tmpl w:val="A39C00D8"/>
    <w:lvl w:ilvl="0" w:tplc="4148F1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64F14AFF"/>
    <w:multiLevelType w:val="hybridMultilevel"/>
    <w:tmpl w:val="CC28CF04"/>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65913D38"/>
    <w:multiLevelType w:val="hybridMultilevel"/>
    <w:tmpl w:val="9BE62F90"/>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6B586861"/>
    <w:multiLevelType w:val="hybridMultilevel"/>
    <w:tmpl w:val="4CA0F956"/>
    <w:lvl w:ilvl="0" w:tplc="8E5619B4">
      <w:start w:val="220"/>
      <w:numFmt w:val="bullet"/>
      <w:lvlText w:val="-"/>
      <w:lvlJc w:val="left"/>
      <w:pPr>
        <w:tabs>
          <w:tab w:val="num" w:pos="360"/>
        </w:tabs>
        <w:ind w:left="360" w:hanging="360"/>
      </w:pPr>
      <w:rPr>
        <w:rFonts w:ascii="Times New Roman" w:eastAsia="Times New Roman" w:hAnsi="Times New Roman" w:hint="default"/>
      </w:rPr>
    </w:lvl>
    <w:lvl w:ilvl="1" w:tplc="04190003">
      <w:start w:val="1"/>
      <w:numFmt w:val="bullet"/>
      <w:lvlText w:val="o"/>
      <w:lvlJc w:val="left"/>
      <w:pPr>
        <w:tabs>
          <w:tab w:val="num" w:pos="732"/>
        </w:tabs>
        <w:ind w:left="732" w:hanging="360"/>
      </w:pPr>
      <w:rPr>
        <w:rFonts w:ascii="Courier New" w:hAnsi="Courier New" w:hint="default"/>
      </w:rPr>
    </w:lvl>
    <w:lvl w:ilvl="2" w:tplc="04190005">
      <w:start w:val="1"/>
      <w:numFmt w:val="bullet"/>
      <w:lvlText w:val=""/>
      <w:lvlJc w:val="left"/>
      <w:pPr>
        <w:tabs>
          <w:tab w:val="num" w:pos="1452"/>
        </w:tabs>
        <w:ind w:left="1452" w:hanging="360"/>
      </w:pPr>
      <w:rPr>
        <w:rFonts w:ascii="Wingdings" w:hAnsi="Wingdings" w:hint="default"/>
      </w:rPr>
    </w:lvl>
    <w:lvl w:ilvl="3" w:tplc="04190001">
      <w:start w:val="1"/>
      <w:numFmt w:val="bullet"/>
      <w:lvlText w:val=""/>
      <w:lvlJc w:val="left"/>
      <w:pPr>
        <w:tabs>
          <w:tab w:val="num" w:pos="2172"/>
        </w:tabs>
        <w:ind w:left="2172" w:hanging="360"/>
      </w:pPr>
      <w:rPr>
        <w:rFonts w:ascii="Symbol" w:hAnsi="Symbol" w:hint="default"/>
      </w:rPr>
    </w:lvl>
    <w:lvl w:ilvl="4" w:tplc="04190003">
      <w:start w:val="1"/>
      <w:numFmt w:val="bullet"/>
      <w:lvlText w:val="o"/>
      <w:lvlJc w:val="left"/>
      <w:pPr>
        <w:tabs>
          <w:tab w:val="num" w:pos="2892"/>
        </w:tabs>
        <w:ind w:left="2892" w:hanging="360"/>
      </w:pPr>
      <w:rPr>
        <w:rFonts w:ascii="Courier New" w:hAnsi="Courier New" w:hint="default"/>
      </w:rPr>
    </w:lvl>
    <w:lvl w:ilvl="5" w:tplc="04190005">
      <w:start w:val="1"/>
      <w:numFmt w:val="bullet"/>
      <w:lvlText w:val=""/>
      <w:lvlJc w:val="left"/>
      <w:pPr>
        <w:tabs>
          <w:tab w:val="num" w:pos="3612"/>
        </w:tabs>
        <w:ind w:left="3612" w:hanging="360"/>
      </w:pPr>
      <w:rPr>
        <w:rFonts w:ascii="Wingdings" w:hAnsi="Wingdings" w:hint="default"/>
      </w:rPr>
    </w:lvl>
    <w:lvl w:ilvl="6" w:tplc="04190001">
      <w:start w:val="1"/>
      <w:numFmt w:val="bullet"/>
      <w:lvlText w:val=""/>
      <w:lvlJc w:val="left"/>
      <w:pPr>
        <w:tabs>
          <w:tab w:val="num" w:pos="4332"/>
        </w:tabs>
        <w:ind w:left="4332" w:hanging="360"/>
      </w:pPr>
      <w:rPr>
        <w:rFonts w:ascii="Symbol" w:hAnsi="Symbol" w:hint="default"/>
      </w:rPr>
    </w:lvl>
    <w:lvl w:ilvl="7" w:tplc="04190003">
      <w:start w:val="1"/>
      <w:numFmt w:val="bullet"/>
      <w:lvlText w:val="o"/>
      <w:lvlJc w:val="left"/>
      <w:pPr>
        <w:tabs>
          <w:tab w:val="num" w:pos="5052"/>
        </w:tabs>
        <w:ind w:left="5052" w:hanging="360"/>
      </w:pPr>
      <w:rPr>
        <w:rFonts w:ascii="Courier New" w:hAnsi="Courier New" w:hint="default"/>
      </w:rPr>
    </w:lvl>
    <w:lvl w:ilvl="8" w:tplc="04190005">
      <w:start w:val="1"/>
      <w:numFmt w:val="bullet"/>
      <w:lvlText w:val=""/>
      <w:lvlJc w:val="left"/>
      <w:pPr>
        <w:tabs>
          <w:tab w:val="num" w:pos="5772"/>
        </w:tabs>
        <w:ind w:left="5772" w:hanging="360"/>
      </w:pPr>
      <w:rPr>
        <w:rFonts w:ascii="Wingdings" w:hAnsi="Wingdings" w:hint="default"/>
      </w:rPr>
    </w:lvl>
  </w:abstractNum>
  <w:abstractNum w:abstractNumId="33">
    <w:nsid w:val="70595390"/>
    <w:multiLevelType w:val="hybridMultilevel"/>
    <w:tmpl w:val="0BFACF32"/>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712E54FA"/>
    <w:multiLevelType w:val="hybridMultilevel"/>
    <w:tmpl w:val="90D6ED44"/>
    <w:lvl w:ilvl="0" w:tplc="5E8481C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71AE77B4"/>
    <w:multiLevelType w:val="hybridMultilevel"/>
    <w:tmpl w:val="32E83452"/>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nsid w:val="7C9A6D26"/>
    <w:multiLevelType w:val="hybridMultilevel"/>
    <w:tmpl w:val="324E5D42"/>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nsid w:val="7CF466A1"/>
    <w:multiLevelType w:val="hybridMultilevel"/>
    <w:tmpl w:val="CBA4D5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F2C16BB"/>
    <w:multiLevelType w:val="hybridMultilevel"/>
    <w:tmpl w:val="5E8C93A8"/>
    <w:lvl w:ilvl="0" w:tplc="B316FA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4"/>
  </w:num>
  <w:num w:numId="2">
    <w:abstractNumId w:val="6"/>
  </w:num>
  <w:num w:numId="3">
    <w:abstractNumId w:val="2"/>
  </w:num>
  <w:num w:numId="4">
    <w:abstractNumId w:val="20"/>
  </w:num>
  <w:num w:numId="5">
    <w:abstractNumId w:val="29"/>
  </w:num>
  <w:num w:numId="6">
    <w:abstractNumId w:val="21"/>
  </w:num>
  <w:num w:numId="7">
    <w:abstractNumId w:val="23"/>
  </w:num>
  <w:num w:numId="8">
    <w:abstractNumId w:val="35"/>
  </w:num>
  <w:num w:numId="9">
    <w:abstractNumId w:val="31"/>
  </w:num>
  <w:num w:numId="10">
    <w:abstractNumId w:val="28"/>
  </w:num>
  <w:num w:numId="11">
    <w:abstractNumId w:val="18"/>
  </w:num>
  <w:num w:numId="12">
    <w:abstractNumId w:val="30"/>
  </w:num>
  <w:num w:numId="13">
    <w:abstractNumId w:val="10"/>
  </w:num>
  <w:num w:numId="14">
    <w:abstractNumId w:val="12"/>
  </w:num>
  <w:num w:numId="15">
    <w:abstractNumId w:val="5"/>
  </w:num>
  <w:num w:numId="16">
    <w:abstractNumId w:val="37"/>
  </w:num>
  <w:num w:numId="17">
    <w:abstractNumId w:val="16"/>
  </w:num>
  <w:num w:numId="18">
    <w:abstractNumId w:val="33"/>
  </w:num>
  <w:num w:numId="19">
    <w:abstractNumId w:val="26"/>
  </w:num>
  <w:num w:numId="20">
    <w:abstractNumId w:val="15"/>
  </w:num>
  <w:num w:numId="21">
    <w:abstractNumId w:val="36"/>
  </w:num>
  <w:num w:numId="22">
    <w:abstractNumId w:val="11"/>
  </w:num>
  <w:num w:numId="23">
    <w:abstractNumId w:val="0"/>
  </w:num>
  <w:num w:numId="24">
    <w:abstractNumId w:val="17"/>
  </w:num>
  <w:num w:numId="25">
    <w:abstractNumId w:val="27"/>
  </w:num>
  <w:num w:numId="26">
    <w:abstractNumId w:val="22"/>
  </w:num>
  <w:num w:numId="27">
    <w:abstractNumId w:val="8"/>
  </w:num>
  <w:num w:numId="28">
    <w:abstractNumId w:val="25"/>
  </w:num>
  <w:num w:numId="29">
    <w:abstractNumId w:val="1"/>
  </w:num>
  <w:num w:numId="30">
    <w:abstractNumId w:val="3"/>
  </w:num>
  <w:num w:numId="31">
    <w:abstractNumId w:val="19"/>
  </w:num>
  <w:num w:numId="32">
    <w:abstractNumId w:val="13"/>
  </w:num>
  <w:num w:numId="33">
    <w:abstractNumId w:val="24"/>
  </w:num>
  <w:num w:numId="34">
    <w:abstractNumId w:val="38"/>
  </w:num>
  <w:num w:numId="35">
    <w:abstractNumId w:val="14"/>
  </w:num>
  <w:num w:numId="36">
    <w:abstractNumId w:val="32"/>
  </w:num>
  <w:num w:numId="37">
    <w:abstractNumId w:val="9"/>
  </w:num>
  <w:num w:numId="38">
    <w:abstractNumId w:val="7"/>
  </w:num>
  <w:num w:numId="39">
    <w:abstractNumId w:val="4"/>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5"/>
  <w:defaultTabStop w:val="708"/>
  <w:characterSpacingControl w:val="doNotCompress"/>
  <w:footnotePr>
    <w:footnote w:id="-1"/>
    <w:footnote w:id="0"/>
  </w:footnotePr>
  <w:endnotePr>
    <w:endnote w:id="-1"/>
    <w:endnote w:id="0"/>
  </w:endnotePr>
  <w:compat/>
  <w:rsids>
    <w:rsidRoot w:val="007A54A5"/>
    <w:rsid w:val="000245D6"/>
    <w:rsid w:val="00050237"/>
    <w:rsid w:val="001100DF"/>
    <w:rsid w:val="00263255"/>
    <w:rsid w:val="002F16D8"/>
    <w:rsid w:val="004074B4"/>
    <w:rsid w:val="004C5601"/>
    <w:rsid w:val="004E074C"/>
    <w:rsid w:val="004F5480"/>
    <w:rsid w:val="0052319A"/>
    <w:rsid w:val="00625A54"/>
    <w:rsid w:val="006420C3"/>
    <w:rsid w:val="007A54A5"/>
    <w:rsid w:val="007F38F9"/>
    <w:rsid w:val="0081378D"/>
    <w:rsid w:val="00B3473A"/>
    <w:rsid w:val="00C13117"/>
    <w:rsid w:val="00C4605D"/>
    <w:rsid w:val="00D54E1A"/>
    <w:rsid w:val="00D65BDB"/>
    <w:rsid w:val="00D820B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54A5"/>
    <w:rPr>
      <w:rFonts w:ascii="Calibri" w:eastAsia="Calibri" w:hAnsi="Calibri" w:cs="Times New Roman"/>
    </w:rPr>
  </w:style>
  <w:style w:type="paragraph" w:styleId="1">
    <w:name w:val="heading 1"/>
    <w:basedOn w:val="a"/>
    <w:next w:val="a"/>
    <w:link w:val="10"/>
    <w:qFormat/>
    <w:rsid w:val="0081378D"/>
    <w:pPr>
      <w:keepNext/>
      <w:keepLines/>
      <w:spacing w:before="240" w:after="0" w:line="360" w:lineRule="auto"/>
      <w:jc w:val="center"/>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nhideWhenUsed/>
    <w:qFormat/>
    <w:rsid w:val="0081378D"/>
    <w:pPr>
      <w:keepNext/>
      <w:keepLines/>
      <w:spacing w:before="40" w:after="0" w:line="360" w:lineRule="auto"/>
      <w:jc w:val="center"/>
      <w:outlineLvl w:val="1"/>
    </w:pPr>
    <w:rPr>
      <w:rFonts w:asciiTheme="majorHAnsi" w:eastAsiaTheme="majorEastAsia" w:hAnsiTheme="majorHAnsi" w:cstheme="majorBidi"/>
      <w:color w:val="365F91" w:themeColor="accent1" w:themeShade="BF"/>
      <w:sz w:val="26"/>
      <w:szCs w:val="26"/>
    </w:rPr>
  </w:style>
  <w:style w:type="paragraph" w:styleId="3">
    <w:name w:val="heading 3"/>
    <w:aliases w:val="ВВЕДЕНИЕ"/>
    <w:basedOn w:val="a"/>
    <w:next w:val="a"/>
    <w:link w:val="30"/>
    <w:unhideWhenUsed/>
    <w:qFormat/>
    <w:rsid w:val="0081378D"/>
    <w:pPr>
      <w:keepNext/>
      <w:keepLines/>
      <w:spacing w:before="40" w:after="0" w:line="360" w:lineRule="auto"/>
      <w:jc w:val="center"/>
      <w:outlineLvl w:val="2"/>
    </w:pPr>
    <w:rPr>
      <w:rFonts w:ascii="Times New Roman" w:eastAsiaTheme="majorEastAsia" w:hAnsi="Times New Roman" w:cstheme="majorBidi"/>
      <w:b/>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1378D"/>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rsid w:val="0081378D"/>
    <w:rPr>
      <w:rFonts w:asciiTheme="majorHAnsi" w:eastAsiaTheme="majorEastAsia" w:hAnsiTheme="majorHAnsi" w:cstheme="majorBidi"/>
      <w:color w:val="365F91" w:themeColor="accent1" w:themeShade="BF"/>
      <w:sz w:val="26"/>
      <w:szCs w:val="26"/>
    </w:rPr>
  </w:style>
  <w:style w:type="character" w:customStyle="1" w:styleId="30">
    <w:name w:val="Заголовок 3 Знак"/>
    <w:aliases w:val="ВВЕДЕНИЕ Знак"/>
    <w:basedOn w:val="a0"/>
    <w:link w:val="3"/>
    <w:rsid w:val="0081378D"/>
    <w:rPr>
      <w:rFonts w:ascii="Times New Roman" w:eastAsiaTheme="majorEastAsia" w:hAnsi="Times New Roman" w:cstheme="majorBidi"/>
      <w:b/>
      <w:sz w:val="24"/>
      <w:szCs w:val="24"/>
    </w:rPr>
  </w:style>
  <w:style w:type="paragraph" w:styleId="a3">
    <w:name w:val="footer"/>
    <w:basedOn w:val="a"/>
    <w:link w:val="a4"/>
    <w:uiPriority w:val="99"/>
    <w:unhideWhenUsed/>
    <w:rsid w:val="0081378D"/>
    <w:pPr>
      <w:tabs>
        <w:tab w:val="center" w:pos="4677"/>
        <w:tab w:val="right" w:pos="9355"/>
      </w:tabs>
      <w:spacing w:after="0" w:line="240" w:lineRule="auto"/>
      <w:jc w:val="center"/>
    </w:pPr>
  </w:style>
  <w:style w:type="character" w:customStyle="1" w:styleId="a4">
    <w:name w:val="Нижний колонтитул Знак"/>
    <w:basedOn w:val="a0"/>
    <w:link w:val="a3"/>
    <w:uiPriority w:val="99"/>
    <w:rsid w:val="0081378D"/>
    <w:rPr>
      <w:rFonts w:ascii="Calibri" w:eastAsia="Calibri" w:hAnsi="Calibri" w:cs="Times New Roman"/>
    </w:rPr>
  </w:style>
  <w:style w:type="paragraph" w:styleId="a5">
    <w:name w:val="header"/>
    <w:basedOn w:val="a"/>
    <w:link w:val="a6"/>
    <w:uiPriority w:val="99"/>
    <w:unhideWhenUsed/>
    <w:rsid w:val="0081378D"/>
    <w:pPr>
      <w:tabs>
        <w:tab w:val="center" w:pos="4677"/>
        <w:tab w:val="right" w:pos="9355"/>
      </w:tabs>
      <w:spacing w:after="0" w:line="240" w:lineRule="auto"/>
      <w:jc w:val="center"/>
    </w:pPr>
  </w:style>
  <w:style w:type="character" w:customStyle="1" w:styleId="a6">
    <w:name w:val="Верхний колонтитул Знак"/>
    <w:basedOn w:val="a0"/>
    <w:link w:val="a5"/>
    <w:uiPriority w:val="99"/>
    <w:rsid w:val="0081378D"/>
    <w:rPr>
      <w:rFonts w:ascii="Calibri" w:eastAsia="Calibri" w:hAnsi="Calibri" w:cs="Times New Roman"/>
    </w:rPr>
  </w:style>
  <w:style w:type="character" w:styleId="a7">
    <w:name w:val="Hyperlink"/>
    <w:basedOn w:val="a0"/>
    <w:uiPriority w:val="99"/>
    <w:rsid w:val="0081378D"/>
    <w:rPr>
      <w:color w:val="0000FF"/>
      <w:u w:val="single"/>
    </w:rPr>
  </w:style>
  <w:style w:type="paragraph" w:styleId="11">
    <w:name w:val="toc 1"/>
    <w:basedOn w:val="a"/>
    <w:next w:val="a"/>
    <w:autoRedefine/>
    <w:uiPriority w:val="39"/>
    <w:rsid w:val="0081378D"/>
    <w:pPr>
      <w:tabs>
        <w:tab w:val="right" w:leader="dot" w:pos="9061"/>
      </w:tabs>
      <w:spacing w:after="0" w:line="240" w:lineRule="auto"/>
    </w:pPr>
    <w:rPr>
      <w:rFonts w:ascii="Times New Roman" w:eastAsia="Times New Roman" w:hAnsi="Times New Roman"/>
      <w:b/>
      <w:bCs/>
      <w:noProof/>
      <w:sz w:val="24"/>
      <w:szCs w:val="24"/>
      <w:lang w:eastAsia="ru-RU"/>
    </w:rPr>
  </w:style>
  <w:style w:type="character" w:styleId="a8">
    <w:name w:val="Strong"/>
    <w:aliases w:val="ОГЛАВЛЕНИЕ"/>
    <w:basedOn w:val="a0"/>
    <w:uiPriority w:val="22"/>
    <w:qFormat/>
    <w:rsid w:val="0081378D"/>
    <w:rPr>
      <w:rFonts w:ascii="Times New Roman" w:hAnsi="Times New Roman"/>
      <w:b/>
      <w:bCs/>
      <w:i w:val="0"/>
      <w:sz w:val="24"/>
      <w:u w:val="single"/>
    </w:rPr>
  </w:style>
  <w:style w:type="paragraph" w:styleId="31">
    <w:name w:val="toc 3"/>
    <w:basedOn w:val="a"/>
    <w:next w:val="a"/>
    <w:autoRedefine/>
    <w:uiPriority w:val="39"/>
    <w:unhideWhenUsed/>
    <w:rsid w:val="0081378D"/>
    <w:pPr>
      <w:tabs>
        <w:tab w:val="right" w:leader="dot" w:pos="9345"/>
      </w:tabs>
      <w:spacing w:after="0" w:line="240" w:lineRule="auto"/>
      <w:ind w:left="142"/>
    </w:pPr>
  </w:style>
  <w:style w:type="paragraph" w:styleId="21">
    <w:name w:val="toc 2"/>
    <w:basedOn w:val="a"/>
    <w:next w:val="a"/>
    <w:autoRedefine/>
    <w:uiPriority w:val="39"/>
    <w:unhideWhenUsed/>
    <w:rsid w:val="0081378D"/>
    <w:pPr>
      <w:tabs>
        <w:tab w:val="right" w:leader="dot" w:pos="9345"/>
      </w:tabs>
      <w:spacing w:after="0" w:line="240" w:lineRule="auto"/>
      <w:jc w:val="both"/>
    </w:pPr>
    <w:rPr>
      <w:rFonts w:ascii="Times New Roman" w:hAnsi="Times New Roman"/>
      <w:b/>
      <w:i/>
      <w:noProof/>
      <w:sz w:val="24"/>
      <w:szCs w:val="24"/>
    </w:rPr>
  </w:style>
  <w:style w:type="paragraph" w:customStyle="1" w:styleId="a9">
    <w:name w:val="Обычный текст"/>
    <w:basedOn w:val="a"/>
    <w:qFormat/>
    <w:rsid w:val="0081378D"/>
    <w:pPr>
      <w:spacing w:after="0" w:line="240" w:lineRule="auto"/>
      <w:ind w:firstLine="709"/>
      <w:jc w:val="both"/>
    </w:pPr>
    <w:rPr>
      <w:rFonts w:ascii="Times New Roman" w:eastAsia="Times New Roman" w:hAnsi="Times New Roman"/>
      <w:sz w:val="24"/>
      <w:szCs w:val="24"/>
      <w:lang w:val="en-US" w:eastAsia="ar-SA" w:bidi="en-US"/>
    </w:rPr>
  </w:style>
  <w:style w:type="paragraph" w:styleId="aa">
    <w:name w:val="List Paragraph"/>
    <w:basedOn w:val="a"/>
    <w:uiPriority w:val="34"/>
    <w:qFormat/>
    <w:rsid w:val="0081378D"/>
    <w:pPr>
      <w:spacing w:before="120" w:after="120" w:line="240" w:lineRule="auto"/>
      <w:ind w:left="720"/>
      <w:contextualSpacing/>
      <w:jc w:val="both"/>
    </w:pPr>
    <w:rPr>
      <w:rFonts w:asciiTheme="minorHAnsi" w:eastAsiaTheme="minorEastAsia" w:hAnsiTheme="minorHAnsi" w:cstheme="minorBidi"/>
      <w:lang w:eastAsia="ru-RU"/>
    </w:rPr>
  </w:style>
  <w:style w:type="paragraph" w:customStyle="1" w:styleId="ab">
    <w:name w:val="Нормальный (таблица)"/>
    <w:basedOn w:val="a"/>
    <w:next w:val="a"/>
    <w:uiPriority w:val="99"/>
    <w:rsid w:val="0081378D"/>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character" w:customStyle="1" w:styleId="ac">
    <w:name w:val="Гипертекстовая ссылка"/>
    <w:basedOn w:val="a0"/>
    <w:uiPriority w:val="99"/>
    <w:rsid w:val="0081378D"/>
    <w:rPr>
      <w:b/>
      <w:bCs/>
      <w:color w:val="106BBE"/>
    </w:rPr>
  </w:style>
  <w:style w:type="paragraph" w:customStyle="1" w:styleId="ad">
    <w:name w:val="Прижатый влево"/>
    <w:basedOn w:val="a"/>
    <w:next w:val="a"/>
    <w:uiPriority w:val="99"/>
    <w:rsid w:val="0081378D"/>
    <w:pPr>
      <w:widowControl w:val="0"/>
      <w:autoSpaceDE w:val="0"/>
      <w:autoSpaceDN w:val="0"/>
      <w:adjustRightInd w:val="0"/>
      <w:spacing w:after="0" w:line="240" w:lineRule="auto"/>
    </w:pPr>
    <w:rPr>
      <w:rFonts w:ascii="Arial" w:eastAsiaTheme="minorEastAsia" w:hAnsi="Arial" w:cs="Arial"/>
      <w:sz w:val="26"/>
      <w:szCs w:val="26"/>
      <w:lang w:eastAsia="ru-RU"/>
    </w:rPr>
  </w:style>
  <w:style w:type="paragraph" w:customStyle="1" w:styleId="Iauiue">
    <w:name w:val="Iau?iue"/>
    <w:uiPriority w:val="99"/>
    <w:rsid w:val="0081378D"/>
    <w:pPr>
      <w:widowControl w:val="0"/>
      <w:suppressAutoHyphens/>
      <w:spacing w:after="0" w:line="240" w:lineRule="auto"/>
    </w:pPr>
    <w:rPr>
      <w:rFonts w:ascii="Times New Roman" w:eastAsia="Arial" w:hAnsi="Times New Roman" w:cs="Times New Roman"/>
      <w:sz w:val="20"/>
      <w:szCs w:val="20"/>
      <w:lang w:eastAsia="ar-SA"/>
    </w:rPr>
  </w:style>
  <w:style w:type="paragraph" w:styleId="ae">
    <w:name w:val="Balloon Text"/>
    <w:basedOn w:val="a"/>
    <w:link w:val="af"/>
    <w:uiPriority w:val="99"/>
    <w:unhideWhenUsed/>
    <w:rsid w:val="0081378D"/>
    <w:pPr>
      <w:spacing w:before="120" w:after="0" w:line="240" w:lineRule="auto"/>
      <w:ind w:left="221"/>
      <w:jc w:val="both"/>
    </w:pPr>
    <w:rPr>
      <w:rFonts w:ascii="Tahoma" w:eastAsiaTheme="minorEastAsia" w:hAnsi="Tahoma" w:cs="Tahoma"/>
      <w:sz w:val="16"/>
      <w:szCs w:val="16"/>
      <w:lang w:eastAsia="ru-RU"/>
    </w:rPr>
  </w:style>
  <w:style w:type="character" w:customStyle="1" w:styleId="af">
    <w:name w:val="Текст выноски Знак"/>
    <w:basedOn w:val="a0"/>
    <w:link w:val="ae"/>
    <w:uiPriority w:val="99"/>
    <w:rsid w:val="0081378D"/>
    <w:rPr>
      <w:rFonts w:ascii="Tahoma" w:eastAsiaTheme="minorEastAsia" w:hAnsi="Tahoma" w:cs="Tahoma"/>
      <w:sz w:val="16"/>
      <w:szCs w:val="16"/>
      <w:lang w:eastAsia="ru-RU"/>
    </w:rPr>
  </w:style>
  <w:style w:type="character" w:customStyle="1" w:styleId="5">
    <w:name w:val="Основной текст (5)"/>
    <w:rsid w:val="0081378D"/>
    <w:rPr>
      <w:b/>
      <w:bCs/>
      <w:i/>
      <w:iCs/>
      <w:sz w:val="23"/>
      <w:szCs w:val="23"/>
      <w:u w:val="single"/>
      <w:shd w:val="clear" w:color="auto" w:fill="FFFFFF"/>
      <w:lang w:bidi="ar-SA"/>
    </w:rPr>
  </w:style>
  <w:style w:type="paragraph" w:customStyle="1" w:styleId="ConsNormal">
    <w:name w:val="ConsNormal"/>
    <w:rsid w:val="0081378D"/>
    <w:pPr>
      <w:widowControl w:val="0"/>
      <w:autoSpaceDE w:val="0"/>
      <w:autoSpaceDN w:val="0"/>
      <w:adjustRightInd w:val="0"/>
      <w:spacing w:before="120" w:after="0" w:line="240" w:lineRule="auto"/>
      <w:ind w:left="221" w:right="19772" w:firstLine="720"/>
      <w:jc w:val="both"/>
    </w:pPr>
    <w:rPr>
      <w:rFonts w:ascii="Arial" w:eastAsia="Times New Roman" w:hAnsi="Arial" w:cs="Arial"/>
      <w:sz w:val="20"/>
      <w:szCs w:val="20"/>
      <w:lang w:eastAsia="ru-RU"/>
    </w:rPr>
  </w:style>
  <w:style w:type="paragraph" w:styleId="af0">
    <w:name w:val="No Spacing"/>
    <w:basedOn w:val="a"/>
    <w:link w:val="af1"/>
    <w:uiPriority w:val="1"/>
    <w:qFormat/>
    <w:rsid w:val="0081378D"/>
    <w:pPr>
      <w:spacing w:before="120" w:after="0" w:line="240" w:lineRule="auto"/>
      <w:ind w:left="221"/>
      <w:jc w:val="both"/>
    </w:pPr>
    <w:rPr>
      <w:rFonts w:ascii="Times New Roman" w:hAnsi="Times New Roman"/>
    </w:rPr>
  </w:style>
  <w:style w:type="character" w:customStyle="1" w:styleId="af1">
    <w:name w:val="Без интервала Знак"/>
    <w:basedOn w:val="a0"/>
    <w:link w:val="af0"/>
    <w:uiPriority w:val="1"/>
    <w:rsid w:val="0081378D"/>
    <w:rPr>
      <w:rFonts w:ascii="Times New Roman" w:eastAsia="Calibri" w:hAnsi="Times New Roman" w:cs="Times New Roman"/>
    </w:rPr>
  </w:style>
  <w:style w:type="table" w:styleId="af2">
    <w:name w:val="Table Grid"/>
    <w:basedOn w:val="a1"/>
    <w:uiPriority w:val="39"/>
    <w:rsid w:val="008137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2">
    <w:name w:val="Body Text Indent 3"/>
    <w:basedOn w:val="a"/>
    <w:link w:val="33"/>
    <w:unhideWhenUsed/>
    <w:rsid w:val="0081378D"/>
    <w:pPr>
      <w:spacing w:after="120"/>
      <w:ind w:left="283"/>
    </w:pPr>
    <w:rPr>
      <w:rFonts w:eastAsia="Times New Roman"/>
      <w:sz w:val="16"/>
      <w:szCs w:val="16"/>
      <w:lang w:eastAsia="ru-RU"/>
    </w:rPr>
  </w:style>
  <w:style w:type="character" w:customStyle="1" w:styleId="33">
    <w:name w:val="Основной текст с отступом 3 Знак"/>
    <w:basedOn w:val="a0"/>
    <w:link w:val="32"/>
    <w:rsid w:val="0081378D"/>
    <w:rPr>
      <w:rFonts w:ascii="Calibri" w:eastAsia="Times New Roman" w:hAnsi="Calibri" w:cs="Times New Roman"/>
      <w:sz w:val="16"/>
      <w:szCs w:val="16"/>
      <w:lang w:eastAsia="ru-RU"/>
    </w:rPr>
  </w:style>
  <w:style w:type="paragraph" w:styleId="af3">
    <w:name w:val="Normal (Web)"/>
    <w:basedOn w:val="a"/>
    <w:uiPriority w:val="99"/>
    <w:rsid w:val="0081378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rmal">
    <w:name w:val="ConsPlusNormal"/>
    <w:uiPriority w:val="99"/>
    <w:rsid w:val="0081378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81378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s>
</file>

<file path=word/webSettings.xml><?xml version="1.0" encoding="utf-8"?>
<w:webSettings xmlns:r="http://schemas.openxmlformats.org/officeDocument/2006/relationships" xmlns:w="http://schemas.openxmlformats.org/wordprocessingml/2006/main">
  <w:divs>
    <w:div w:id="1105883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Pages>
  <Words>39815</Words>
  <Characters>226952</Characters>
  <Application>Microsoft Office Word</Application>
  <DocSecurity>0</DocSecurity>
  <Lines>1891</Lines>
  <Paragraphs>532</Paragraphs>
  <ScaleCrop>false</ScaleCrop>
  <Company>Microsoft</Company>
  <LinksUpToDate>false</LinksUpToDate>
  <CharactersWithSpaces>266235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17</cp:revision>
  <cp:lastPrinted>2017-03-24T04:52:00Z</cp:lastPrinted>
  <dcterms:created xsi:type="dcterms:W3CDTF">2017-03-17T12:33:00Z</dcterms:created>
  <dcterms:modified xsi:type="dcterms:W3CDTF">2017-03-29T10:21:00Z</dcterms:modified>
</cp:coreProperties>
</file>