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588" w:rsidRPr="002905A9" w:rsidRDefault="00985588" w:rsidP="00985588">
      <w:pPr>
        <w:jc w:val="center"/>
        <w:rPr>
          <w:rFonts w:ascii="Courier New" w:hAnsi="Courier New"/>
          <w:spacing w:val="20"/>
          <w:sz w:val="28"/>
          <w:szCs w:val="28"/>
        </w:rPr>
      </w:pPr>
      <w:r w:rsidRPr="002905A9">
        <w:rPr>
          <w:rFonts w:ascii="Courier New" w:hAnsi="Courier New"/>
          <w:spacing w:val="20"/>
          <w:sz w:val="28"/>
          <w:szCs w:val="28"/>
          <w:lang w:val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7" o:title=""/>
          </v:shape>
          <o:OLEObject Type="Embed" ProgID="Word.Picture.8" ShapeID="_x0000_i1025" DrawAspect="Content" ObjectID="_1557060942" r:id="rId8"/>
        </w:object>
      </w:r>
    </w:p>
    <w:p w:rsidR="00985588" w:rsidRPr="0070202F" w:rsidRDefault="00985588" w:rsidP="00985588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985588" w:rsidRPr="0070202F" w:rsidRDefault="00985588" w:rsidP="00985588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985588" w:rsidRPr="0070202F" w:rsidRDefault="00985588" w:rsidP="00985588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000"/>
      </w:tblPr>
      <w:tblGrid>
        <w:gridCol w:w="9540"/>
      </w:tblGrid>
      <w:tr w:rsidR="00985588" w:rsidRPr="0070202F" w:rsidTr="006D0066">
        <w:trPr>
          <w:trHeight w:val="100"/>
        </w:trPr>
        <w:tc>
          <w:tcPr>
            <w:tcW w:w="9540" w:type="dxa"/>
            <w:tcBorders>
              <w:top w:val="thinThickMediumGap" w:sz="24" w:space="0" w:color="auto"/>
            </w:tcBorders>
          </w:tcPr>
          <w:p w:rsidR="00985588" w:rsidRPr="0070202F" w:rsidRDefault="00985588" w:rsidP="006D006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85588" w:rsidRPr="0070202F" w:rsidRDefault="00985588" w:rsidP="00985588">
      <w:pPr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70202F">
        <w:rPr>
          <w:rFonts w:ascii="Times New Roman" w:hAnsi="Times New Roman"/>
          <w:b/>
          <w:sz w:val="40"/>
          <w:szCs w:val="40"/>
        </w:rPr>
        <w:t>РЕШЕНИЕ</w:t>
      </w:r>
    </w:p>
    <w:p w:rsidR="00985588" w:rsidRPr="0070202F" w:rsidRDefault="00985588" w:rsidP="00985588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202F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70202F">
        <w:rPr>
          <w:rFonts w:ascii="Times New Roman" w:hAnsi="Times New Roman"/>
          <w:b/>
          <w:sz w:val="24"/>
          <w:szCs w:val="24"/>
        </w:rPr>
        <w:t>.П</w:t>
      </w:r>
      <w:proofErr w:type="gramEnd"/>
      <w:r w:rsidRPr="0070202F">
        <w:rPr>
          <w:rFonts w:ascii="Times New Roman" w:hAnsi="Times New Roman"/>
          <w:b/>
          <w:sz w:val="24"/>
          <w:szCs w:val="24"/>
        </w:rPr>
        <w:t>итерка</w:t>
      </w:r>
    </w:p>
    <w:p w:rsidR="00985588" w:rsidRPr="0070202F" w:rsidRDefault="00985588" w:rsidP="00985588">
      <w:pPr>
        <w:rPr>
          <w:rFonts w:ascii="Times New Roman" w:hAnsi="Times New Roman"/>
          <w:b/>
          <w:sz w:val="28"/>
          <w:szCs w:val="28"/>
        </w:rPr>
      </w:pPr>
      <w:r w:rsidRPr="0070202F">
        <w:rPr>
          <w:rFonts w:ascii="Times New Roman" w:hAnsi="Times New Roman"/>
          <w:b/>
          <w:sz w:val="28"/>
          <w:szCs w:val="28"/>
        </w:rPr>
        <w:t xml:space="preserve">От 23 мая 2017 г.                                            </w:t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  <w:t xml:space="preserve">    №9-</w:t>
      </w:r>
      <w:r>
        <w:rPr>
          <w:rFonts w:ascii="Times New Roman" w:hAnsi="Times New Roman"/>
          <w:b/>
          <w:sz w:val="28"/>
          <w:szCs w:val="28"/>
        </w:rPr>
        <w:t>11</w:t>
      </w:r>
    </w:p>
    <w:p w:rsidR="00985588" w:rsidRDefault="00985588" w:rsidP="00160401">
      <w:pPr>
        <w:ind w:left="99" w:right="3968"/>
        <w:rPr>
          <w:rFonts w:ascii="Times New Roman" w:hAnsi="Times New Roman"/>
          <w:sz w:val="20"/>
          <w:szCs w:val="20"/>
        </w:rPr>
      </w:pPr>
    </w:p>
    <w:p w:rsidR="00160401" w:rsidRPr="00985588" w:rsidRDefault="00160401" w:rsidP="00985588">
      <w:pPr>
        <w:spacing w:line="240" w:lineRule="auto"/>
        <w:ind w:left="96" w:right="3969"/>
        <w:rPr>
          <w:rFonts w:ascii="Times New Roman" w:hAnsi="Times New Roman"/>
          <w:sz w:val="28"/>
          <w:szCs w:val="28"/>
        </w:rPr>
      </w:pPr>
      <w:r w:rsidRPr="00985588">
        <w:rPr>
          <w:rFonts w:ascii="Times New Roman" w:hAnsi="Times New Roman"/>
          <w:sz w:val="28"/>
          <w:szCs w:val="28"/>
        </w:rPr>
        <w:t>О внесении изменений в решение Собрания депутатов Питерского муниципального района от 30 сентября 2016 года №1-1</w:t>
      </w:r>
    </w:p>
    <w:p w:rsidR="00160401" w:rsidRPr="00985588" w:rsidRDefault="00160401" w:rsidP="0016040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0401" w:rsidRPr="00985588" w:rsidRDefault="00160401" w:rsidP="009855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5588">
        <w:rPr>
          <w:rFonts w:ascii="Times New Roman" w:hAnsi="Times New Roman"/>
          <w:sz w:val="28"/>
          <w:szCs w:val="28"/>
        </w:rPr>
        <w:t>Руководствуясь Уставом Питерского муниципального района Саратовской</w:t>
      </w:r>
      <w:r w:rsidRPr="00985588">
        <w:rPr>
          <w:rFonts w:ascii="Times New Roman" w:hAnsi="Times New Roman"/>
          <w:sz w:val="28"/>
          <w:szCs w:val="28"/>
        </w:rPr>
        <w:tab/>
        <w:t xml:space="preserve"> области, Собрание депутатов Питерского муниципального района РЕШИЛО:</w:t>
      </w:r>
    </w:p>
    <w:p w:rsidR="00160401" w:rsidRPr="00985588" w:rsidRDefault="00160401" w:rsidP="00985588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85588">
        <w:rPr>
          <w:rFonts w:ascii="Times New Roman" w:hAnsi="Times New Roman"/>
          <w:sz w:val="28"/>
          <w:szCs w:val="28"/>
        </w:rPr>
        <w:t>Внести в решение Собрания депутатов Питерского муниципального района от 30 сентября 2016 года №1-1 «Об утверждении Регламента Собрания депутатов Питерского муниципального района» (с изменения от 23.03.2017 года №87-23) следующие изменения:</w:t>
      </w:r>
    </w:p>
    <w:p w:rsidR="00160401" w:rsidRPr="00985588" w:rsidRDefault="00160401" w:rsidP="00985588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985588">
        <w:rPr>
          <w:rFonts w:ascii="Times New Roman" w:hAnsi="Times New Roman"/>
          <w:sz w:val="28"/>
          <w:szCs w:val="28"/>
        </w:rPr>
        <w:t>- статью 5 изложить в новой редакции:</w:t>
      </w:r>
    </w:p>
    <w:p w:rsidR="00160401" w:rsidRPr="00985588" w:rsidRDefault="00160401" w:rsidP="0098558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85588">
        <w:rPr>
          <w:rFonts w:ascii="Times New Roman" w:hAnsi="Times New Roman"/>
          <w:sz w:val="28"/>
          <w:szCs w:val="28"/>
        </w:rPr>
        <w:t>«</w:t>
      </w:r>
      <w:r w:rsidRPr="00985588">
        <w:rPr>
          <w:rFonts w:ascii="Times New Roman" w:hAnsi="Times New Roman"/>
          <w:b/>
          <w:sz w:val="28"/>
          <w:szCs w:val="28"/>
        </w:rPr>
        <w:t>Статья 5. Закрытые заседания Собрания</w:t>
      </w:r>
    </w:p>
    <w:p w:rsidR="00160401" w:rsidRPr="00985588" w:rsidRDefault="00160401" w:rsidP="00985588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85588">
        <w:rPr>
          <w:color w:val="000000" w:themeColor="text1"/>
          <w:spacing w:val="2"/>
          <w:sz w:val="28"/>
          <w:szCs w:val="28"/>
        </w:rPr>
        <w:t xml:space="preserve">1. Собрание депутатов Питерского муниципального района может принять решение о проведении закрытого </w:t>
      </w:r>
      <w:proofErr w:type="gramStart"/>
      <w:r w:rsidRPr="00985588">
        <w:rPr>
          <w:color w:val="000000" w:themeColor="text1"/>
          <w:spacing w:val="2"/>
          <w:sz w:val="28"/>
          <w:szCs w:val="28"/>
        </w:rPr>
        <w:t>заседания</w:t>
      </w:r>
      <w:proofErr w:type="gramEnd"/>
      <w:r w:rsidRPr="00985588">
        <w:rPr>
          <w:color w:val="000000" w:themeColor="text1"/>
          <w:spacing w:val="2"/>
          <w:sz w:val="28"/>
          <w:szCs w:val="28"/>
        </w:rPr>
        <w:t xml:space="preserve"> как в целом, так и в его части, если предложение об этом внесено Председателем Собрания депутатов Питерского муниципального района, Главой Питерского муниципального района или группой депутатов численностью не менее одной третей от установленного числа депутатов. Сведения о содержании закрытых заседаний </w:t>
      </w:r>
      <w:r w:rsidRPr="00985588">
        <w:rPr>
          <w:color w:val="000000" w:themeColor="text1"/>
          <w:spacing w:val="2"/>
          <w:sz w:val="28"/>
          <w:szCs w:val="28"/>
        </w:rPr>
        <w:lastRenderedPageBreak/>
        <w:t>Собрания депутатов Питерского муниципального района не подлежат разглашению.</w:t>
      </w:r>
    </w:p>
    <w:p w:rsidR="00160401" w:rsidRPr="00985588" w:rsidRDefault="00160401" w:rsidP="00985588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85588">
        <w:rPr>
          <w:color w:val="000000" w:themeColor="text1"/>
          <w:spacing w:val="2"/>
          <w:sz w:val="28"/>
          <w:szCs w:val="28"/>
        </w:rPr>
        <w:t>2.Решение о проведении закрытого заседания принимается большинством голосов от числа присутствующих на заседании депутатов Собрания депутатов Питерского муниципального района.</w:t>
      </w:r>
    </w:p>
    <w:p w:rsidR="00160401" w:rsidRPr="00985588" w:rsidRDefault="00160401" w:rsidP="00985588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85588">
        <w:rPr>
          <w:color w:val="000000" w:themeColor="text1"/>
          <w:spacing w:val="2"/>
          <w:sz w:val="28"/>
          <w:szCs w:val="28"/>
        </w:rPr>
        <w:t>3.Запрещается проносить на закрытое заседание Собрания депутатов Питерского муниципального района и использовать в ходе закрытого заседания фото-, кино- и видеотехнику, средства телефонной связи и радиосвязи, а также средства звукозаписи и обработки информации, за исключением техники, предназначенной для ведения протокола Собрания депутатов Питерского муниципального района.</w:t>
      </w:r>
    </w:p>
    <w:p w:rsidR="00160401" w:rsidRPr="00985588" w:rsidRDefault="00160401" w:rsidP="00985588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85588">
        <w:rPr>
          <w:color w:val="000000" w:themeColor="text1"/>
          <w:spacing w:val="2"/>
          <w:sz w:val="28"/>
          <w:szCs w:val="28"/>
        </w:rPr>
        <w:t>4.Представители средств массовой информации на закрытые заседания Собрания депутатов Питерского муниципального района не допускаются.</w:t>
      </w:r>
    </w:p>
    <w:p w:rsidR="00160401" w:rsidRPr="00985588" w:rsidRDefault="00160401" w:rsidP="00985588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85588">
        <w:rPr>
          <w:color w:val="000000" w:themeColor="text1"/>
          <w:spacing w:val="2"/>
          <w:sz w:val="28"/>
          <w:szCs w:val="28"/>
        </w:rPr>
        <w:t>5.Стенограмма закрытого заседания Собрания депутатов Питерского муниципального района, а также документы, имеющие отношение к рассматриваемым на указанном заседании вопросам, учетные данные о регистрации депутатов Собрания депутатов Питерского муниципального района и результаты их голосования, в том числе поименного, хранятся в Собрании депутатов Питерского муниципального района в режиме ограниченного доступа. Ознакомление депутатов Собрания депутатов Питерского муниципального района с протоколом, стенограммой и аудиовидеозаписью (при наличии) закрытого заседания Собрания депутатов Питерского муниципального района и с приобщенными к ним материалами производится в Собрании депутатов Питерского муниципального района под расписку.</w:t>
      </w:r>
    </w:p>
    <w:p w:rsidR="00160401" w:rsidRPr="00985588" w:rsidRDefault="00160401" w:rsidP="00985588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85588">
        <w:rPr>
          <w:color w:val="000000" w:themeColor="text1"/>
          <w:spacing w:val="2"/>
          <w:sz w:val="28"/>
          <w:szCs w:val="28"/>
        </w:rPr>
        <w:t>6.Глава Питерского муниципального района (или лицо, его замещающее), депутаты Саратовской областной Думы, прокурор района, председатель контрольно-счетной комиссии Питерского муниципального района вправе присутствовать на любом открытом или закрытом заседании Собрания депутатов Питерского муниципального района.</w:t>
      </w:r>
    </w:p>
    <w:p w:rsidR="00160401" w:rsidRPr="00985588" w:rsidRDefault="00160401" w:rsidP="00985588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85588">
        <w:rPr>
          <w:color w:val="000000" w:themeColor="text1"/>
          <w:spacing w:val="2"/>
          <w:sz w:val="28"/>
          <w:szCs w:val="28"/>
        </w:rPr>
        <w:lastRenderedPageBreak/>
        <w:t>7.Другие лица могут присутствовать на закрытых заседаниях Собрания депутатов Питерского муниципального района только по разрешению Председателя Собрания депутатов Питерского муниципального района или по решению Собрания депутатов Питерского муниципального района</w:t>
      </w:r>
      <w:proofErr w:type="gramStart"/>
      <w:r w:rsidRPr="00985588">
        <w:rPr>
          <w:color w:val="000000" w:themeColor="text1"/>
          <w:spacing w:val="2"/>
          <w:sz w:val="28"/>
          <w:szCs w:val="28"/>
        </w:rPr>
        <w:t>.».</w:t>
      </w:r>
      <w:proofErr w:type="gramEnd"/>
    </w:p>
    <w:p w:rsidR="00160401" w:rsidRPr="00985588" w:rsidRDefault="00160401" w:rsidP="00985588">
      <w:pPr>
        <w:pStyle w:val="a3"/>
        <w:spacing w:line="360" w:lineRule="auto"/>
        <w:ind w:firstLine="708"/>
        <w:jc w:val="both"/>
        <w:rPr>
          <w:b w:val="0"/>
          <w:color w:val="auto"/>
          <w:sz w:val="28"/>
          <w:szCs w:val="28"/>
        </w:rPr>
      </w:pPr>
      <w:r w:rsidRPr="00985588">
        <w:rPr>
          <w:b w:val="0"/>
          <w:color w:val="auto"/>
          <w:sz w:val="28"/>
          <w:szCs w:val="28"/>
        </w:rPr>
        <w:t xml:space="preserve">2. Настоящее решение вступает в силу </w:t>
      </w:r>
      <w:proofErr w:type="gramStart"/>
      <w:r w:rsidRPr="00985588">
        <w:rPr>
          <w:b w:val="0"/>
          <w:color w:val="auto"/>
          <w:sz w:val="28"/>
          <w:szCs w:val="28"/>
        </w:rPr>
        <w:t>с даты принятия</w:t>
      </w:r>
      <w:proofErr w:type="gramEnd"/>
      <w:r w:rsidRPr="00985588">
        <w:rPr>
          <w:b w:val="0"/>
          <w:color w:val="auto"/>
          <w:sz w:val="28"/>
          <w:szCs w:val="28"/>
        </w:rPr>
        <w:t xml:space="preserve"> и подлежит официальному опубликованию на </w:t>
      </w:r>
      <w:r w:rsidRPr="00985588">
        <w:rPr>
          <w:b w:val="0"/>
          <w:sz w:val="28"/>
          <w:szCs w:val="28"/>
        </w:rPr>
        <w:t xml:space="preserve">официальном сайте органов местного самоуправления в сети Интернет: </w:t>
      </w:r>
      <w:r w:rsidRPr="00985588">
        <w:rPr>
          <w:b w:val="0"/>
          <w:sz w:val="28"/>
          <w:szCs w:val="28"/>
          <w:lang w:val="en-US"/>
        </w:rPr>
        <w:t>http</w:t>
      </w:r>
      <w:r w:rsidRPr="00985588">
        <w:rPr>
          <w:b w:val="0"/>
          <w:sz w:val="28"/>
          <w:szCs w:val="28"/>
        </w:rPr>
        <w:t>//</w:t>
      </w:r>
      <w:proofErr w:type="spellStart"/>
      <w:r w:rsidRPr="00985588">
        <w:rPr>
          <w:b w:val="0"/>
          <w:sz w:val="28"/>
          <w:szCs w:val="28"/>
          <w:lang w:val="en-US"/>
        </w:rPr>
        <w:t>piterka</w:t>
      </w:r>
      <w:proofErr w:type="spellEnd"/>
      <w:r w:rsidRPr="00985588">
        <w:rPr>
          <w:b w:val="0"/>
          <w:sz w:val="28"/>
          <w:szCs w:val="28"/>
        </w:rPr>
        <w:t>.</w:t>
      </w:r>
      <w:proofErr w:type="spellStart"/>
      <w:r w:rsidRPr="00985588">
        <w:rPr>
          <w:b w:val="0"/>
          <w:sz w:val="28"/>
          <w:szCs w:val="28"/>
          <w:lang w:val="en-US"/>
        </w:rPr>
        <w:t>sarmo</w:t>
      </w:r>
      <w:proofErr w:type="spellEnd"/>
      <w:r w:rsidRPr="00985588">
        <w:rPr>
          <w:b w:val="0"/>
          <w:sz w:val="28"/>
          <w:szCs w:val="28"/>
        </w:rPr>
        <w:t>.</w:t>
      </w:r>
      <w:proofErr w:type="spellStart"/>
      <w:r w:rsidRPr="00985588">
        <w:rPr>
          <w:b w:val="0"/>
          <w:sz w:val="28"/>
          <w:szCs w:val="28"/>
          <w:lang w:val="en-US"/>
        </w:rPr>
        <w:t>ru</w:t>
      </w:r>
      <w:proofErr w:type="spellEnd"/>
      <w:r w:rsidRPr="00985588">
        <w:rPr>
          <w:b w:val="0"/>
          <w:sz w:val="28"/>
          <w:szCs w:val="28"/>
        </w:rPr>
        <w:t>.</w:t>
      </w:r>
    </w:p>
    <w:p w:rsidR="00160401" w:rsidRPr="00985588" w:rsidRDefault="00160401" w:rsidP="00160401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contextualSpacing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160401" w:rsidRPr="00985588" w:rsidRDefault="00160401" w:rsidP="00160401">
      <w:pPr>
        <w:spacing w:after="0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ook w:val="04A0"/>
      </w:tblPr>
      <w:tblGrid>
        <w:gridCol w:w="4467"/>
        <w:gridCol w:w="572"/>
        <w:gridCol w:w="4532"/>
      </w:tblGrid>
      <w:tr w:rsidR="00160401" w:rsidRPr="00985588" w:rsidTr="0072006E">
        <w:tc>
          <w:tcPr>
            <w:tcW w:w="4467" w:type="dxa"/>
          </w:tcPr>
          <w:p w:rsidR="00160401" w:rsidRPr="00985588" w:rsidRDefault="00160401" w:rsidP="0072006E">
            <w:pPr>
              <w:spacing w:before="100" w:beforeAutospacing="1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5588">
              <w:rPr>
                <w:rFonts w:ascii="Times New Roman" w:eastAsia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160401" w:rsidRPr="00985588" w:rsidRDefault="00160401" w:rsidP="0072006E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160401" w:rsidRPr="00985588" w:rsidRDefault="00160401" w:rsidP="0072006E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5588">
              <w:rPr>
                <w:rFonts w:ascii="Times New Roman" w:eastAsia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160401" w:rsidRPr="00985588" w:rsidTr="0072006E">
        <w:tc>
          <w:tcPr>
            <w:tcW w:w="4467" w:type="dxa"/>
          </w:tcPr>
          <w:p w:rsidR="00160401" w:rsidRPr="00985588" w:rsidRDefault="00160401" w:rsidP="0072006E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60401" w:rsidRPr="00985588" w:rsidRDefault="00160401" w:rsidP="0098558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5588"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  <w:r w:rsidRPr="0098558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________________</w:t>
            </w:r>
            <w:r w:rsidRPr="00985588">
              <w:rPr>
                <w:rFonts w:ascii="Times New Roman" w:eastAsia="Times New Roman" w:hAnsi="Times New Roman"/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160401" w:rsidRPr="00985588" w:rsidRDefault="00160401" w:rsidP="0072006E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160401" w:rsidRPr="00985588" w:rsidRDefault="00160401" w:rsidP="0072006E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160401" w:rsidRPr="00985588" w:rsidRDefault="00160401" w:rsidP="00985588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5588"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  <w:proofErr w:type="spellStart"/>
            <w:r w:rsidRPr="00985588">
              <w:rPr>
                <w:rFonts w:ascii="Times New Roman" w:eastAsia="Times New Roman" w:hAnsi="Times New Roman"/>
                <w:sz w:val="28"/>
                <w:szCs w:val="28"/>
              </w:rPr>
              <w:t>_______________С.И.Егоров</w:t>
            </w:r>
            <w:proofErr w:type="spellEnd"/>
          </w:p>
        </w:tc>
      </w:tr>
    </w:tbl>
    <w:p w:rsidR="00C82925" w:rsidRPr="00985588" w:rsidRDefault="00C82925">
      <w:pPr>
        <w:rPr>
          <w:color w:val="000000" w:themeColor="text1"/>
          <w:sz w:val="28"/>
          <w:szCs w:val="28"/>
          <w:lang w:val="en-US"/>
        </w:rPr>
      </w:pPr>
    </w:p>
    <w:sectPr w:rsidR="00C82925" w:rsidRPr="00985588" w:rsidSect="00985588">
      <w:footerReference w:type="default" r:id="rId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942" w:rsidRDefault="00FD4942" w:rsidP="00985588">
      <w:pPr>
        <w:spacing w:after="0" w:line="240" w:lineRule="auto"/>
      </w:pPr>
      <w:r>
        <w:separator/>
      </w:r>
    </w:p>
  </w:endnote>
  <w:endnote w:type="continuationSeparator" w:id="0">
    <w:p w:rsidR="00FD4942" w:rsidRDefault="00FD4942" w:rsidP="00985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357195"/>
      <w:docPartObj>
        <w:docPartGallery w:val="Page Numbers (Bottom of Page)"/>
        <w:docPartUnique/>
      </w:docPartObj>
    </w:sdtPr>
    <w:sdtContent>
      <w:p w:rsidR="00985588" w:rsidRDefault="00985588">
        <w:pPr>
          <w:pStyle w:val="a7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85588" w:rsidRDefault="009855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942" w:rsidRDefault="00FD4942" w:rsidP="00985588">
      <w:pPr>
        <w:spacing w:after="0" w:line="240" w:lineRule="auto"/>
      </w:pPr>
      <w:r>
        <w:separator/>
      </w:r>
    </w:p>
  </w:footnote>
  <w:footnote w:type="continuationSeparator" w:id="0">
    <w:p w:rsidR="00FD4942" w:rsidRDefault="00FD4942" w:rsidP="00985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90D7E"/>
    <w:multiLevelType w:val="multilevel"/>
    <w:tmpl w:val="D304F790"/>
    <w:lvl w:ilvl="0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0401"/>
    <w:rsid w:val="00160401"/>
    <w:rsid w:val="00467948"/>
    <w:rsid w:val="00985588"/>
    <w:rsid w:val="00B25CAA"/>
    <w:rsid w:val="00C82925"/>
    <w:rsid w:val="00D30BAC"/>
    <w:rsid w:val="00DC4B51"/>
    <w:rsid w:val="00F062F5"/>
    <w:rsid w:val="00FD4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160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160401"/>
    <w:pPr>
      <w:spacing w:after="0" w:line="240" w:lineRule="auto"/>
      <w:ind w:firstLine="709"/>
      <w:jc w:val="center"/>
    </w:pPr>
    <w:rPr>
      <w:rFonts w:ascii="Times New Roman" w:eastAsia="Times New Roman" w:hAnsi="Times New Roman"/>
      <w:b/>
      <w:color w:val="000000"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160401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85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558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85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558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540</Words>
  <Characters>3078</Characters>
  <Application>Microsoft Office Word</Application>
  <DocSecurity>0</DocSecurity>
  <Lines>25</Lines>
  <Paragraphs>7</Paragraphs>
  <ScaleCrop>false</ScaleCrop>
  <Company>Microsoft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2017-05-23T12:07:00Z</cp:lastPrinted>
  <dcterms:created xsi:type="dcterms:W3CDTF">2017-05-12T04:37:00Z</dcterms:created>
  <dcterms:modified xsi:type="dcterms:W3CDTF">2017-05-23T12:09:00Z</dcterms:modified>
</cp:coreProperties>
</file>