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677"/>
        <w:gridCol w:w="4678"/>
      </w:tblGrid>
      <w:tr w:rsidR="001D2958" w:rsidRPr="00993FBA" w:rsidTr="00EB3D55">
        <w:tc>
          <w:tcPr>
            <w:tcW w:w="4677" w:type="dxa"/>
          </w:tcPr>
          <w:p w:rsidR="001D2958" w:rsidRPr="00993FBA" w:rsidRDefault="001D2958" w:rsidP="007A0F94">
            <w:pPr>
              <w:widowControl/>
              <w:spacing w:line="0" w:lineRule="atLeast"/>
              <w:jc w:val="both"/>
              <w:rPr>
                <w:rFonts w:ascii="Times New Roman" w:eastAsia="TimesNewRomanPSMT" w:hAnsi="Times New Roman" w:cs="Times New Roman"/>
                <w:color w:val="auto"/>
                <w:sz w:val="28"/>
                <w:szCs w:val="28"/>
                <w:lang w:bidi="ar-SA"/>
              </w:rPr>
            </w:pPr>
          </w:p>
        </w:tc>
        <w:tc>
          <w:tcPr>
            <w:tcW w:w="4678" w:type="dxa"/>
          </w:tcPr>
          <w:p w:rsidR="001D2958" w:rsidRPr="00E43718" w:rsidRDefault="001D2958" w:rsidP="007A0F94">
            <w:pPr>
              <w:widowControl/>
              <w:spacing w:line="0" w:lineRule="atLeast"/>
              <w:jc w:val="both"/>
              <w:rPr>
                <w:rFonts w:ascii="Times New Roman" w:eastAsia="TimesNewRomanPSMT" w:hAnsi="Times New Roman" w:cs="Times New Roman"/>
                <w:color w:val="auto"/>
                <w:sz w:val="28"/>
                <w:szCs w:val="28"/>
                <w:lang w:bidi="ar-SA"/>
              </w:rPr>
            </w:pPr>
          </w:p>
        </w:tc>
      </w:tr>
    </w:tbl>
    <w:p w:rsidR="001D2958" w:rsidRPr="00993FBA" w:rsidRDefault="001D2958" w:rsidP="001D2958">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 xml:space="preserve">ПРОЕКТ ДОГОВОРА АРЕНДЫ </w:t>
      </w:r>
      <w:r>
        <w:rPr>
          <w:rFonts w:ascii="Times New Roman" w:eastAsia="Times New Roman" w:hAnsi="Times New Roman" w:cs="Times New Roman"/>
          <w:b/>
          <w:bCs/>
          <w:lang w:bidi="ar-SA"/>
        </w:rPr>
        <w:t xml:space="preserve">ПО Лоту </w:t>
      </w:r>
      <w:r w:rsidRPr="00993FBA">
        <w:rPr>
          <w:rFonts w:ascii="Times New Roman" w:eastAsia="Times New Roman" w:hAnsi="Times New Roman" w:cs="Times New Roman"/>
          <w:b/>
          <w:bCs/>
          <w:lang w:bidi="ar-SA"/>
        </w:rPr>
        <w:t>№</w:t>
      </w:r>
      <w:r>
        <w:rPr>
          <w:rFonts w:ascii="Times New Roman" w:eastAsia="Times New Roman" w:hAnsi="Times New Roman" w:cs="Times New Roman"/>
          <w:b/>
          <w:bCs/>
          <w:lang w:bidi="ar-SA"/>
        </w:rPr>
        <w:t xml:space="preserve"> 2</w:t>
      </w:r>
    </w:p>
    <w:p w:rsidR="001D2958" w:rsidRPr="00993FBA" w:rsidRDefault="001D2958" w:rsidP="001D2958">
      <w:pPr>
        <w:widowControl/>
        <w:autoSpaceDE w:val="0"/>
        <w:autoSpaceDN w:val="0"/>
        <w:adjustRightInd w:val="0"/>
        <w:spacing w:before="108" w:after="108"/>
        <w:jc w:val="center"/>
        <w:outlineLvl w:val="0"/>
        <w:rPr>
          <w:rFonts w:ascii="Times New Roman" w:eastAsia="Times New Roman" w:hAnsi="Times New Roman" w:cs="Times New Roman"/>
          <w:bCs/>
          <w:lang w:bidi="ar-SA"/>
        </w:rPr>
      </w:pPr>
      <w:r w:rsidRPr="00993FBA">
        <w:rPr>
          <w:rFonts w:ascii="Times New Roman" w:eastAsia="Times New Roman" w:hAnsi="Times New Roman" w:cs="Times New Roman"/>
          <w:b/>
          <w:bCs/>
          <w:lang w:bidi="ar-SA"/>
        </w:rPr>
        <w:t>земельного участка из земель, государственная собственность на которые не разграничена</w:t>
      </w:r>
    </w:p>
    <w:p w:rsidR="001D2958" w:rsidRPr="00993FBA" w:rsidRDefault="001D2958" w:rsidP="001D2958">
      <w:pPr>
        <w:widowControl/>
        <w:autoSpaceDE w:val="0"/>
        <w:autoSpaceDN w:val="0"/>
        <w:adjustRightInd w:val="0"/>
        <w:spacing w:before="108" w:after="108"/>
        <w:outlineLvl w:val="0"/>
        <w:rPr>
          <w:rFonts w:ascii="Times New Roman" w:eastAsia="Times New Roman" w:hAnsi="Times New Roman" w:cs="Times New Roman"/>
          <w:bCs/>
          <w:lang w:bidi="ar-SA"/>
        </w:rPr>
      </w:pPr>
      <w:r w:rsidRPr="00993FBA">
        <w:rPr>
          <w:rFonts w:ascii="Times New Roman" w:eastAsia="Times New Roman" w:hAnsi="Times New Roman" w:cs="Times New Roman"/>
          <w:color w:val="auto"/>
          <w:sz w:val="28"/>
          <w:szCs w:val="28"/>
          <w:lang w:bidi="ar-SA"/>
        </w:rPr>
        <w:t>с. Питерка                                                                             _____ 20__ года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Администрация Питерского муниципального района Саратовской области в лице главы Питерского муниципального района _________________________, действующего на основании Устава, именуемая в дальнейшем «Арендодатель», с одной стороны и ______________________________, именуемый(</w:t>
      </w:r>
      <w:proofErr w:type="spellStart"/>
      <w:r w:rsidRPr="00993FBA">
        <w:rPr>
          <w:rFonts w:ascii="Times New Roman" w:eastAsia="Calibri" w:hAnsi="Times New Roman" w:cs="Times New Roman"/>
          <w:color w:val="auto"/>
          <w:sz w:val="28"/>
          <w:szCs w:val="28"/>
          <w:lang w:eastAsia="en-US" w:bidi="ar-SA"/>
        </w:rPr>
        <w:t>ая</w:t>
      </w:r>
      <w:proofErr w:type="spellEnd"/>
      <w:r w:rsidRPr="00993FBA">
        <w:rPr>
          <w:rFonts w:ascii="Times New Roman" w:eastAsia="Calibri" w:hAnsi="Times New Roman" w:cs="Times New Roman"/>
          <w:color w:val="auto"/>
          <w:sz w:val="28"/>
          <w:szCs w:val="28"/>
          <w:lang w:eastAsia="en-US" w:bidi="ar-SA"/>
        </w:rPr>
        <w:t>) в дальнейшем «Арендатор», с другой стороны, на основании протокола ___________________________________, заключили настоящий договор (далее – Договор) о нижеследующем:</w:t>
      </w:r>
    </w:p>
    <w:p w:rsidR="001D2958" w:rsidRPr="00301972" w:rsidRDefault="001D2958" w:rsidP="001D2958">
      <w:pPr>
        <w:pStyle w:val="a3"/>
        <w:numPr>
          <w:ilvl w:val="0"/>
          <w:numId w:val="3"/>
        </w:numPr>
        <w:jc w:val="center"/>
        <w:rPr>
          <w:rFonts w:ascii="Times New Roman" w:eastAsia="Calibri" w:hAnsi="Times New Roman"/>
          <w:b/>
          <w:bCs/>
          <w:sz w:val="28"/>
          <w:szCs w:val="28"/>
          <w:lang w:eastAsia="en-US"/>
        </w:rPr>
      </w:pPr>
      <w:r w:rsidRPr="00301972">
        <w:rPr>
          <w:rFonts w:ascii="Times New Roman" w:eastAsia="Calibri" w:hAnsi="Times New Roman"/>
          <w:b/>
          <w:bCs/>
          <w:sz w:val="28"/>
          <w:szCs w:val="28"/>
          <w:lang w:eastAsia="en-US"/>
        </w:rPr>
        <w:t>Предмет Договора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1.1</w:t>
      </w:r>
      <w:r w:rsidRPr="00993FBA">
        <w:rPr>
          <w:rFonts w:ascii="Times New Roman" w:eastAsia="Calibri" w:hAnsi="Times New Roman" w:cs="Times New Roman"/>
          <w:b/>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 xml:space="preserve">Арендодатель предоставляет, а Арендатор принимает в аренду земельный участок, из земель, государственная собственность на которые не разграничена, категории земель </w:t>
      </w:r>
      <w:r>
        <w:rPr>
          <w:rFonts w:ascii="Times New Roman" w:eastAsia="Calibri" w:hAnsi="Times New Roman" w:cs="Times New Roman"/>
          <w:color w:val="auto"/>
          <w:sz w:val="28"/>
          <w:szCs w:val="28"/>
          <w:lang w:eastAsia="en-US" w:bidi="ar-SA"/>
        </w:rPr>
        <w:t>сельскохозяйственного назначения</w:t>
      </w:r>
      <w:r w:rsidRPr="00993FBA">
        <w:rPr>
          <w:rFonts w:ascii="Times New Roman" w:eastAsia="Calibri" w:hAnsi="Times New Roman" w:cs="Times New Roman"/>
          <w:color w:val="auto"/>
          <w:sz w:val="28"/>
          <w:szCs w:val="28"/>
          <w:lang w:eastAsia="en-US" w:bidi="ar-SA"/>
        </w:rPr>
        <w:t xml:space="preserve">, общей площадью </w:t>
      </w:r>
      <w:r>
        <w:rPr>
          <w:rFonts w:ascii="Times New Roman" w:eastAsia="Calibri" w:hAnsi="Times New Roman" w:cs="Times New Roman"/>
          <w:color w:val="auto"/>
          <w:sz w:val="28"/>
          <w:szCs w:val="28"/>
          <w:lang w:eastAsia="en-US" w:bidi="ar-SA"/>
        </w:rPr>
        <w:t>1358646</w:t>
      </w:r>
      <w:r w:rsidRPr="00993FBA">
        <w:rPr>
          <w:rFonts w:ascii="Times New Roman" w:eastAsia="Calibri" w:hAnsi="Times New Roman" w:cs="Times New Roman"/>
          <w:color w:val="auto"/>
          <w:sz w:val="28"/>
          <w:szCs w:val="28"/>
          <w:lang w:eastAsia="en-US" w:bidi="ar-SA"/>
        </w:rPr>
        <w:t xml:space="preserve"> квадратных метр</w:t>
      </w:r>
      <w:r>
        <w:rPr>
          <w:rFonts w:ascii="Times New Roman" w:eastAsia="Calibri" w:hAnsi="Times New Roman" w:cs="Times New Roman"/>
          <w:color w:val="auto"/>
          <w:sz w:val="28"/>
          <w:szCs w:val="28"/>
          <w:lang w:eastAsia="en-US" w:bidi="ar-SA"/>
        </w:rPr>
        <w:t>ов</w:t>
      </w:r>
      <w:r w:rsidRPr="00993FBA">
        <w:rPr>
          <w:rFonts w:ascii="Times New Roman" w:eastAsia="Calibri" w:hAnsi="Times New Roman" w:cs="Times New Roman"/>
          <w:color w:val="auto"/>
          <w:sz w:val="28"/>
          <w:szCs w:val="28"/>
          <w:lang w:eastAsia="en-US" w:bidi="ar-SA"/>
        </w:rPr>
        <w:t>, с кадастровым номером 64:26:</w:t>
      </w:r>
      <w:r>
        <w:rPr>
          <w:rFonts w:ascii="Times New Roman" w:eastAsia="Calibri" w:hAnsi="Times New Roman" w:cs="Times New Roman"/>
          <w:color w:val="auto"/>
          <w:sz w:val="28"/>
          <w:szCs w:val="28"/>
          <w:lang w:eastAsia="en-US" w:bidi="ar-SA"/>
        </w:rPr>
        <w:t>070401</w:t>
      </w:r>
      <w:r w:rsidRPr="00993FBA">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57</w:t>
      </w:r>
      <w:r w:rsidRPr="00993FBA">
        <w:rPr>
          <w:rFonts w:ascii="Times New Roman" w:eastAsia="Calibri" w:hAnsi="Times New Roman" w:cs="Times New Roman"/>
          <w:color w:val="auto"/>
          <w:sz w:val="28"/>
          <w:szCs w:val="28"/>
          <w:lang w:eastAsia="en-US" w:bidi="ar-SA"/>
        </w:rPr>
        <w:t xml:space="preserve">, расположенный по адресу: Саратовская область, Питерский район, </w:t>
      </w:r>
      <w:r>
        <w:rPr>
          <w:rFonts w:ascii="Times New Roman" w:eastAsia="Calibri" w:hAnsi="Times New Roman" w:cs="Times New Roman"/>
          <w:color w:val="auto"/>
          <w:sz w:val="28"/>
          <w:szCs w:val="28"/>
          <w:lang w:eastAsia="en-US" w:bidi="ar-SA"/>
        </w:rPr>
        <w:t xml:space="preserve">территория </w:t>
      </w:r>
      <w:proofErr w:type="spellStart"/>
      <w:r>
        <w:rPr>
          <w:rFonts w:ascii="Times New Roman" w:eastAsia="Calibri" w:hAnsi="Times New Roman" w:cs="Times New Roman"/>
          <w:color w:val="auto"/>
          <w:sz w:val="28"/>
          <w:szCs w:val="28"/>
          <w:lang w:eastAsia="en-US" w:bidi="ar-SA"/>
        </w:rPr>
        <w:t>Новотульского</w:t>
      </w:r>
      <w:proofErr w:type="spellEnd"/>
      <w:r>
        <w:rPr>
          <w:rFonts w:ascii="Times New Roman" w:eastAsia="Calibri" w:hAnsi="Times New Roman" w:cs="Times New Roman"/>
          <w:color w:val="auto"/>
          <w:sz w:val="28"/>
          <w:szCs w:val="28"/>
          <w:lang w:eastAsia="en-US" w:bidi="ar-SA"/>
        </w:rPr>
        <w:t xml:space="preserve"> муниципального образования, 11</w:t>
      </w:r>
      <w:r w:rsidR="0090290C">
        <w:rPr>
          <w:rFonts w:ascii="Times New Roman" w:eastAsia="Calibri" w:hAnsi="Times New Roman" w:cs="Times New Roman"/>
          <w:color w:val="auto"/>
          <w:sz w:val="28"/>
          <w:szCs w:val="28"/>
          <w:lang w:eastAsia="en-US" w:bidi="ar-SA"/>
        </w:rPr>
        <w:t>,</w:t>
      </w:r>
      <w:r>
        <w:rPr>
          <w:rFonts w:ascii="Times New Roman" w:eastAsia="Calibri" w:hAnsi="Times New Roman" w:cs="Times New Roman"/>
          <w:color w:val="auto"/>
          <w:sz w:val="28"/>
          <w:szCs w:val="28"/>
          <w:lang w:eastAsia="en-US" w:bidi="ar-SA"/>
        </w:rPr>
        <w:t>5 км юго-восточнее пос. Трудовик</w:t>
      </w:r>
      <w:r w:rsidRPr="00993FBA">
        <w:rPr>
          <w:rFonts w:ascii="Times New Roman" w:eastAsia="Calibri" w:hAnsi="Times New Roman" w:cs="Times New Roman"/>
          <w:color w:val="auto"/>
          <w:sz w:val="28"/>
          <w:szCs w:val="28"/>
          <w:lang w:eastAsia="en-US" w:bidi="ar-SA"/>
        </w:rPr>
        <w:t xml:space="preserve">, разрешенное использование: </w:t>
      </w:r>
      <w:r>
        <w:rPr>
          <w:rFonts w:ascii="Times New Roman" w:eastAsia="Calibri" w:hAnsi="Times New Roman" w:cs="Times New Roman"/>
          <w:color w:val="auto"/>
          <w:sz w:val="28"/>
          <w:szCs w:val="28"/>
          <w:lang w:eastAsia="en-US" w:bidi="ar-SA"/>
        </w:rPr>
        <w:t>сенокошение</w:t>
      </w:r>
      <w:r w:rsidRPr="00993FBA">
        <w:rPr>
          <w:rFonts w:ascii="Times New Roman" w:eastAsia="Calibri" w:hAnsi="Times New Roman" w:cs="Times New Roman"/>
          <w:color w:val="auto"/>
          <w:sz w:val="28"/>
          <w:szCs w:val="28"/>
          <w:lang w:eastAsia="en-US" w:bidi="ar-SA"/>
        </w:rPr>
        <w:t>.</w:t>
      </w:r>
    </w:p>
    <w:p w:rsidR="001D2958" w:rsidRPr="00814085"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1.2. Ограничений (обременений) прав на использование земельного участка </w:t>
      </w:r>
      <w:r>
        <w:rPr>
          <w:rFonts w:ascii="Times New Roman" w:eastAsia="Calibri" w:hAnsi="Times New Roman" w:cs="Times New Roman"/>
          <w:color w:val="auto"/>
          <w:sz w:val="28"/>
          <w:szCs w:val="28"/>
          <w:lang w:eastAsia="en-US" w:bidi="ar-SA"/>
        </w:rPr>
        <w:t>нет.</w:t>
      </w:r>
      <w:r w:rsidRPr="00993FBA">
        <w:rPr>
          <w:rFonts w:ascii="Times New Roman" w:eastAsia="Calibri" w:hAnsi="Times New Roman" w:cs="Times New Roman"/>
          <w:color w:val="auto"/>
          <w:sz w:val="28"/>
          <w:szCs w:val="28"/>
          <w:lang w:eastAsia="en-US" w:bidi="ar-SA"/>
        </w:rPr>
        <w:t xml:space="preserve"> Строения, сооружения на земельном участке, указанном в </w:t>
      </w:r>
      <w:proofErr w:type="spellStart"/>
      <w:r w:rsidRPr="00993FBA">
        <w:rPr>
          <w:rFonts w:ascii="Times New Roman" w:eastAsia="Calibri" w:hAnsi="Times New Roman" w:cs="Times New Roman"/>
          <w:color w:val="auto"/>
          <w:sz w:val="28"/>
          <w:szCs w:val="28"/>
          <w:lang w:eastAsia="en-US" w:bidi="ar-SA"/>
        </w:rPr>
        <w:t>п.п</w:t>
      </w:r>
      <w:proofErr w:type="spellEnd"/>
      <w:r w:rsidRPr="00993FBA">
        <w:rPr>
          <w:rFonts w:ascii="Times New Roman" w:eastAsia="Calibri" w:hAnsi="Times New Roman" w:cs="Times New Roman"/>
          <w:color w:val="auto"/>
          <w:sz w:val="28"/>
          <w:szCs w:val="28"/>
          <w:lang w:eastAsia="en-US" w:bidi="ar-SA"/>
        </w:rPr>
        <w:t>. 1.1 отсутствуют.</w:t>
      </w:r>
      <w:bookmarkStart w:id="0" w:name="_GoBack"/>
      <w:bookmarkEnd w:id="0"/>
    </w:p>
    <w:p w:rsidR="001D2958" w:rsidRDefault="001D2958" w:rsidP="001D2958">
      <w:pPr>
        <w:widowControl/>
        <w:jc w:val="center"/>
        <w:rPr>
          <w:rFonts w:ascii="Times New Roman" w:eastAsia="Calibri" w:hAnsi="Times New Roman" w:cs="Times New Roman"/>
          <w:b/>
          <w:color w:val="auto"/>
          <w:sz w:val="28"/>
          <w:szCs w:val="28"/>
          <w:lang w:eastAsia="en-US" w:bidi="ar-SA"/>
        </w:rPr>
      </w:pPr>
      <w:r>
        <w:rPr>
          <w:rFonts w:ascii="Times New Roman" w:eastAsia="Calibri" w:hAnsi="Times New Roman" w:cs="Times New Roman"/>
          <w:b/>
          <w:color w:val="auto"/>
          <w:sz w:val="28"/>
          <w:szCs w:val="28"/>
          <w:lang w:eastAsia="en-US" w:bidi="ar-SA"/>
        </w:rPr>
        <w:t>2</w:t>
      </w:r>
      <w:r w:rsidRPr="00993FBA">
        <w:rPr>
          <w:rFonts w:ascii="Times New Roman" w:eastAsia="Calibri" w:hAnsi="Times New Roman" w:cs="Times New Roman"/>
          <w:b/>
          <w:color w:val="auto"/>
          <w:sz w:val="28"/>
          <w:szCs w:val="28"/>
          <w:lang w:eastAsia="en-US" w:bidi="ar-SA"/>
        </w:rPr>
        <w:t>. Срок действия договора</w:t>
      </w:r>
    </w:p>
    <w:p w:rsidR="001D2958" w:rsidRPr="00993FBA" w:rsidRDefault="001D2958" w:rsidP="001D2958">
      <w:pPr>
        <w:widowControl/>
        <w:jc w:val="center"/>
        <w:rPr>
          <w:rFonts w:ascii="Times New Roman" w:eastAsia="Calibri" w:hAnsi="Times New Roman" w:cs="Times New Roman"/>
          <w:b/>
          <w:color w:val="auto"/>
          <w:sz w:val="28"/>
          <w:szCs w:val="28"/>
          <w:lang w:eastAsia="en-US"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2.1. Договор заключен сроком на </w:t>
      </w:r>
      <w:r>
        <w:rPr>
          <w:rFonts w:ascii="Times New Roman" w:eastAsia="Calibri" w:hAnsi="Times New Roman" w:cs="Times New Roman"/>
          <w:color w:val="auto"/>
          <w:sz w:val="28"/>
          <w:szCs w:val="28"/>
          <w:lang w:eastAsia="en-US" w:bidi="ar-SA"/>
        </w:rPr>
        <w:t>пять</w:t>
      </w:r>
      <w:r w:rsidRPr="00993FBA">
        <w:rPr>
          <w:rFonts w:ascii="Times New Roman" w:eastAsia="Calibri" w:hAnsi="Times New Roman" w:cs="Times New Roman"/>
          <w:color w:val="auto"/>
          <w:sz w:val="28"/>
          <w:szCs w:val="28"/>
          <w:lang w:eastAsia="en-US" w:bidi="ar-SA"/>
        </w:rPr>
        <w:t xml:space="preserve"> лет, с «___» _____ 20___ года по                    </w:t>
      </w:r>
      <w:proofErr w:type="gramStart"/>
      <w:r w:rsidRPr="00993FBA">
        <w:rPr>
          <w:rFonts w:ascii="Times New Roman" w:eastAsia="Calibri" w:hAnsi="Times New Roman" w:cs="Times New Roman"/>
          <w:color w:val="auto"/>
          <w:sz w:val="28"/>
          <w:szCs w:val="28"/>
          <w:lang w:eastAsia="en-US" w:bidi="ar-SA"/>
        </w:rPr>
        <w:t xml:space="preserve">   «</w:t>
      </w:r>
      <w:proofErr w:type="gramEnd"/>
      <w:r w:rsidRPr="00993FBA">
        <w:rPr>
          <w:rFonts w:ascii="Times New Roman" w:eastAsia="Calibri" w:hAnsi="Times New Roman" w:cs="Times New Roman"/>
          <w:color w:val="auto"/>
          <w:sz w:val="28"/>
          <w:szCs w:val="28"/>
          <w:lang w:eastAsia="en-US" w:bidi="ar-SA"/>
        </w:rPr>
        <w:t>___» _____ 20____ года.</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2.2. Договор вступает в силу с момента его государственной регистрации в Управлении Федеральной службы государственной регистрации, кадастра и картографии по Саратовской области.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Pr="00301972" w:rsidRDefault="001D2958" w:rsidP="001D2958">
      <w:pPr>
        <w:pStyle w:val="a3"/>
        <w:numPr>
          <w:ilvl w:val="0"/>
          <w:numId w:val="2"/>
        </w:numPr>
        <w:jc w:val="center"/>
        <w:rPr>
          <w:rFonts w:ascii="Times New Roman" w:hAnsi="Times New Roman"/>
          <w:b/>
          <w:bCs/>
          <w:sz w:val="28"/>
          <w:szCs w:val="28"/>
        </w:rPr>
      </w:pPr>
      <w:r w:rsidRPr="00301972">
        <w:rPr>
          <w:rFonts w:ascii="Times New Roman" w:hAnsi="Times New Roman"/>
          <w:b/>
          <w:bCs/>
          <w:sz w:val="28"/>
          <w:szCs w:val="28"/>
        </w:rPr>
        <w:t>Размер и условия внесения арендной платы</w:t>
      </w:r>
    </w:p>
    <w:p w:rsidR="001D2958" w:rsidRDefault="001D2958" w:rsidP="001D2958">
      <w:pPr>
        <w:jc w:val="center"/>
        <w:rPr>
          <w:rFonts w:ascii="Times New Roman" w:hAnsi="Times New Roman"/>
          <w:b/>
          <w:bCs/>
          <w:sz w:val="28"/>
          <w:szCs w:val="28"/>
        </w:rPr>
      </w:pPr>
    </w:p>
    <w:p w:rsidR="001D2958" w:rsidRPr="00310372" w:rsidRDefault="001D2958" w:rsidP="001D2958">
      <w:pPr>
        <w:jc w:val="center"/>
        <w:rPr>
          <w:rFonts w:ascii="Times New Roman" w:hAnsi="Times New Roman"/>
          <w:b/>
          <w:bCs/>
          <w:sz w:val="28"/>
          <w:szCs w:val="28"/>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3.1. Ежегодный размер арендной платы за Участок устанавливается на основании протокола _______________________ и составляет _____ руб. _____ копеек.</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3.2. Арендная плата вносится Арендатором поквартально, до 10 числа месяца, следующего за оплачиваемым кварталом, путем перечисления денежных сумм по КБК 06111105013050000120, ИНН 6426003675, КПП 642601001, р/с 03100643000000016000, к/с 40102810845370000052, БИК 016311121, ОКТМО 63636000, ОТДЕЛЕНИЕ САРАТОВ БАНКА РОССИИ//УФК по Саратовской области г. Саратов, Получатель: УФК по </w:t>
      </w:r>
      <w:r w:rsidRPr="00993FBA">
        <w:rPr>
          <w:rFonts w:ascii="Times New Roman" w:eastAsia="Calibri" w:hAnsi="Times New Roman" w:cs="Times New Roman"/>
          <w:color w:val="auto"/>
          <w:sz w:val="28"/>
          <w:szCs w:val="28"/>
          <w:lang w:eastAsia="en-US" w:bidi="ar-SA"/>
        </w:rPr>
        <w:lastRenderedPageBreak/>
        <w:t>Саратовской области (Финансовое управление администрации Питерского муниципального района Саратовской области л/с 04603037910).</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3.3 При перечислении арендной платы по Договору «Арендатор» обязан заполнять поля платежного документа в соответствии с нормативно-правовыми документами и указывать в платежном документе код статуса лица, оформившего платеж, код бюджетной классификации, показатель кода ОКТМО, точное назначение платежа, реквизиты Договора (номер, дата). При </w:t>
      </w:r>
    </w:p>
    <w:p w:rsidR="001D2958" w:rsidRPr="00993FBA" w:rsidRDefault="001D2958" w:rsidP="001D2958">
      <w:pPr>
        <w:widowControl/>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отсутствии в соответствующих полях платежного документа этих сведений платеж считается перечисленным ненадлежащим образом.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3.4. Арендная плата начисляется с момента заключения Договора, установленного в пункте 2.1. </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3.5.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4. Права и обязанности Арендодателя</w:t>
      </w:r>
    </w:p>
    <w:p w:rsidR="001D2958" w:rsidRPr="009243C7" w:rsidRDefault="001D2958" w:rsidP="001D2958">
      <w:pPr>
        <w:widowControl/>
        <w:ind w:firstLine="426"/>
        <w:jc w:val="both"/>
        <w:rPr>
          <w:rFonts w:ascii="Times New Roman" w:eastAsia="Calibri" w:hAnsi="Times New Roman" w:cs="Times New Roman"/>
          <w:b/>
          <w:color w:val="auto"/>
          <w:sz w:val="28"/>
          <w:szCs w:val="28"/>
          <w:lang w:eastAsia="en-US" w:bidi="ar-SA"/>
        </w:rPr>
      </w:pPr>
      <w:r w:rsidRPr="009243C7">
        <w:rPr>
          <w:rFonts w:ascii="Times New Roman" w:eastAsia="Calibri" w:hAnsi="Times New Roman" w:cs="Times New Roman"/>
          <w:b/>
          <w:color w:val="auto"/>
          <w:sz w:val="28"/>
          <w:szCs w:val="28"/>
          <w:lang w:eastAsia="en-US" w:bidi="ar-SA"/>
        </w:rPr>
        <w:t>4.1.Арендодатель имеет право:</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4.1.1. Требовать уплаты арендной платы в порядке, установленном в п. 3 Договора. Требовать досрочного внесения арендной платы в случае существенного нарушения Арендатором установленных сроков внесения арендной платы.</w:t>
      </w:r>
    </w:p>
    <w:p w:rsidR="001D2958" w:rsidRPr="009243C7" w:rsidRDefault="001D2958" w:rsidP="001D2958">
      <w:pPr>
        <w:widowControl/>
        <w:ind w:firstLine="426"/>
        <w:jc w:val="both"/>
        <w:rPr>
          <w:rFonts w:ascii="Times New Roman" w:eastAsia="Calibri" w:hAnsi="Times New Roman" w:cs="Times New Roman"/>
          <w:b/>
          <w:color w:val="auto"/>
          <w:sz w:val="28"/>
          <w:szCs w:val="28"/>
          <w:lang w:eastAsia="en-US" w:bidi="ar-SA"/>
        </w:rPr>
      </w:pPr>
      <w:r w:rsidRPr="00993FBA">
        <w:rPr>
          <w:rFonts w:ascii="Times New Roman" w:eastAsia="Calibri" w:hAnsi="Times New Roman" w:cs="Times New Roman"/>
          <w:color w:val="auto"/>
          <w:sz w:val="28"/>
          <w:szCs w:val="28"/>
          <w:lang w:eastAsia="en-US" w:bidi="ar-SA"/>
        </w:rPr>
        <w:t>4.1.2.</w:t>
      </w:r>
      <w:r>
        <w:rPr>
          <w:rFonts w:ascii="Times New Roman" w:eastAsia="Calibri" w:hAnsi="Times New Roman" w:cs="Times New Roman"/>
          <w:color w:val="auto"/>
          <w:sz w:val="28"/>
          <w:szCs w:val="28"/>
          <w:lang w:eastAsia="en-US" w:bidi="ar-SA"/>
        </w:rPr>
        <w:t xml:space="preserve"> </w:t>
      </w:r>
      <w:r w:rsidRPr="00993FBA">
        <w:rPr>
          <w:rFonts w:ascii="Times New Roman" w:eastAsia="Calibri" w:hAnsi="Times New Roman" w:cs="Times New Roman"/>
          <w:color w:val="auto"/>
          <w:sz w:val="28"/>
          <w:szCs w:val="28"/>
          <w:lang w:eastAsia="en-US" w:bidi="ar-SA"/>
        </w:rPr>
        <w:t>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 предоставленного в аренду земельного участка.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4.1.3. На возмещение убытков, включая упущенную выгоду, причиненных ухудшением качества участка и экологической обстановки в результате хозяйственной деятельности арендатора, а также по иным основаниям, предусмотренным законодательством Российской Федерации.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4.2.Арендодатель обязан:</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4.2.1. Письменно в десятидневный срок уведомить Арендатора об изменении номеров счетов для перечисления арендной платы, указанных в п. 3.2.</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4.2.2. Своевременно производить перерасчет арендной платы и своевременно информировать об этом Арендатора.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4.3. Арендодатель также имеет иные права и несет иные обязанности, установленные законодательством Российской Федерации.</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4.4. Акт приема - передачи к Договору составляться не будет.</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5. Права и обязанности Арендатора</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5.1.Арендатор имеет право:</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5.1.1. Использовать Участок на условиях, установленных Договором.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lastRenderedPageBreak/>
        <w:t>5.1.2. Производить с письменного согласия Арендодателя любые улучшения Участка, в том числе возводить на Участке здания, строения, сооружения и иные объекты недвижимости.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5.2.Арендатор обязан:</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5.2.1. Выполнять в полном объеме все условия Договора.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5.2.2. Использовать Участок в соответствии с целевым назначением и разрешенным использованием.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5.2.3. Уплачивать в размере и на условиях, установленных Договором, арендную плату.</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5.2.4. Обеспечить Арендодателю (его законным представителям), представителям органов государственного и муниципального земельного контроля доступ на Участок по их требованию.</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5.2.5. Письменно сообщить Арендодателю не позднее, чем за 3 (три) месяца о предстоящем освобождении Участка как в связи с окончанием срока действия Договора, так и при досрочном его освобождении.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5.2.6. Соблюдать при использовании Участка требования градостроительных регламентов, строительных, экологических, санитарно-гигиенических, противопожарных и иных правил, нормативов. Не нарушать права других землепользователей, а также не допускать действий, приводящих к ухудшению экологической обстановки на арендуемом земельном участке и прилегающих к нему территориях. Выполнять работы по благоустройству территории.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5.2.7. Сохранять межевые, геодезические и другие специальные знаки, установленные на Участке в соответствии с законодательством.</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5.2.8. Письменно в десятидневный срок уведомить Арендодателя об изменении своих реквизитов.</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5.2.9. При прекращении Договора Арендатор обязан вернуть Арендодателю Участок в надлежащем состоянии. Арендатор обязан освободить Участок от произведенных на нем улучшений.</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5.3. Арендатор также имеет иные права и несет иные обязанности, установленные законодательством Российской Федерации.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6. Ответственность сторон</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6.1. За нарушение условий Договора Стороны несут ответственность, предусмотренную законодательством Российской Федерации.</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6.2. За нарушение срока внесения платежа, указанного в пункте 3.2 договора, т.е. в случае оплаты арендной платы по истечении срока, указанного в пункте 3.2 Договора, Арендатор уплачивает неустойку в размере 1/300 ключевой ставки Центрального банка Российской Федерации, установленной на дату внесения очередного платежа, от суммы, подлежащей оплате. </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 xml:space="preserve">Неустойка начисляется за каждый календарный день просрочки исполнения обязательства,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обязательства до момента фактического исполнения обязательства. Сумма произведенного платежа, недостаточная </w:t>
      </w:r>
      <w:r w:rsidRPr="00993FBA">
        <w:rPr>
          <w:rFonts w:ascii="Times New Roman" w:eastAsia="Calibri" w:hAnsi="Times New Roman" w:cs="Times New Roman"/>
          <w:color w:val="auto"/>
          <w:sz w:val="28"/>
          <w:szCs w:val="28"/>
          <w:lang w:eastAsia="en-US" w:bidi="ar-SA"/>
        </w:rPr>
        <w:lastRenderedPageBreak/>
        <w:t>для исполнения денежного обязательства полностью (включая неустойку), погашает, прежде всего, неустойку, а в оставшейся част</w:t>
      </w:r>
      <w:r>
        <w:rPr>
          <w:rFonts w:ascii="Times New Roman" w:eastAsia="Calibri" w:hAnsi="Times New Roman" w:cs="Times New Roman"/>
          <w:color w:val="auto"/>
          <w:sz w:val="28"/>
          <w:szCs w:val="28"/>
          <w:lang w:eastAsia="en-US" w:bidi="ar-SA"/>
        </w:rPr>
        <w:t>и – основную сумму долга.</w:t>
      </w:r>
    </w:p>
    <w:p w:rsidR="001D2958"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6.3.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w:t>
      </w:r>
    </w:p>
    <w:p w:rsidR="001D2958" w:rsidRPr="00814085" w:rsidRDefault="001D2958" w:rsidP="001D2958">
      <w:pPr>
        <w:widowControl/>
        <w:ind w:firstLine="426"/>
        <w:jc w:val="both"/>
        <w:rPr>
          <w:rFonts w:ascii="Times New Roman" w:eastAsia="Calibri" w:hAnsi="Times New Roman" w:cs="Times New Roman"/>
          <w:color w:val="auto"/>
          <w:sz w:val="28"/>
          <w:szCs w:val="28"/>
          <w:lang w:eastAsia="en-US" w:bidi="ar-SA"/>
        </w:rPr>
      </w:pPr>
    </w:p>
    <w:p w:rsidR="001D2958" w:rsidRDefault="001D2958" w:rsidP="001D295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7. Изменение, расторжение и прекращение Договора</w:t>
      </w:r>
    </w:p>
    <w:p w:rsidR="001D2958" w:rsidRPr="00993FBA" w:rsidRDefault="001D2958" w:rsidP="001D2958">
      <w:pPr>
        <w:widowControl/>
        <w:overflowPunct w:val="0"/>
        <w:autoSpaceDE w:val="0"/>
        <w:autoSpaceDN w:val="0"/>
        <w:adjustRightInd w:val="0"/>
        <w:jc w:val="center"/>
        <w:textAlignment w:val="baseline"/>
        <w:rPr>
          <w:rFonts w:ascii="Times New Roman" w:eastAsia="Times New Roman" w:hAnsi="Times New Roman" w:cs="Times New Roman"/>
          <w:b/>
          <w:bCs/>
          <w:color w:val="auto"/>
          <w:sz w:val="28"/>
          <w:szCs w:val="28"/>
          <w:lang w:bidi="ar-SA"/>
        </w:rPr>
      </w:pP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shd w:val="clear" w:color="auto" w:fill="FFFFFF"/>
          <w:lang w:bidi="ar-SA"/>
        </w:rPr>
        <w:t>7.1. Изменение и расторжение договора возможны по соглашению сторон, если иное не предусмотрено действующим законодательством Российской Федерации.</w:t>
      </w: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7.2. Все изменения и (или) дополнения к Договору оформляются Сторонами в письменной форме, в том числе посредством составления и направления в адрес Арендаторов уведомлений и прилагаемых к ним расчетов арендной платы, составления других документов.</w:t>
      </w:r>
    </w:p>
    <w:p w:rsidR="001D2958" w:rsidRPr="00993FBA" w:rsidRDefault="001D2958" w:rsidP="001D2958">
      <w:pPr>
        <w:widowControl/>
        <w:overflowPunct w:val="0"/>
        <w:autoSpaceDE w:val="0"/>
        <w:autoSpaceDN w:val="0"/>
        <w:adjustRightInd w:val="0"/>
        <w:ind w:firstLine="426"/>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7.3. По требованию арендодателя договор аренды может быть досрочно расторгнут судом в случаях:</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1) когда арендатор использовал земельный участок не в соответствии с его целевым назначением и категорией земли;</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2) когда арендатор совершил административное правонарушение в сфере земельного законодательства;</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3) предоставления земельного участка для государственных или муниципальных нужд;</w:t>
      </w:r>
    </w:p>
    <w:p w:rsidR="001D2958" w:rsidRPr="00993FBA" w:rsidRDefault="001D2958" w:rsidP="001D2958">
      <w:pPr>
        <w:widowControl/>
        <w:overflowPunct w:val="0"/>
        <w:autoSpaceDE w:val="0"/>
        <w:autoSpaceDN w:val="0"/>
        <w:adjustRightInd w:val="0"/>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4) когда арендатор более 2-х раз подряд по истечении установленного Договором срока платежа не вносит арендную плату;</w:t>
      </w:r>
    </w:p>
    <w:p w:rsidR="001D2958" w:rsidRPr="00993FBA" w:rsidRDefault="001D2958" w:rsidP="001D2958">
      <w:pPr>
        <w:widowControl/>
        <w:overflowPunct w:val="0"/>
        <w:autoSpaceDE w:val="0"/>
        <w:autoSpaceDN w:val="0"/>
        <w:adjustRightInd w:val="0"/>
        <w:spacing w:line="240" w:lineRule="atLeast"/>
        <w:jc w:val="both"/>
        <w:textAlignment w:val="baseline"/>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t>5) существенного нарушения договора аренды земельного участка арендатором;</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 По требованию Арендатора настоящий договор аренды может быть расторгнут в судебном порядке, если:</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7.4.1.Арендодатель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7.4.2. Переданный Арендатору земельный участок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земельного участка;</w:t>
      </w:r>
    </w:p>
    <w:p w:rsidR="001D2958"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lang w:bidi="ar-SA"/>
        </w:rPr>
      </w:pPr>
      <w:r w:rsidRPr="009243C7">
        <w:rPr>
          <w:rFonts w:ascii="Times New Roman" w:eastAsia="Times New Roman" w:hAnsi="Times New Roman" w:cs="Times New Roman"/>
          <w:color w:val="auto"/>
          <w:sz w:val="28"/>
          <w:szCs w:val="28"/>
          <w:lang w:bidi="ar-SA"/>
        </w:rPr>
        <w:t>7.4.3. Земельный участок в силу обстоятельств, не зависящих от Арендатора, окажется в состоянии, не пригодном для использования.</w:t>
      </w:r>
    </w:p>
    <w:p w:rsidR="001D2958"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r w:rsidRPr="009243C7">
        <w:rPr>
          <w:rFonts w:ascii="Times New Roman" w:eastAsia="Times New Roman" w:hAnsi="Times New Roman" w:cs="Times New Roman"/>
          <w:color w:val="auto"/>
          <w:sz w:val="28"/>
          <w:szCs w:val="28"/>
          <w:shd w:val="clear" w:color="auto" w:fill="FFFFFF"/>
          <w:lang w:bidi="ar-SA"/>
        </w:rPr>
        <w:t>7.5.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w:t>
      </w:r>
    </w:p>
    <w:p w:rsidR="001D2958" w:rsidRPr="009243C7" w:rsidRDefault="001D2958" w:rsidP="001D2958">
      <w:pPr>
        <w:widowControl/>
        <w:shd w:val="clear" w:color="auto" w:fill="FFFFFF"/>
        <w:spacing w:line="240" w:lineRule="atLeast"/>
        <w:ind w:firstLine="426"/>
        <w:jc w:val="both"/>
        <w:rPr>
          <w:rFonts w:ascii="Times New Roman" w:eastAsia="Times New Roman" w:hAnsi="Times New Roman" w:cs="Times New Roman"/>
          <w:color w:val="auto"/>
          <w:sz w:val="28"/>
          <w:szCs w:val="28"/>
          <w:shd w:val="clear" w:color="auto" w:fill="FFFFFF"/>
          <w:lang w:bidi="ar-SA"/>
        </w:rPr>
      </w:pPr>
    </w:p>
    <w:p w:rsidR="001D2958"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bCs/>
          <w:color w:val="auto"/>
          <w:sz w:val="28"/>
          <w:szCs w:val="28"/>
          <w:lang w:bidi="ar-SA"/>
        </w:rPr>
        <w:t>8. Рассмотрение и урегулирование споров</w:t>
      </w:r>
    </w:p>
    <w:p w:rsidR="001D2958" w:rsidRPr="00993FBA" w:rsidRDefault="001D2958" w:rsidP="001D2958">
      <w:pPr>
        <w:widowControl/>
        <w:spacing w:line="276" w:lineRule="auto"/>
        <w:jc w:val="center"/>
        <w:rPr>
          <w:rFonts w:ascii="Times New Roman" w:eastAsia="Times New Roman" w:hAnsi="Times New Roman" w:cs="Times New Roman"/>
          <w:b/>
          <w:bCs/>
          <w:color w:val="auto"/>
          <w:sz w:val="28"/>
          <w:szCs w:val="28"/>
          <w:lang w:bidi="ar-SA"/>
        </w:rPr>
      </w:pPr>
    </w:p>
    <w:p w:rsidR="001D2958" w:rsidRPr="00E43718" w:rsidRDefault="001D2958" w:rsidP="001D2958">
      <w:pPr>
        <w:widowControl/>
        <w:ind w:firstLine="426"/>
        <w:jc w:val="both"/>
        <w:rPr>
          <w:rFonts w:ascii="Times New Roman" w:eastAsia="Times New Roman" w:hAnsi="Times New Roman" w:cs="Times New Roman"/>
          <w:color w:val="auto"/>
          <w:sz w:val="28"/>
          <w:szCs w:val="28"/>
          <w:lang w:bidi="ar-SA"/>
        </w:rPr>
      </w:pPr>
      <w:r w:rsidRPr="00993FBA">
        <w:rPr>
          <w:rFonts w:ascii="Times New Roman" w:eastAsia="Times New Roman" w:hAnsi="Times New Roman" w:cs="Times New Roman"/>
          <w:color w:val="auto"/>
          <w:sz w:val="28"/>
          <w:szCs w:val="28"/>
          <w:lang w:bidi="ar-SA"/>
        </w:rPr>
        <w:lastRenderedPageBreak/>
        <w:t>Все споры между Сторонами, возникающие по Договору, разрешаются в соответствии с законодательством Российской Федерации Арбитражным судом Саратовской области.</w:t>
      </w:r>
    </w:p>
    <w:p w:rsidR="001D2958" w:rsidRDefault="001D2958" w:rsidP="001D2958">
      <w:pPr>
        <w:widowControl/>
        <w:jc w:val="center"/>
        <w:rPr>
          <w:rFonts w:ascii="Times New Roman" w:eastAsia="Times New Roman" w:hAnsi="Times New Roman" w:cs="Times New Roman"/>
          <w:b/>
          <w:bCs/>
          <w:color w:val="auto"/>
          <w:sz w:val="28"/>
          <w:szCs w:val="28"/>
          <w:lang w:bidi="ar-SA"/>
        </w:rPr>
      </w:pPr>
      <w:r w:rsidRPr="00993FBA">
        <w:rPr>
          <w:rFonts w:ascii="Times New Roman" w:eastAsia="Times New Roman" w:hAnsi="Times New Roman" w:cs="Times New Roman"/>
          <w:b/>
          <w:color w:val="auto"/>
          <w:sz w:val="28"/>
          <w:szCs w:val="28"/>
          <w:lang w:bidi="ar-SA"/>
        </w:rPr>
        <w:t>9.</w:t>
      </w:r>
      <w:r w:rsidRPr="00993FBA">
        <w:rPr>
          <w:rFonts w:ascii="Times New Roman" w:eastAsia="Times New Roman" w:hAnsi="Times New Roman" w:cs="Times New Roman"/>
          <w:b/>
          <w:bCs/>
          <w:color w:val="auto"/>
          <w:sz w:val="28"/>
          <w:szCs w:val="28"/>
          <w:lang w:bidi="ar-SA"/>
        </w:rPr>
        <w:t>Особые условия договора</w:t>
      </w:r>
    </w:p>
    <w:p w:rsidR="001D2958" w:rsidRPr="00993FBA" w:rsidRDefault="001D2958" w:rsidP="001D2958">
      <w:pPr>
        <w:widowControl/>
        <w:jc w:val="center"/>
        <w:rPr>
          <w:rFonts w:ascii="Times New Roman" w:eastAsia="Times New Roman" w:hAnsi="Times New Roman" w:cs="Times New Roman"/>
          <w:b/>
          <w:bCs/>
          <w:color w:val="auto"/>
          <w:sz w:val="28"/>
          <w:szCs w:val="28"/>
          <w:lang w:bidi="ar-SA"/>
        </w:rPr>
      </w:pP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1</w:t>
      </w:r>
      <w:r w:rsidRPr="00993FBA">
        <w:rPr>
          <w:rFonts w:ascii="Times New Roman" w:eastAsia="Calibri" w:hAnsi="Times New Roman" w:cs="Times New Roman"/>
          <w:color w:val="auto"/>
          <w:sz w:val="28"/>
          <w:szCs w:val="28"/>
          <w:lang w:eastAsia="en-US" w:bidi="ar-SA"/>
        </w:rPr>
        <w:t>. Расходы по государственной регистрации Договора, а также изменений и дополнений к нему возлагаются на Арендатора.</w:t>
      </w:r>
    </w:p>
    <w:p w:rsidR="001D2958" w:rsidRPr="00993FBA" w:rsidRDefault="001D2958" w:rsidP="001D2958">
      <w:pPr>
        <w:widowControl/>
        <w:ind w:firstLine="426"/>
        <w:jc w:val="both"/>
        <w:rPr>
          <w:rFonts w:ascii="Times New Roman" w:eastAsia="Calibri" w:hAnsi="Times New Roman" w:cs="Times New Roman"/>
          <w:color w:val="auto"/>
          <w:sz w:val="28"/>
          <w:szCs w:val="28"/>
          <w:lang w:eastAsia="en-US" w:bidi="ar-SA"/>
        </w:rPr>
      </w:pPr>
      <w:r w:rsidRPr="00993FBA">
        <w:rPr>
          <w:rFonts w:ascii="Times New Roman" w:eastAsia="Calibri" w:hAnsi="Times New Roman" w:cs="Times New Roman"/>
          <w:color w:val="auto"/>
          <w:sz w:val="28"/>
          <w:szCs w:val="28"/>
          <w:lang w:eastAsia="en-US" w:bidi="ar-SA"/>
        </w:rPr>
        <w:t>9.</w:t>
      </w:r>
      <w:r>
        <w:rPr>
          <w:rFonts w:ascii="Times New Roman" w:eastAsia="Calibri" w:hAnsi="Times New Roman" w:cs="Times New Roman"/>
          <w:color w:val="auto"/>
          <w:sz w:val="28"/>
          <w:szCs w:val="28"/>
          <w:lang w:eastAsia="en-US" w:bidi="ar-SA"/>
        </w:rPr>
        <w:t>2</w:t>
      </w:r>
      <w:r w:rsidRPr="00993FBA">
        <w:rPr>
          <w:rFonts w:ascii="Times New Roman" w:eastAsia="Calibri" w:hAnsi="Times New Roman" w:cs="Times New Roman"/>
          <w:color w:val="auto"/>
          <w:sz w:val="28"/>
          <w:szCs w:val="28"/>
          <w:lang w:eastAsia="en-US" w:bidi="ar-SA"/>
        </w:rPr>
        <w:t>. Договор составлен в 2 экземплярах, имеющих одинаковую юридическую силу, из которых по одному экземпляру хранится у каждой из Сторон.</w:t>
      </w:r>
    </w:p>
    <w:p w:rsidR="001D2958" w:rsidRPr="00993FBA" w:rsidRDefault="001D2958" w:rsidP="001D2958">
      <w:pPr>
        <w:widowControl/>
        <w:spacing w:after="120"/>
        <w:jc w:val="center"/>
        <w:rPr>
          <w:rFonts w:ascii="Times New Roman" w:eastAsia="Times New Roman" w:hAnsi="Times New Roman" w:cs="Times New Roman"/>
          <w:b/>
          <w:color w:val="auto"/>
          <w:sz w:val="28"/>
          <w:szCs w:val="20"/>
          <w:lang w:bidi="ar-SA"/>
        </w:rPr>
      </w:pPr>
    </w:p>
    <w:p w:rsidR="001D2958" w:rsidRPr="00993FBA" w:rsidRDefault="001D2958" w:rsidP="001D2958">
      <w:pPr>
        <w:widowControl/>
        <w:spacing w:after="120"/>
        <w:jc w:val="center"/>
        <w:rPr>
          <w:rFonts w:ascii="Times New Roman" w:eastAsia="Times New Roman" w:hAnsi="Times New Roman" w:cs="Times New Roman"/>
          <w:b/>
          <w:color w:val="auto"/>
          <w:lang w:bidi="ar-SA"/>
        </w:rPr>
      </w:pPr>
      <w:r w:rsidRPr="00993FBA">
        <w:rPr>
          <w:rFonts w:ascii="Times New Roman" w:eastAsia="Times New Roman" w:hAnsi="Times New Roman" w:cs="Times New Roman"/>
          <w:b/>
          <w:color w:val="auto"/>
          <w:sz w:val="28"/>
          <w:szCs w:val="20"/>
          <w:lang w:bidi="ar-SA"/>
        </w:rPr>
        <w:t xml:space="preserve">  10. </w:t>
      </w:r>
      <w:r w:rsidRPr="00993FBA">
        <w:rPr>
          <w:rFonts w:ascii="Times New Roman" w:eastAsia="Times New Roman" w:hAnsi="Times New Roman" w:cs="Times New Roman"/>
          <w:b/>
          <w:color w:val="auto"/>
          <w:lang w:bidi="ar-SA"/>
        </w:rPr>
        <w:t>Юридические адреса и подписи сторон:</w:t>
      </w:r>
    </w:p>
    <w:tbl>
      <w:tblPr>
        <w:tblW w:w="28468"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
        <w:gridCol w:w="5311"/>
        <w:gridCol w:w="4339"/>
        <w:gridCol w:w="5910"/>
        <w:gridCol w:w="12800"/>
      </w:tblGrid>
      <w:tr w:rsidR="001D2958" w:rsidRPr="00993FBA" w:rsidTr="00A100F8">
        <w:trPr>
          <w:cantSplit/>
          <w:trHeight w:val="292"/>
        </w:trPr>
        <w:tc>
          <w:tcPr>
            <w:tcW w:w="15668" w:type="dxa"/>
            <w:gridSpan w:val="4"/>
            <w:tcBorders>
              <w:top w:val="nil"/>
              <w:left w:val="nil"/>
              <w:bottom w:val="nil"/>
              <w:right w:val="nil"/>
            </w:tcBorders>
          </w:tcPr>
          <w:p w:rsidR="001D2958" w:rsidRPr="00993FBA" w:rsidRDefault="001D2958" w:rsidP="007A0F94">
            <w:pPr>
              <w:jc w:val="both"/>
              <w:rPr>
                <w:rFonts w:ascii="Times New Roman" w:eastAsia="Times New Roman" w:hAnsi="Times New Roman" w:cs="Times New Roman"/>
                <w:b/>
                <w:bCs/>
                <w:color w:val="auto"/>
                <w:lang w:bidi="ar-SA"/>
              </w:rPr>
            </w:pPr>
          </w:p>
        </w:tc>
        <w:tc>
          <w:tcPr>
            <w:tcW w:w="12800" w:type="dxa"/>
            <w:tcBorders>
              <w:top w:val="nil"/>
              <w:left w:val="nil"/>
              <w:bottom w:val="nil"/>
              <w:right w:val="nil"/>
            </w:tcBorders>
          </w:tcPr>
          <w:p w:rsidR="001D2958" w:rsidRPr="00993FBA" w:rsidRDefault="001D2958" w:rsidP="007A0F94">
            <w:pPr>
              <w:jc w:val="both"/>
              <w:rPr>
                <w:rFonts w:ascii="Times New Roman" w:eastAsia="Times New Roman" w:hAnsi="Times New Roman" w:cs="Times New Roman"/>
                <w:b/>
                <w:bCs/>
                <w:color w:val="auto"/>
                <w:lang w:bidi="ar-SA"/>
              </w:rPr>
            </w:pPr>
            <w:r w:rsidRPr="00993FBA">
              <w:rPr>
                <w:rFonts w:ascii="Times New Roman" w:eastAsia="Times New Roman" w:hAnsi="Times New Roman" w:cs="Times New Roman"/>
                <w:b/>
                <w:bCs/>
                <w:color w:val="auto"/>
                <w:lang w:bidi="ar-SA"/>
              </w:rPr>
              <w:t>«</w:t>
            </w:r>
            <w:proofErr w:type="gramStart"/>
            <w:r w:rsidRPr="00993FBA">
              <w:rPr>
                <w:rFonts w:ascii="Times New Roman" w:eastAsia="Times New Roman" w:hAnsi="Times New Roman" w:cs="Times New Roman"/>
                <w:b/>
                <w:bCs/>
                <w:color w:val="auto"/>
                <w:lang w:bidi="ar-SA"/>
              </w:rPr>
              <w:t xml:space="preserve">ПОКУПАТЕЛЬ»   </w:t>
            </w:r>
            <w:proofErr w:type="gramEnd"/>
            <w:r w:rsidRPr="00993FBA">
              <w:rPr>
                <w:rFonts w:ascii="Times New Roman" w:eastAsia="Times New Roman" w:hAnsi="Times New Roman" w:cs="Times New Roman"/>
                <w:b/>
                <w:bCs/>
                <w:color w:val="auto"/>
                <w:lang w:bidi="ar-SA"/>
              </w:rPr>
              <w:t xml:space="preserve">                                                                                                                                       </w:t>
            </w:r>
            <w:r w:rsidRPr="00993FBA">
              <w:rPr>
                <w:rFonts w:ascii="Times New Roman" w:eastAsia="Times New Roman" w:hAnsi="Times New Roman" w:cs="Times New Roman"/>
                <w:b/>
                <w:color w:val="auto"/>
                <w:lang w:bidi="ar-SA"/>
              </w:rPr>
              <w:t xml:space="preserve">                                                          </w:t>
            </w:r>
          </w:p>
        </w:tc>
      </w:tr>
      <w:tr w:rsidR="001D2958" w:rsidRPr="00993FBA" w:rsidTr="00A100F8">
        <w:trPr>
          <w:gridBefore w:val="1"/>
          <w:gridAfter w:val="2"/>
          <w:wBefore w:w="108" w:type="dxa"/>
          <w:wAfter w:w="18710" w:type="dxa"/>
          <w:cantSplit/>
          <w:trHeight w:val="292"/>
        </w:trPr>
        <w:tc>
          <w:tcPr>
            <w:tcW w:w="5311"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 xml:space="preserve">  «</w:t>
            </w:r>
            <w:proofErr w:type="gramStart"/>
            <w:r w:rsidRPr="00993FBA">
              <w:rPr>
                <w:rFonts w:ascii="Times New Roman" w:eastAsia="Calibri" w:hAnsi="Times New Roman" w:cs="Times New Roman"/>
                <w:b/>
                <w:color w:val="auto"/>
                <w:sz w:val="22"/>
                <w:szCs w:val="22"/>
                <w:lang w:eastAsia="en-US" w:bidi="ar-SA"/>
              </w:rPr>
              <w:t xml:space="preserve">АРЕНДОДАТЕЛЬ»   </w:t>
            </w:r>
            <w:proofErr w:type="gramEnd"/>
            <w:r w:rsidRPr="00993FBA">
              <w:rPr>
                <w:rFonts w:ascii="Times New Roman" w:eastAsia="Calibri" w:hAnsi="Times New Roman" w:cs="Times New Roman"/>
                <w:b/>
                <w:color w:val="auto"/>
                <w:sz w:val="22"/>
                <w:szCs w:val="22"/>
                <w:lang w:eastAsia="en-US" w:bidi="ar-SA"/>
              </w:rPr>
              <w:t xml:space="preserve">                                                                             </w:t>
            </w:r>
          </w:p>
        </w:tc>
        <w:tc>
          <w:tcPr>
            <w:tcW w:w="4339"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b/>
                <w:color w:val="auto"/>
                <w:sz w:val="22"/>
                <w:szCs w:val="22"/>
                <w:lang w:eastAsia="en-US" w:bidi="ar-SA"/>
              </w:rPr>
            </w:pPr>
            <w:r w:rsidRPr="00993FBA">
              <w:rPr>
                <w:rFonts w:ascii="Times New Roman" w:eastAsia="Calibri" w:hAnsi="Times New Roman" w:cs="Times New Roman"/>
                <w:b/>
                <w:color w:val="auto"/>
                <w:sz w:val="22"/>
                <w:szCs w:val="22"/>
                <w:lang w:eastAsia="en-US" w:bidi="ar-SA"/>
              </w:rPr>
              <w:t>«</w:t>
            </w:r>
            <w:proofErr w:type="gramStart"/>
            <w:r w:rsidRPr="00993FBA">
              <w:rPr>
                <w:rFonts w:ascii="Times New Roman" w:eastAsia="Calibri" w:hAnsi="Times New Roman" w:cs="Times New Roman"/>
                <w:b/>
                <w:color w:val="auto"/>
                <w:sz w:val="22"/>
                <w:szCs w:val="22"/>
                <w:lang w:eastAsia="en-US" w:bidi="ar-SA"/>
              </w:rPr>
              <w:t xml:space="preserve">АРЕНДАТОР»   </w:t>
            </w:r>
            <w:proofErr w:type="gramEnd"/>
            <w:r w:rsidRPr="00993FBA">
              <w:rPr>
                <w:rFonts w:ascii="Times New Roman" w:eastAsia="Calibri" w:hAnsi="Times New Roman" w:cs="Times New Roman"/>
                <w:b/>
                <w:color w:val="auto"/>
                <w:sz w:val="22"/>
                <w:szCs w:val="22"/>
                <w:lang w:eastAsia="en-US" w:bidi="ar-SA"/>
              </w:rPr>
              <w:t xml:space="preserve">                                                                                                                                                 </w:t>
            </w:r>
          </w:p>
        </w:tc>
      </w:tr>
      <w:tr w:rsidR="001D2958" w:rsidRPr="00993FBA" w:rsidTr="00A100F8">
        <w:trPr>
          <w:gridBefore w:val="1"/>
          <w:gridAfter w:val="2"/>
          <w:wBefore w:w="108" w:type="dxa"/>
          <w:wAfter w:w="18710" w:type="dxa"/>
          <w:cantSplit/>
          <w:trHeight w:val="1472"/>
        </w:trPr>
        <w:tc>
          <w:tcPr>
            <w:tcW w:w="5311"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Администрация Питерского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муниципального района Саратовской области</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413320, Саратовская область, Питерский </w:t>
            </w:r>
            <w:proofErr w:type="gramStart"/>
            <w:r w:rsidRPr="00993FBA">
              <w:rPr>
                <w:rFonts w:ascii="Times New Roman" w:eastAsia="Calibri" w:hAnsi="Times New Roman" w:cs="Times New Roman"/>
                <w:color w:val="auto"/>
                <w:sz w:val="22"/>
                <w:szCs w:val="22"/>
                <w:lang w:eastAsia="en-US" w:bidi="ar-SA"/>
              </w:rPr>
              <w:t xml:space="preserve">район,   </w:t>
            </w:r>
            <w:proofErr w:type="gramEnd"/>
            <w:r w:rsidRPr="00993FBA">
              <w:rPr>
                <w:rFonts w:ascii="Times New Roman" w:eastAsia="Calibri" w:hAnsi="Times New Roman" w:cs="Times New Roman"/>
                <w:color w:val="auto"/>
                <w:sz w:val="22"/>
                <w:szCs w:val="22"/>
                <w:lang w:eastAsia="en-US" w:bidi="ar-SA"/>
              </w:rPr>
              <w:t xml:space="preserve">   </w:t>
            </w:r>
            <w:r>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22"/>
                <w:szCs w:val="22"/>
                <w:lang w:eastAsia="en-US" w:bidi="ar-SA"/>
              </w:rPr>
              <w:t xml:space="preserve">  с. Питерка, ул. им. Ленина, 101</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ИНН/КПП 6426003675/642601001</w:t>
            </w: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Глава Питерского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муниципального района </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_________________________     ФИО</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 xml:space="preserve">                (</w:t>
            </w:r>
            <w:r w:rsidRPr="00993FBA">
              <w:rPr>
                <w:rFonts w:ascii="Times New Roman" w:eastAsia="Calibri" w:hAnsi="Times New Roman" w:cs="Times New Roman"/>
                <w:color w:val="auto"/>
                <w:sz w:val="18"/>
                <w:szCs w:val="18"/>
                <w:lang w:eastAsia="en-US" w:bidi="ar-SA"/>
              </w:rPr>
              <w:t>подпись)</w:t>
            </w:r>
          </w:p>
        </w:tc>
        <w:tc>
          <w:tcPr>
            <w:tcW w:w="4339" w:type="dxa"/>
            <w:tcBorders>
              <w:top w:val="nil"/>
              <w:left w:val="nil"/>
              <w:bottom w:val="nil"/>
              <w:right w:val="nil"/>
            </w:tcBorders>
          </w:tcPr>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color w:val="auto"/>
                <w:sz w:val="22"/>
                <w:szCs w:val="22"/>
                <w:lang w:eastAsia="en-US" w:bidi="ar-SA"/>
              </w:rPr>
              <w:t>_______________ ФИО</w:t>
            </w:r>
          </w:p>
          <w:p w:rsidR="001D2958" w:rsidRPr="00993FBA" w:rsidRDefault="001D2958" w:rsidP="007A0F94">
            <w:pPr>
              <w:widowControl/>
              <w:rPr>
                <w:rFonts w:ascii="Times New Roman" w:eastAsia="Calibri" w:hAnsi="Times New Roman" w:cs="Times New Roman"/>
                <w:color w:val="auto"/>
                <w:sz w:val="16"/>
                <w:szCs w:val="16"/>
                <w:lang w:eastAsia="en-US" w:bidi="ar-SA"/>
              </w:rPr>
            </w:pPr>
            <w:r w:rsidRPr="00993FBA">
              <w:rPr>
                <w:rFonts w:ascii="Times New Roman" w:eastAsia="Calibri" w:hAnsi="Times New Roman" w:cs="Times New Roman"/>
                <w:color w:val="auto"/>
                <w:sz w:val="16"/>
                <w:szCs w:val="16"/>
                <w:lang w:eastAsia="en-US" w:bidi="ar-SA"/>
              </w:rPr>
              <w:t xml:space="preserve">       (подпись)</w:t>
            </w:r>
          </w:p>
          <w:p w:rsidR="001D2958" w:rsidRPr="00993FBA" w:rsidRDefault="001D2958" w:rsidP="007A0F94">
            <w:pPr>
              <w:widowControl/>
              <w:rPr>
                <w:rFonts w:ascii="Times New Roman" w:eastAsia="Calibri" w:hAnsi="Times New Roman" w:cs="Times New Roman"/>
                <w:color w:val="auto"/>
                <w:sz w:val="22"/>
                <w:szCs w:val="22"/>
                <w:lang w:eastAsia="en-US" w:bidi="ar-SA"/>
              </w:rPr>
            </w:pPr>
            <w:r w:rsidRPr="00993FBA">
              <w:rPr>
                <w:rFonts w:ascii="Times New Roman" w:eastAsia="Calibri" w:hAnsi="Times New Roman" w:cs="Times New Roman"/>
                <w:bCs/>
                <w:color w:val="auto"/>
                <w:sz w:val="20"/>
                <w:szCs w:val="20"/>
                <w:lang w:eastAsia="en-US" w:bidi="ar-SA"/>
              </w:rPr>
              <w:t xml:space="preserve">       </w:t>
            </w:r>
          </w:p>
        </w:tc>
      </w:tr>
    </w:tbl>
    <w:p w:rsidR="00CC6CAA" w:rsidRDefault="00CC6CAA"/>
    <w:sectPr w:rsidR="00CC6CAA" w:rsidSect="00A100F8">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133F0"/>
    <w:multiLevelType w:val="multilevel"/>
    <w:tmpl w:val="E296293C"/>
    <w:lvl w:ilvl="0">
      <w:start w:val="3"/>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1" w15:restartNumberingAfterBreak="0">
    <w:nsid w:val="1D922D93"/>
    <w:multiLevelType w:val="hybridMultilevel"/>
    <w:tmpl w:val="9FCCD5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1F7DFA"/>
    <w:multiLevelType w:val="hybridMultilevel"/>
    <w:tmpl w:val="5030D564"/>
    <w:lvl w:ilvl="0" w:tplc="74545A4A">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56DB5877"/>
    <w:multiLevelType w:val="hybridMultilevel"/>
    <w:tmpl w:val="05A850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E006B85"/>
    <w:multiLevelType w:val="hybridMultilevel"/>
    <w:tmpl w:val="7EF03FF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CC73878"/>
    <w:multiLevelType w:val="hybridMultilevel"/>
    <w:tmpl w:val="3D82043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CDC"/>
    <w:rsid w:val="001D2958"/>
    <w:rsid w:val="005E6CDC"/>
    <w:rsid w:val="0090290C"/>
    <w:rsid w:val="00A100F8"/>
    <w:rsid w:val="00CC6CAA"/>
    <w:rsid w:val="00EB3D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BFE025-A0C4-4A84-A0C6-D94F6885A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D295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D2958"/>
    <w:pPr>
      <w:widowControl/>
      <w:spacing w:after="200" w:line="276" w:lineRule="auto"/>
      <w:ind w:left="720"/>
      <w:contextualSpacing/>
    </w:pPr>
    <w:rPr>
      <w:rFonts w:ascii="Calibri" w:eastAsia="Times New Roman" w:hAnsi="Calibri" w:cs="Times New Roman"/>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1594</Words>
  <Characters>9091</Characters>
  <Application>Microsoft Office Word</Application>
  <DocSecurity>0</DocSecurity>
  <Lines>75</Lines>
  <Paragraphs>21</Paragraphs>
  <ScaleCrop>false</ScaleCrop>
  <Company/>
  <LinksUpToDate>false</LinksUpToDate>
  <CharactersWithSpaces>10664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2025-03-06T07:16:00Z</dcterms:created>
  <dcterms:modified xsi:type="dcterms:W3CDTF">2025-03-19T12:49:00Z</dcterms:modified>
</cp:coreProperties>
</file>