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3F8" w:rsidRPr="009E4C89" w:rsidRDefault="00CA03F8" w:rsidP="00CA03F8">
      <w:pPr>
        <w:widowControl/>
        <w:ind w:right="46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E4C89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Изве</w:t>
      </w:r>
      <w:bookmarkStart w:id="0" w:name="_GoBack"/>
      <w:bookmarkEnd w:id="0"/>
      <w:r w:rsidRPr="009E4C89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щение о проведении электронного аукциона</w:t>
      </w:r>
    </w:p>
    <w:p w:rsidR="00CA03F8" w:rsidRPr="009E4C89" w:rsidRDefault="00CA03F8" w:rsidP="00CA03F8">
      <w:pPr>
        <w:widowControl/>
        <w:ind w:right="46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E4C89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на право заключения договоров аренды земельных участков</w:t>
      </w:r>
    </w:p>
    <w:p w:rsidR="00CA03F8" w:rsidRPr="009E4C89" w:rsidRDefault="00CA03F8" w:rsidP="00CA03F8">
      <w:pPr>
        <w:widowControl/>
        <w:ind w:right="46"/>
        <w:jc w:val="center"/>
        <w:rPr>
          <w:rFonts w:ascii="Times New Roman" w:eastAsia="Times New Roman" w:hAnsi="Times New Roman" w:cs="Times New Roman"/>
          <w:b/>
          <w:sz w:val="22"/>
          <w:szCs w:val="22"/>
          <w:lang w:bidi="ar-SA"/>
        </w:rPr>
      </w:pPr>
    </w:p>
    <w:p w:rsidR="00CA03F8" w:rsidRPr="009E4C89" w:rsidRDefault="00CA03F8" w:rsidP="00CA03F8">
      <w:pPr>
        <w:keepNext/>
        <w:widowControl/>
        <w:shd w:val="clear" w:color="auto" w:fill="FFFFFF"/>
        <w:spacing w:after="144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</w:pPr>
      <w:r w:rsidRPr="009E4C89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25.10.2001 г.,</w:t>
      </w:r>
      <w:r w:rsidRPr="009E4C8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Федеральным законом от 25 ноября 2001 года № 137-ФЗ «О введении в действие Земельного кодекса Российской Федерации», </w:t>
      </w:r>
      <w:r w:rsidRPr="009E4C8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Федеральным законом от 26.07.2006 № 135-ФЗ "О защите конкуренции",</w:t>
      </w:r>
      <w:r w:rsidRPr="009E4C8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  <w:t xml:space="preserve"> </w:t>
      </w:r>
      <w:r w:rsidRPr="009E4C8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руководствуяс</w:t>
      </w:r>
      <w:r w:rsidRPr="009E4C8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  <w:t xml:space="preserve">ь </w:t>
      </w:r>
      <w:r w:rsidRPr="009E4C8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Уставом Питерского муниципального района, </w:t>
      </w:r>
      <w:r w:rsidRPr="009E4C8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распоряжением администрации Питерского муниципального района Саратовской области от 21 апреля 2025 г. № 42-р «О проведении электронного аукциона на право заключения договоров аренды земельных участков»,</w:t>
      </w:r>
      <w:r w:rsidRPr="009E4C8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объявляет о проведении электронного аукциона на право заключения договоров аренды земельных участков </w:t>
      </w:r>
      <w:r w:rsidRPr="009E4C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bidi="ar-SA"/>
        </w:rPr>
        <w:t>_22.05</w:t>
      </w:r>
      <w:r w:rsidRPr="009E4C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.2025</w:t>
      </w:r>
      <w:r w:rsidRPr="009E4C8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9E4C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года:</w:t>
      </w:r>
    </w:p>
    <w:p w:rsidR="00CA03F8" w:rsidRPr="009E4C89" w:rsidRDefault="00CA03F8" w:rsidP="00CA03F8">
      <w:pPr>
        <w:keepNext/>
        <w:widowControl/>
        <w:shd w:val="clear" w:color="auto" w:fill="FFFFFF"/>
        <w:spacing w:after="144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tbl>
      <w:tblPr>
        <w:tblW w:w="49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4667"/>
        <w:gridCol w:w="4491"/>
      </w:tblGrid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Организатор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Администрация Питерского муниципального района Саратовской области.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Уполномоченный орган, реквизиты решения о проведении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Администрация Питерского муниципального района Саратовской области.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lang w:bidi="ar-SA"/>
              </w:rPr>
              <w:t>Распоряжение администрации Питерского муниципального района от 21 апреля 2025 года № 42-р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Место, дата, время проведения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22 мая 2025 г. в 11 часов 00 минут (по московскому времени) на электронной площадке Сбербанк-АСТ (</w:t>
            </w:r>
            <w:r w:rsidRPr="009E4C89">
              <w:rPr>
                <w:rFonts w:ascii="Times New Roman" w:eastAsia="Calibri" w:hAnsi="Times New Roman" w:cs="Times New Roman"/>
                <w:color w:val="0000FF"/>
                <w:u w:val="single"/>
                <w:lang w:eastAsia="en-US" w:bidi="ar-SA"/>
              </w:rPr>
              <w:t>http://www.sberbank-ast.ru</w:t>
            </w:r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).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E4C89">
              <w:rPr>
                <w:rFonts w:ascii="Times New Roman" w:eastAsia="Calibri" w:hAnsi="Times New Roman" w:cs="Times New Roman"/>
                <w:b/>
                <w:lang w:eastAsia="en-US" w:bidi="ar-SA"/>
              </w:rPr>
              <w:t>Лоту № 1:</w:t>
            </w:r>
            <w:r w:rsidRPr="009E4C89">
              <w:rPr>
                <w:rFonts w:ascii="Times New Roman" w:eastAsia="Calibri" w:hAnsi="Times New Roman" w:cs="Times New Roman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сельскохозяйственного назначения, вид разрешенного использования: рыбоводство, с кадастровым номером 64:26:110601:248, общей площадью 14272 квадратных метра, расположенный по адресу: Саратовская область, Питерский район, территория </w:t>
            </w:r>
            <w:proofErr w:type="spellStart"/>
            <w:r w:rsidRPr="009E4C89">
              <w:rPr>
                <w:rFonts w:ascii="Times New Roman" w:eastAsia="Calibri" w:hAnsi="Times New Roman" w:cs="Times New Roman"/>
                <w:lang w:eastAsia="en-US" w:bidi="ar-SA"/>
              </w:rPr>
              <w:t>Малоузенского</w:t>
            </w:r>
            <w:proofErr w:type="spellEnd"/>
            <w:r w:rsidRPr="009E4C89">
              <w:rPr>
                <w:rFonts w:ascii="Times New Roman" w:eastAsia="Calibri" w:hAnsi="Times New Roman" w:cs="Times New Roman"/>
                <w:lang w:eastAsia="en-US" w:bidi="ar-SA"/>
              </w:rPr>
              <w:t xml:space="preserve"> муниципального образования, 2,7 км северо-восточнее от с. Малый Узень. Срок аренды – 10 лет.</w:t>
            </w:r>
          </w:p>
          <w:p w:rsidR="00CA03F8" w:rsidRPr="009E4C89" w:rsidRDefault="00CA03F8" w:rsidP="00D238BC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  <w:p w:rsidR="00CA03F8" w:rsidRPr="009E4C89" w:rsidRDefault="00CA03F8" w:rsidP="00D238BC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  <w:p w:rsidR="00CA03F8" w:rsidRPr="009E4C89" w:rsidRDefault="00CA03F8" w:rsidP="00D238BC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  <w:p w:rsidR="00CA03F8" w:rsidRPr="009E4C89" w:rsidRDefault="00CA03F8" w:rsidP="00D238BC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E4C89">
              <w:rPr>
                <w:rFonts w:ascii="Times New Roman" w:eastAsia="Calibri" w:hAnsi="Times New Roman" w:cs="Times New Roman"/>
                <w:b/>
                <w:lang w:eastAsia="en-US" w:bidi="ar-SA"/>
              </w:rPr>
              <w:t>Лоту № 2:</w:t>
            </w:r>
            <w:r w:rsidRPr="009E4C89">
              <w:rPr>
                <w:rFonts w:ascii="Times New Roman" w:eastAsia="Calibri" w:hAnsi="Times New Roman" w:cs="Times New Roman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 w:rsidRPr="009E4C89">
              <w:rPr>
                <w:rFonts w:ascii="Times New Roman" w:eastAsia="Calibri" w:hAnsi="Times New Roman" w:cs="Times New Roman"/>
                <w:lang w:eastAsia="en-US"/>
              </w:rPr>
              <w:t>сельскохозяйственного назначения</w:t>
            </w:r>
            <w:r w:rsidRPr="009E4C89">
              <w:rPr>
                <w:rFonts w:ascii="Times New Roman" w:eastAsia="Calibri" w:hAnsi="Times New Roman" w:cs="Times New Roman"/>
                <w:lang w:eastAsia="en-US" w:bidi="ar-SA"/>
              </w:rPr>
              <w:t xml:space="preserve">, вид разрешенного использования: рыбоводство, с </w:t>
            </w:r>
            <w:r w:rsidRPr="009E4C89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 xml:space="preserve">кадастровым номером 64:26:050301:102, общей площадью 252495 квадратных метров, расположенный по адресу: Саратовская область, Питерский район, территория </w:t>
            </w:r>
            <w:proofErr w:type="spellStart"/>
            <w:r w:rsidRPr="009E4C89">
              <w:rPr>
                <w:rFonts w:ascii="Times New Roman" w:eastAsia="Calibri" w:hAnsi="Times New Roman" w:cs="Times New Roman"/>
                <w:lang w:eastAsia="en-US" w:bidi="ar-SA"/>
              </w:rPr>
              <w:t>Мироновского</w:t>
            </w:r>
            <w:proofErr w:type="spellEnd"/>
            <w:r w:rsidRPr="009E4C89">
              <w:rPr>
                <w:rFonts w:ascii="Times New Roman" w:eastAsia="Calibri" w:hAnsi="Times New Roman" w:cs="Times New Roman"/>
                <w:lang w:eastAsia="en-US" w:bidi="ar-SA"/>
              </w:rPr>
              <w:t xml:space="preserve"> муниципального образования, 3,8 км юго-западнее пос. </w:t>
            </w:r>
            <w:proofErr w:type="spellStart"/>
            <w:r w:rsidRPr="009E4C89">
              <w:rPr>
                <w:rFonts w:ascii="Times New Roman" w:eastAsia="Calibri" w:hAnsi="Times New Roman" w:cs="Times New Roman"/>
                <w:lang w:eastAsia="en-US" w:bidi="ar-SA"/>
              </w:rPr>
              <w:t>Новореченский</w:t>
            </w:r>
            <w:proofErr w:type="spellEnd"/>
            <w:r w:rsidRPr="009E4C89">
              <w:rPr>
                <w:rFonts w:ascii="Times New Roman" w:eastAsia="Calibri" w:hAnsi="Times New Roman" w:cs="Times New Roman"/>
                <w:lang w:eastAsia="en-US" w:bidi="ar-SA"/>
              </w:rPr>
              <w:t>. Срок аренды – 10 лет.</w:t>
            </w:r>
          </w:p>
          <w:p w:rsidR="00CA03F8" w:rsidRPr="009E4C89" w:rsidRDefault="00CA03F8" w:rsidP="00D238B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</w:tc>
      </w:tr>
      <w:tr w:rsidR="00CA03F8" w:rsidRPr="009E4C89" w:rsidTr="00D238BC">
        <w:trPr>
          <w:trHeight w:val="1249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lastRenderedPageBreak/>
              <w:t>Начальная цена ежегодного размера арендной платы за земельные участки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lang w:bidi="ar-SA"/>
              </w:rPr>
              <w:t>Лот № 1</w:t>
            </w:r>
            <w:r w:rsidRPr="009E4C89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256</w:t>
            </w:r>
            <w:r w:rsidRPr="009E4C89">
              <w:rPr>
                <w:rFonts w:ascii="Times New Roman" w:eastAsia="Times New Roman" w:hAnsi="Times New Roman" w:cs="Times New Roman"/>
                <w:lang w:bidi="ar-SA"/>
              </w:rPr>
              <w:t xml:space="preserve"> (двести пятьдесят шесть) рублей 90 копеек;</w:t>
            </w:r>
          </w:p>
          <w:p w:rsidR="00CA03F8" w:rsidRPr="009E4C89" w:rsidRDefault="00CA03F8" w:rsidP="00D238BC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lang w:bidi="ar-SA"/>
              </w:rPr>
              <w:t>Лот № 2</w:t>
            </w:r>
            <w:r w:rsidRPr="009E4C89">
              <w:rPr>
                <w:rFonts w:ascii="Times New Roman" w:eastAsia="Times New Roman" w:hAnsi="Times New Roman" w:cs="Times New Roman"/>
                <w:lang w:bidi="ar-SA"/>
              </w:rPr>
              <w:t xml:space="preserve"> 4544</w:t>
            </w:r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9E4C89">
              <w:rPr>
                <w:rFonts w:ascii="Times New Roman" w:eastAsia="Times New Roman" w:hAnsi="Times New Roman" w:cs="Times New Roman"/>
                <w:lang w:bidi="ar-SA"/>
              </w:rPr>
              <w:t>(четыре тысячи пятьсот сорок четыре) рубля 91 копейка.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Шаг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3% от начальной цены ежегодной арендной платы: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lang w:bidi="ar-SA"/>
              </w:rPr>
              <w:t>Лот № 1</w:t>
            </w:r>
            <w:r w:rsidRPr="009E4C89">
              <w:rPr>
                <w:rFonts w:ascii="Times New Roman" w:eastAsia="Times New Roman" w:hAnsi="Times New Roman" w:cs="Times New Roman"/>
                <w:lang w:bidi="ar-SA"/>
              </w:rPr>
              <w:t xml:space="preserve"> 7 (семь) рублей 71 копейка;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lang w:bidi="ar-SA"/>
              </w:rPr>
              <w:t>Лот №2</w:t>
            </w:r>
            <w:r w:rsidRPr="009E4C89">
              <w:rPr>
                <w:rFonts w:ascii="Times New Roman" w:eastAsia="Times New Roman" w:hAnsi="Times New Roman" w:cs="Times New Roman"/>
                <w:lang w:bidi="ar-SA"/>
              </w:rPr>
              <w:t xml:space="preserve"> 136 (сто тридцать шесть) рублей 35 копеек.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Порядок, место, дата и время начала и окончания приема заявок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Заявка на участие</w:t>
            </w: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аукционе предоставляется претендентом или его полномочным представителем в электронном виде на электронной площадке Сбербанк-АСТ (</w:t>
            </w:r>
            <w:r w:rsidRPr="009E4C89">
              <w:rPr>
                <w:rFonts w:ascii="Times New Roman" w:eastAsia="Times New Roman" w:hAnsi="Times New Roman" w:cs="Times New Roman"/>
                <w:color w:val="0000FF"/>
                <w:u w:val="single"/>
                <w:lang w:bidi="ar-SA"/>
              </w:rPr>
              <w:t>http://www.sberbank-ast.ru</w:t>
            </w: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). Одно лицо имеет право подать только одну заявку.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Заявки принимаются с 09.00 часов 28 апреля 2025 года до 16.00 часов 16 мая 2025 года (по московскому времени).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Размер задатка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tabs>
                <w:tab w:val="left" w:pos="993"/>
              </w:tabs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100% начальной ежегодной арендной платы:</w:t>
            </w:r>
          </w:p>
          <w:p w:rsidR="00CA03F8" w:rsidRPr="009E4C89" w:rsidRDefault="00CA03F8" w:rsidP="00D238BC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lang w:bidi="ar-SA"/>
              </w:rPr>
              <w:t>Лот № 1</w:t>
            </w:r>
            <w:r w:rsidRPr="009E4C89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256</w:t>
            </w:r>
            <w:r w:rsidRPr="009E4C89">
              <w:rPr>
                <w:rFonts w:ascii="Times New Roman" w:eastAsia="Times New Roman" w:hAnsi="Times New Roman" w:cs="Times New Roman"/>
                <w:lang w:bidi="ar-SA"/>
              </w:rPr>
              <w:t xml:space="preserve"> (двести пятьдесят шесть) рублей 90 копеек;</w:t>
            </w:r>
          </w:p>
          <w:p w:rsidR="00CA03F8" w:rsidRPr="009E4C89" w:rsidRDefault="00CA03F8" w:rsidP="00D238BC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lang w:bidi="ar-SA"/>
              </w:rPr>
              <w:t>Лот № 2</w:t>
            </w:r>
            <w:r w:rsidRPr="009E4C89">
              <w:rPr>
                <w:rFonts w:ascii="Times New Roman" w:eastAsia="Times New Roman" w:hAnsi="Times New Roman" w:cs="Times New Roman"/>
                <w:lang w:bidi="ar-SA"/>
              </w:rPr>
              <w:t xml:space="preserve"> 4544</w:t>
            </w:r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9E4C89">
              <w:rPr>
                <w:rFonts w:ascii="Times New Roman" w:eastAsia="Times New Roman" w:hAnsi="Times New Roman" w:cs="Times New Roman"/>
                <w:lang w:bidi="ar-SA"/>
              </w:rPr>
              <w:t>(четыре тысячи пятьсот сорок четыре) рубля 91 копейка.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Порядок внесения задатка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Задаток перечисляется </w:t>
            </w:r>
            <w:r w:rsidRPr="009E4C8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с 09.00 часов 28 апреля</w:t>
            </w: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2025 года до 16.00 часов 16 мая 2025 года (по московскому времени).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Заключение договоров о задатке на бумажном носителе не требуется.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Задатки возвращаются в сроки, установленные ст. 39.12. ЗК РФ.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lastRenderedPageBreak/>
              <w:t>Реквизиты счета для перечисления задатка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Задаток вносится единым платежом на счет оператора электронной площадки Сбербанк-АСТ (</w:t>
            </w:r>
            <w:hyperlink r:id="rId4" w:tgtFrame="http://www.sberbank-ast.ru/">
              <w:r w:rsidRPr="009E4C89">
                <w:rPr>
                  <w:rFonts w:ascii="Times New Roman" w:eastAsia="Times New Roman" w:hAnsi="Times New Roman" w:cs="Times New Roman"/>
                  <w:color w:val="0000FF"/>
                  <w:u w:val="single"/>
                  <w:lang w:bidi="ar-SA"/>
                </w:rPr>
                <w:t>http://www.sberbank-ast.ru</w:t>
              </w:r>
            </w:hyperlink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Срок аренды земельного участка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Лот № 1</w:t>
            </w: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 лет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Лот № 2</w:t>
            </w: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 лет</w:t>
            </w:r>
          </w:p>
        </w:tc>
      </w:tr>
      <w:tr w:rsidR="00CA03F8" w:rsidRPr="009E4C89" w:rsidTr="00D238BC">
        <w:trPr>
          <w:trHeight w:val="3111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bookmarkStart w:id="1" w:name="sub_391211"/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1) Заявка на участие в аукционе.</w:t>
            </w:r>
            <w:bookmarkStart w:id="2" w:name="sub_391212"/>
            <w:bookmarkEnd w:id="1"/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2) Копии документов, удостоверяющих личность заявителя (для граждан).</w:t>
            </w:r>
          </w:p>
          <w:bookmarkEnd w:id="2"/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3) </w:t>
            </w:r>
            <w:proofErr w:type="gramStart"/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Надлежащим образом</w:t>
            </w:r>
            <w:proofErr w:type="gramEnd"/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4) </w:t>
            </w:r>
            <w:bookmarkStart w:id="3" w:name="sub_161003"/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Заверенные копии учредительных документов (для юридических лиц).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bookmarkStart w:id="4" w:name="sub_161004"/>
            <w:bookmarkEnd w:id="3"/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  <w:bookmarkEnd w:id="4"/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bookmarkStart w:id="5" w:name="sub_3912130"/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7) </w:t>
            </w:r>
            <w:proofErr w:type="gramStart"/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proofErr w:type="gramEnd"/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</w:t>
            </w: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также документ, подтверждающий полномочия такого лица.</w:t>
            </w:r>
            <w:bookmarkEnd w:id="5"/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lastRenderedPageBreak/>
              <w:t xml:space="preserve">Срок заключения договора аренды 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Организатор торгов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ранее, чем через десять дней со дня размещения информации о результатах аукциона на официальном сайте (</w:t>
            </w:r>
            <w:hyperlink r:id="rId5" w:tgtFrame="http://www.new.torgi.gov.ru"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http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://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www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new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proofErr w:type="spellStart"/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torgi</w:t>
              </w:r>
              <w:proofErr w:type="spellEnd"/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proofErr w:type="spellStart"/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gov</w:t>
              </w:r>
              <w:proofErr w:type="spellEnd"/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proofErr w:type="spellStart"/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ru</w:t>
              </w:r>
              <w:proofErr w:type="spellEnd"/>
            </w:hyperlink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Порядок ознакомления покупателей с иной информацией, условиями договора аренды 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Покупатель вправе ознакомиться с необходимой документацией в отношении данного объекта, характеристиками объекта, условиями договоров аренды в администрации Питерского муниципального района по адресу: Саратовская область, Питерский район, с. Питерка, ул. им. Ленина, д. 103, кабинет отдела по земельно-правовым и имущественным отношениям администрации Питерского муниципального района. Так же с условиями договора аренды можно ознакомиться на сайте </w:t>
            </w:r>
            <w:r w:rsidRPr="009E4C89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http</w:t>
            </w:r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://</w:t>
            </w:r>
            <w:proofErr w:type="spellStart"/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питерка</w:t>
            </w:r>
            <w:proofErr w:type="spellEnd"/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  <w:proofErr w:type="spellStart"/>
            <w:r w:rsidRPr="009E4C89">
              <w:rPr>
                <w:rFonts w:ascii="Times New Roman" w:hAnsi="Times New Roman" w:cs="Times New Roman"/>
                <w:color w:val="auto"/>
                <w:lang w:val="en-US"/>
              </w:rPr>
              <w:t>gosuslugi</w:t>
            </w:r>
            <w:proofErr w:type="spellEnd"/>
            <w:r w:rsidRPr="009E4C89">
              <w:rPr>
                <w:rFonts w:ascii="Times New Roman" w:hAnsi="Times New Roman" w:cs="Times New Roman"/>
                <w:color w:val="auto"/>
              </w:rPr>
              <w:t>.</w:t>
            </w:r>
            <w:proofErr w:type="spellStart"/>
            <w:r w:rsidRPr="009E4C89">
              <w:rPr>
                <w:rFonts w:ascii="Times New Roman" w:hAnsi="Times New Roman" w:cs="Times New Roman"/>
                <w:color w:val="auto"/>
                <w:lang w:val="en-US"/>
              </w:rPr>
              <w:t>ru</w:t>
            </w:r>
            <w:proofErr w:type="spellEnd"/>
            <w:r w:rsidRPr="009E4C89">
              <w:rPr>
                <w:rFonts w:ascii="Times New Roman" w:hAnsi="Times New Roman" w:cs="Times New Roman"/>
                <w:color w:val="auto"/>
              </w:rPr>
              <w:t>/</w:t>
            </w:r>
            <w:proofErr w:type="gramStart"/>
            <w:r w:rsidRPr="009E4C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  <w:proofErr w:type="gramEnd"/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 на официальном сайте Российской Федерации для размещения информации о проведении торгов (</w:t>
            </w:r>
            <w:hyperlink r:id="rId6" w:tgtFrame="http://www.new.torgi.gov.ru"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http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://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www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new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torgi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gov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ru</w:t>
              </w:r>
            </w:hyperlink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), и электронной площадке Сбербанк-АСТ </w:t>
            </w:r>
            <w:hyperlink r:id="rId7" w:tgtFrame="http://www.sberbank-ast.ru/">
              <w:r w:rsidRPr="009E4C89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http://www.sberbank-ast.ru</w:t>
              </w:r>
            </w:hyperlink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Ограничения участия отдельных категорий физических и юридических лиц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 участию в аукционе допускаются физические и юридические лица, за исключением юридических лиц, в </w:t>
            </w: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lastRenderedPageBreak/>
              <w:t>Порядок определения победителя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Определение участников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Рассмотрение заявок и документов претендентов на участие в аукционе </w:t>
            </w: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состоится 20 мая 2025 г. в 10.00 часов (по московскому времени)</w:t>
            </w: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по адресу: Саратовская область, Питерский район, с. Питерка, ул. им. Ленина, д. 101, кабинет первого заместителя главы администрации Питерского муниципального района.</w:t>
            </w:r>
          </w:p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Срок отказа от проведения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течение трех дней со дня принятия решения об отказе в проведении аукциона (п. 24 ст. 39.11 ЗК РФ)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Информация обо всех предыдущих торгах, которые не состоялись, были отменены, признаны недействительными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Имущество выставляется впервые</w:t>
            </w: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CA03F8" w:rsidRPr="009E4C89" w:rsidTr="00D238BC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Плата оператору электронной площадки за участие в аукционе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F8" w:rsidRPr="009E4C89" w:rsidRDefault="00CA03F8" w:rsidP="00D238BC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E4C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взимается</w:t>
            </w:r>
          </w:p>
        </w:tc>
      </w:tr>
    </w:tbl>
    <w:p w:rsidR="00CA03F8" w:rsidRPr="009E4C89" w:rsidRDefault="00CA03F8" w:rsidP="00CA03F8">
      <w:pPr>
        <w:ind w:firstLine="708"/>
        <w:jc w:val="both"/>
        <w:rPr>
          <w:rFonts w:ascii="Times New Roman" w:eastAsia="Calibri" w:hAnsi="Times New Roman" w:cs="Times New Roman"/>
          <w:lang w:eastAsia="en-US"/>
        </w:rPr>
      </w:pPr>
    </w:p>
    <w:p w:rsidR="00CA03F8" w:rsidRPr="009E4C89" w:rsidRDefault="00CA03F8" w:rsidP="00CA03F8">
      <w:pPr>
        <w:widowControl/>
        <w:contextualSpacing/>
        <w:jc w:val="center"/>
        <w:rPr>
          <w:rFonts w:ascii="Times New Roman" w:eastAsia="TimesNewRomanPSMT" w:hAnsi="Times New Roman" w:cs="Times New Roman"/>
          <w:b/>
          <w:color w:val="auto"/>
          <w:sz w:val="28"/>
          <w:szCs w:val="28"/>
          <w:lang w:bidi="ar-SA"/>
        </w:rPr>
      </w:pPr>
      <w:r w:rsidRPr="009E4C89">
        <w:rPr>
          <w:rFonts w:ascii="Times New Roman" w:eastAsia="TimesNewRomanPSMT" w:hAnsi="Times New Roman" w:cs="Times New Roman"/>
          <w:b/>
          <w:color w:val="auto"/>
          <w:sz w:val="28"/>
          <w:szCs w:val="28"/>
          <w:lang w:bidi="ar-SA"/>
        </w:rPr>
        <w:t>Порядок проведения аукциона в электронной форме</w:t>
      </w:r>
    </w:p>
    <w:p w:rsidR="00CA03F8" w:rsidRPr="009E4C89" w:rsidRDefault="00CA03F8" w:rsidP="00CA03F8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E4C89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CA03F8" w:rsidRPr="009E4C89" w:rsidRDefault="00CA03F8" w:rsidP="00CA03F8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E4C89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 w:rsidR="00CA03F8" w:rsidRPr="009E4C89" w:rsidRDefault="00CA03F8" w:rsidP="00CA03F8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E4C89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CA03F8" w:rsidRPr="009E4C89" w:rsidRDefault="00CA03F8" w:rsidP="00CA03F8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E4C89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аукциона.</w:t>
      </w:r>
    </w:p>
    <w:p w:rsidR="00CA03F8" w:rsidRPr="009E4C89" w:rsidRDefault="00CA03F8" w:rsidP="00CA03F8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E4C89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площадки.</w:t>
      </w:r>
    </w:p>
    <w:p w:rsidR="00CA03F8" w:rsidRPr="009E4C89" w:rsidRDefault="00CA03F8" w:rsidP="00CA03F8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E4C89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 w:rsidR="00CA03F8" w:rsidRPr="009E4C89" w:rsidRDefault="00CA03F8" w:rsidP="00CA03F8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E4C89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lastRenderedPageBreak/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 w:rsidR="00CA03F8" w:rsidRPr="009E4C89" w:rsidRDefault="00CA03F8" w:rsidP="00CA03F8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 w:rsidRPr="009E4C89"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Победителем признается Участник, предложивший наибольшую цену аукциона.</w:t>
      </w:r>
    </w:p>
    <w:p w:rsidR="00B860F2" w:rsidRPr="00CA03F8" w:rsidRDefault="00B860F2" w:rsidP="00CA03F8"/>
    <w:sectPr w:rsidR="00B860F2" w:rsidRPr="00CA03F8" w:rsidSect="00CA03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89"/>
    <w:rsid w:val="00406EC3"/>
    <w:rsid w:val="004A4137"/>
    <w:rsid w:val="00B860F2"/>
    <w:rsid w:val="00CA03F8"/>
    <w:rsid w:val="00D3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F6326-A4F0-43F7-9716-FB512BDB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A413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EC3"/>
    <w:pPr>
      <w:suppressAutoHyphens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berbank-as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.torgi.gov.ru/" TargetMode="External"/><Relationship Id="rId5" Type="http://schemas.openxmlformats.org/officeDocument/2006/relationships/hyperlink" Target="http://www.new.torgi.gov.ru/" TargetMode="External"/><Relationship Id="rId4" Type="http://schemas.openxmlformats.org/officeDocument/2006/relationships/hyperlink" Target="http://www.sberbank-as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1599</Words>
  <Characters>9120</Characters>
  <Application>Microsoft Office Word</Application>
  <DocSecurity>0</DocSecurity>
  <Lines>76</Lines>
  <Paragraphs>21</Paragraphs>
  <ScaleCrop>false</ScaleCrop>
  <Company/>
  <LinksUpToDate>false</LinksUpToDate>
  <CharactersWithSpaces>10698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2024-12-20T04:45:00Z</dcterms:created>
  <dcterms:modified xsi:type="dcterms:W3CDTF">2025-04-24T12:00:00Z</dcterms:modified>
</cp:coreProperties>
</file>