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85"/>
        <w:gridCol w:w="4786"/>
      </w:tblGrid>
      <w:tr w:rsidR="003A60DE" w:rsidTr="003A60DE">
        <w:tc>
          <w:tcPr>
            <w:tcW w:w="4785" w:type="dxa"/>
          </w:tcPr>
          <w:p w:rsidR="003A60DE" w:rsidRDefault="003A60DE">
            <w:pPr>
              <w:widowControl/>
              <w:spacing w:line="0" w:lineRule="atLeast"/>
              <w:jc w:val="both"/>
              <w:rPr>
                <w:rFonts w:ascii="Times New Roman" w:eastAsia="TimesNewRomanPSMT" w:hAnsi="Times New Roman" w:cs="Times New Roman"/>
                <w:color w:val="auto"/>
                <w:sz w:val="28"/>
                <w:szCs w:val="28"/>
                <w:lang w:bidi="ar-SA"/>
              </w:rPr>
            </w:pPr>
          </w:p>
        </w:tc>
        <w:tc>
          <w:tcPr>
            <w:tcW w:w="4786" w:type="dxa"/>
          </w:tcPr>
          <w:p w:rsidR="003A60DE" w:rsidRDefault="003A60DE" w:rsidP="003A60DE">
            <w:pPr>
              <w:widowControl/>
              <w:spacing w:before="2"/>
              <w:ind w:right="227"/>
              <w:jc w:val="both"/>
              <w:rPr>
                <w:rFonts w:ascii="Times New Roman" w:eastAsia="TimesNewRomanPSMT" w:hAnsi="Times New Roman" w:cs="Times New Roman"/>
                <w:color w:val="auto"/>
                <w:sz w:val="28"/>
                <w:szCs w:val="28"/>
                <w:lang w:bidi="ar-SA"/>
              </w:rPr>
            </w:pPr>
          </w:p>
        </w:tc>
      </w:tr>
    </w:tbl>
    <w:p w:rsidR="003A60DE" w:rsidRDefault="003A60DE" w:rsidP="003A60DE">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Pr>
          <w:rFonts w:ascii="Times New Roman" w:eastAsia="Times New Roman" w:hAnsi="Times New Roman" w:cs="Times New Roman"/>
          <w:b/>
          <w:bCs/>
          <w:lang w:bidi="ar-SA"/>
        </w:rPr>
        <w:t>ПРОЕКТ ДОГОВОРА АРЕНДЫ ПО Лоту № 5</w:t>
      </w:r>
    </w:p>
    <w:p w:rsidR="003A60DE" w:rsidRDefault="003A60DE" w:rsidP="003A60DE">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Pr>
          <w:rFonts w:ascii="Times New Roman" w:eastAsia="Times New Roman" w:hAnsi="Times New Roman" w:cs="Times New Roman"/>
          <w:b/>
          <w:bCs/>
          <w:lang w:bidi="ar-SA"/>
        </w:rPr>
        <w:t>земельного участка из земель, государственная собственность на которые не разграничена</w:t>
      </w:r>
    </w:p>
    <w:p w:rsidR="003A60DE" w:rsidRDefault="003A60DE" w:rsidP="003A60DE">
      <w:pPr>
        <w:widowControl/>
        <w:autoSpaceDE w:val="0"/>
        <w:autoSpaceDN w:val="0"/>
        <w:adjustRightInd w:val="0"/>
        <w:spacing w:before="108" w:after="108"/>
        <w:outlineLvl w:val="0"/>
        <w:rPr>
          <w:rFonts w:ascii="Times New Roman" w:eastAsia="Times New Roman" w:hAnsi="Times New Roman" w:cs="Times New Roman"/>
          <w:bCs/>
          <w:lang w:bidi="ar-SA"/>
        </w:rPr>
      </w:pPr>
      <w:r>
        <w:rPr>
          <w:rFonts w:ascii="Times New Roman" w:eastAsia="Times New Roman" w:hAnsi="Times New Roman" w:cs="Times New Roman"/>
          <w:color w:val="auto"/>
          <w:sz w:val="28"/>
          <w:szCs w:val="28"/>
          <w:lang w:bidi="ar-SA"/>
        </w:rPr>
        <w:t>с. Питерка                                                                             _____ 20__ года</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именуемый(ая)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3A60DE" w:rsidRDefault="003A60DE" w:rsidP="003A60DE">
      <w:pPr>
        <w:widowControl/>
        <w:jc w:val="center"/>
        <w:rPr>
          <w:rFonts w:ascii="Times New Roman" w:eastAsia="Calibri" w:hAnsi="Times New Roman" w:cs="Times New Roman"/>
          <w:b/>
          <w:bCs/>
          <w:color w:val="auto"/>
          <w:sz w:val="28"/>
          <w:szCs w:val="28"/>
          <w:lang w:eastAsia="en-US" w:bidi="ar-SA"/>
        </w:rPr>
      </w:pPr>
    </w:p>
    <w:p w:rsidR="003A60DE" w:rsidRDefault="003A60DE" w:rsidP="003A60DE">
      <w:pPr>
        <w:widowControl/>
        <w:jc w:val="center"/>
        <w:rPr>
          <w:rFonts w:ascii="Times New Roman" w:eastAsia="Calibri" w:hAnsi="Times New Roman" w:cs="Times New Roman"/>
          <w:b/>
          <w:bCs/>
          <w:color w:val="auto"/>
          <w:sz w:val="28"/>
          <w:szCs w:val="28"/>
          <w:lang w:eastAsia="en-US" w:bidi="ar-SA"/>
        </w:rPr>
      </w:pPr>
      <w:bookmarkStart w:id="0" w:name="_GoBack"/>
      <w:bookmarkEnd w:id="0"/>
      <w:r>
        <w:rPr>
          <w:rFonts w:ascii="Times New Roman" w:eastAsia="Calibri" w:hAnsi="Times New Roman" w:cs="Times New Roman"/>
          <w:b/>
          <w:bCs/>
          <w:color w:val="auto"/>
          <w:sz w:val="28"/>
          <w:szCs w:val="28"/>
          <w:lang w:eastAsia="en-US" w:bidi="ar-SA"/>
        </w:rPr>
        <w:t>1. Предмет Договора</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1.1</w:t>
      </w:r>
      <w:r>
        <w:rPr>
          <w:rFonts w:ascii="Times New Roman" w:eastAsia="Calibri" w:hAnsi="Times New Roman" w:cs="Times New Roman"/>
          <w:b/>
          <w:color w:val="auto"/>
          <w:sz w:val="28"/>
          <w:szCs w:val="28"/>
          <w:lang w:eastAsia="en-US" w:bidi="ar-SA"/>
        </w:rPr>
        <w:t xml:space="preserve">. </w:t>
      </w:r>
      <w:r>
        <w:rPr>
          <w:rFonts w:ascii="Times New Roman" w:eastAsia="Calibri" w:hAnsi="Times New Roman" w:cs="Times New Roman"/>
          <w:color w:val="auto"/>
          <w:sz w:val="28"/>
          <w:szCs w:val="28"/>
          <w:lang w:eastAsia="en-US" w:bidi="ar-SA"/>
        </w:rPr>
        <w:t>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сельскохозяйственного назначения, общей площадью 420004 квадратных метров, с кадастровым номером 64:26:060401:303, расположенный по адресу: Саратовская область, Питерский район, территория Мироновского муниципального образования, 1,6 км северо-западнее с. Мироновка, разрешенное использование: садоводство.</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1.2. Ограничений (обременений) прав на использование земельного участка в соответствии со ст. 56 Земельного кодекса Российской Федерации. Строения, сооружения на земельном участке, указанном в п.п. 1.1 отсутствуют.</w:t>
      </w:r>
    </w:p>
    <w:p w:rsidR="003A60DE" w:rsidRDefault="003A60DE" w:rsidP="003A60DE">
      <w:pPr>
        <w:widowControl/>
        <w:jc w:val="center"/>
        <w:rPr>
          <w:rFonts w:ascii="Times New Roman" w:eastAsia="Calibri" w:hAnsi="Times New Roman" w:cs="Times New Roman"/>
          <w:b/>
          <w:color w:val="auto"/>
          <w:sz w:val="28"/>
          <w:szCs w:val="28"/>
          <w:lang w:eastAsia="en-US" w:bidi="ar-SA"/>
        </w:rPr>
      </w:pPr>
    </w:p>
    <w:p w:rsidR="003A60DE" w:rsidRDefault="003A60DE" w:rsidP="003A60DE">
      <w:pPr>
        <w:widowControl/>
        <w:jc w:val="center"/>
        <w:rPr>
          <w:rFonts w:ascii="Times New Roman" w:eastAsia="Calibri" w:hAnsi="Times New Roman" w:cs="Times New Roman"/>
          <w:b/>
          <w:color w:val="auto"/>
          <w:sz w:val="28"/>
          <w:szCs w:val="28"/>
          <w:lang w:eastAsia="en-US" w:bidi="ar-SA"/>
        </w:rPr>
      </w:pPr>
      <w:r>
        <w:rPr>
          <w:rFonts w:ascii="Times New Roman" w:eastAsia="Calibri" w:hAnsi="Times New Roman" w:cs="Times New Roman"/>
          <w:b/>
          <w:color w:val="auto"/>
          <w:sz w:val="28"/>
          <w:szCs w:val="28"/>
          <w:lang w:eastAsia="en-US" w:bidi="ar-SA"/>
        </w:rPr>
        <w:t>2. Срок действия договора</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2.1. Договор заключен сроком на десять лет, с «___» _____ 20___ года по                       «___» _____ 20____ года.</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3A60DE" w:rsidRDefault="003A60DE" w:rsidP="003A60DE">
      <w:pPr>
        <w:widowControl/>
        <w:spacing w:line="276" w:lineRule="auto"/>
        <w:jc w:val="center"/>
        <w:rPr>
          <w:rFonts w:ascii="Times New Roman" w:eastAsia="Times New Roman" w:hAnsi="Times New Roman" w:cs="Times New Roman"/>
          <w:b/>
          <w:bCs/>
          <w:color w:val="auto"/>
          <w:sz w:val="28"/>
          <w:szCs w:val="28"/>
          <w:lang w:bidi="ar-SA"/>
        </w:rPr>
      </w:pPr>
    </w:p>
    <w:p w:rsidR="003A60DE" w:rsidRDefault="003A60DE" w:rsidP="003A60DE">
      <w:pPr>
        <w:widowControl/>
        <w:spacing w:line="276" w:lineRule="auto"/>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3. Размер и условия внесения арендной платы</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3.3 При перечислении арендной платы по Договору «Арендатор» обязан заполнять поля платежного документа в соответствии с нормативно-правовыми </w:t>
      </w:r>
      <w:r>
        <w:rPr>
          <w:rFonts w:ascii="Times New Roman" w:eastAsia="Calibri" w:hAnsi="Times New Roman" w:cs="Times New Roman"/>
          <w:color w:val="auto"/>
          <w:sz w:val="28"/>
          <w:szCs w:val="28"/>
          <w:lang w:eastAsia="en-US" w:bidi="ar-SA"/>
        </w:rPr>
        <w:lastRenderedPageBreak/>
        <w:t>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отсутствии в соответствующих полях платежного документа этих сведений платеж считается перечисленным ненадлежащим образом.</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3A60DE" w:rsidRDefault="003A60DE" w:rsidP="003A60DE">
      <w:pPr>
        <w:widowControl/>
        <w:spacing w:line="276" w:lineRule="auto"/>
        <w:jc w:val="center"/>
        <w:rPr>
          <w:rFonts w:ascii="Times New Roman" w:eastAsia="Times New Roman" w:hAnsi="Times New Roman" w:cs="Times New Roman"/>
          <w:b/>
          <w:bCs/>
          <w:color w:val="auto"/>
          <w:sz w:val="28"/>
          <w:szCs w:val="28"/>
          <w:lang w:bidi="ar-SA"/>
        </w:rPr>
      </w:pPr>
    </w:p>
    <w:p w:rsidR="003A60DE" w:rsidRDefault="003A60DE" w:rsidP="003A60DE">
      <w:pPr>
        <w:widowControl/>
        <w:spacing w:line="276" w:lineRule="auto"/>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4. Права и обязанности Арендодателя</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4.1.Арендодатель имеет право:</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3A60DE" w:rsidRDefault="003A60DE" w:rsidP="003A60DE">
      <w:pPr>
        <w:widowControl/>
        <w:ind w:firstLine="426"/>
        <w:jc w:val="both"/>
        <w:rPr>
          <w:rFonts w:ascii="Times New Roman" w:eastAsia="Calibri" w:hAnsi="Times New Roman" w:cs="Times New Roman"/>
          <w:b/>
          <w:color w:val="auto"/>
          <w:sz w:val="28"/>
          <w:szCs w:val="28"/>
          <w:lang w:eastAsia="en-US" w:bidi="ar-SA"/>
        </w:rPr>
      </w:pPr>
      <w:r>
        <w:rPr>
          <w:rFonts w:ascii="Times New Roman" w:eastAsia="Calibri" w:hAnsi="Times New Roman" w:cs="Times New Roman"/>
          <w:color w:val="auto"/>
          <w:sz w:val="28"/>
          <w:szCs w:val="28"/>
          <w:lang w:eastAsia="en-US" w:bidi="ar-SA"/>
        </w:rPr>
        <w:t>4.1.2.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4.2.Арендодатель обязан:</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3A60DE" w:rsidRDefault="003A60DE" w:rsidP="003A60DE">
      <w:pPr>
        <w:widowControl/>
        <w:spacing w:line="276" w:lineRule="auto"/>
        <w:jc w:val="center"/>
        <w:rPr>
          <w:rFonts w:ascii="Times New Roman" w:eastAsia="Times New Roman" w:hAnsi="Times New Roman" w:cs="Times New Roman"/>
          <w:b/>
          <w:bCs/>
          <w:color w:val="auto"/>
          <w:sz w:val="28"/>
          <w:szCs w:val="28"/>
          <w:lang w:bidi="ar-SA"/>
        </w:rPr>
      </w:pPr>
    </w:p>
    <w:p w:rsidR="003A60DE" w:rsidRDefault="003A60DE" w:rsidP="003A60DE">
      <w:pPr>
        <w:widowControl/>
        <w:spacing w:line="276" w:lineRule="auto"/>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5. Права и обязанности Арендатора</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5.1.Арендатор имеет право:</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5.2.Арендатор обязан:</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5.2.3. Уплачивать в размере и на условиях, установленных Договором, арендную плату.</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3A60DE" w:rsidRDefault="003A60DE" w:rsidP="003A60DE">
      <w:pPr>
        <w:widowControl/>
        <w:spacing w:line="276" w:lineRule="auto"/>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6. Ответственность сторон</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3A60DE" w:rsidRDefault="003A60DE" w:rsidP="003A60DE">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7. Изменение, расторжение и прекращение Договора</w:t>
      </w:r>
    </w:p>
    <w:p w:rsidR="003A60DE" w:rsidRDefault="003A60DE" w:rsidP="003A60DE">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22272F"/>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3A60DE" w:rsidRDefault="003A60DE" w:rsidP="003A60DE">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7.2. Все изменения и (или) дополнения к Договору оформляются Сторонами в письменной форме, в том числе посредством составления и направления в </w:t>
      </w:r>
      <w:r>
        <w:rPr>
          <w:rFonts w:ascii="Times New Roman" w:eastAsia="Times New Roman" w:hAnsi="Times New Roman" w:cs="Times New Roman"/>
          <w:color w:val="auto"/>
          <w:sz w:val="28"/>
          <w:szCs w:val="28"/>
          <w:lang w:bidi="ar-SA"/>
        </w:rPr>
        <w:lastRenderedPageBreak/>
        <w:t>адрес Арендаторов уведомлений и прилагаемых к ним расчетов арендной платы, составления других документов.</w:t>
      </w:r>
    </w:p>
    <w:p w:rsidR="003A60DE" w:rsidRDefault="003A60DE" w:rsidP="003A60DE">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3A60DE" w:rsidRDefault="003A60DE" w:rsidP="003A60DE">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3A60DE" w:rsidRDefault="003A60DE" w:rsidP="003A60DE">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3A60DE" w:rsidRDefault="003A60DE" w:rsidP="003A60DE">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3A60DE" w:rsidRDefault="003A60DE" w:rsidP="003A60DE">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3A60DE" w:rsidRDefault="003A60DE" w:rsidP="003A60DE">
      <w:pPr>
        <w:widowControl/>
        <w:overflowPunct w:val="0"/>
        <w:autoSpaceDE w:val="0"/>
        <w:autoSpaceDN w:val="0"/>
        <w:adjustRightInd w:val="0"/>
        <w:spacing w:line="240" w:lineRule="atLeast"/>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3A60DE" w:rsidRDefault="003A60DE" w:rsidP="003A60DE">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3A60DE" w:rsidRDefault="003A60DE" w:rsidP="003A60DE">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3A60DE" w:rsidRDefault="003A60DE" w:rsidP="003A60DE">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3A60DE" w:rsidRDefault="003A60DE" w:rsidP="003A60DE">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3A60DE" w:rsidRDefault="003A60DE" w:rsidP="003A60DE">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3A60DE" w:rsidRDefault="003A60DE" w:rsidP="003A60DE">
      <w:pPr>
        <w:widowControl/>
        <w:spacing w:line="276" w:lineRule="auto"/>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8. Рассмотрение и урегулирование споров</w:t>
      </w:r>
    </w:p>
    <w:p w:rsidR="003A60DE" w:rsidRDefault="003A60DE" w:rsidP="003A60DE">
      <w:pPr>
        <w:widowControl/>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3A60DE" w:rsidRDefault="003A60DE" w:rsidP="003A60DE">
      <w:pPr>
        <w:widowControl/>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color w:val="auto"/>
          <w:sz w:val="28"/>
          <w:szCs w:val="28"/>
          <w:lang w:bidi="ar-SA"/>
        </w:rPr>
        <w:t>9.</w:t>
      </w:r>
      <w:r>
        <w:rPr>
          <w:rFonts w:ascii="Times New Roman" w:eastAsia="Times New Roman" w:hAnsi="Times New Roman" w:cs="Times New Roman"/>
          <w:b/>
          <w:bCs/>
          <w:color w:val="auto"/>
          <w:sz w:val="28"/>
          <w:szCs w:val="28"/>
          <w:lang w:bidi="ar-SA"/>
        </w:rPr>
        <w:t>Особые условия договора</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9.1.Арендатор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7" w:history="1">
        <w:r>
          <w:rPr>
            <w:rStyle w:val="a3"/>
            <w:rFonts w:ascii="Times New Roman" w:eastAsia="Calibri" w:hAnsi="Times New Roman" w:cs="Times New Roman"/>
            <w:color w:val="106BBE"/>
            <w:sz w:val="28"/>
            <w:szCs w:val="28"/>
            <w:u w:val="none"/>
            <w:lang w:eastAsia="en-US" w:bidi="ar-SA"/>
          </w:rPr>
          <w:t>уведомления</w:t>
        </w:r>
      </w:hyperlink>
      <w:r>
        <w:rPr>
          <w:rFonts w:ascii="Times New Roman" w:eastAsia="Calibri" w:hAnsi="Times New Roman" w:cs="Times New Roman"/>
          <w:color w:val="auto"/>
          <w:sz w:val="28"/>
          <w:szCs w:val="28"/>
          <w:lang w:eastAsia="en-US" w:bidi="ar-SA"/>
        </w:rPr>
        <w:t>, если договором аренды земельного участка не предусмотрено иное.</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9.2. Договор субаренды направляется Арендодателю для последующего учета.</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9.3. При досрочном расторжении Договора договор субаренды земельного участка прекращает свое действие.</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9.4. Расходы по государственной регистрации Договора, а также изменений и дополнений к нему возлагаются на Арендатора.</w:t>
      </w:r>
    </w:p>
    <w:p w:rsidR="003A60DE" w:rsidRDefault="003A60DE" w:rsidP="003A60D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rsidR="003A60DE" w:rsidRDefault="003A60DE" w:rsidP="003A60DE">
      <w:pPr>
        <w:widowControl/>
        <w:spacing w:after="120"/>
        <w:jc w:val="center"/>
        <w:rPr>
          <w:rFonts w:ascii="Times New Roman" w:eastAsia="Times New Roman" w:hAnsi="Times New Roman" w:cs="Times New Roman"/>
          <w:b/>
          <w:color w:val="auto"/>
          <w:sz w:val="28"/>
          <w:szCs w:val="20"/>
          <w:lang w:bidi="ar-SA"/>
        </w:rPr>
      </w:pPr>
    </w:p>
    <w:p w:rsidR="003A60DE" w:rsidRDefault="003A60DE" w:rsidP="003A60DE">
      <w:pPr>
        <w:widowControl/>
        <w:spacing w:after="120"/>
        <w:jc w:val="center"/>
        <w:rPr>
          <w:rFonts w:ascii="Times New Roman" w:eastAsia="Times New Roman" w:hAnsi="Times New Roman" w:cs="Times New Roman"/>
          <w:b/>
          <w:color w:val="auto"/>
          <w:lang w:bidi="ar-SA"/>
        </w:rPr>
      </w:pPr>
      <w:r>
        <w:rPr>
          <w:rFonts w:ascii="Times New Roman" w:eastAsia="Times New Roman" w:hAnsi="Times New Roman" w:cs="Times New Roman"/>
          <w:b/>
          <w:color w:val="auto"/>
          <w:sz w:val="28"/>
          <w:szCs w:val="20"/>
          <w:lang w:bidi="ar-SA"/>
        </w:rPr>
        <w:lastRenderedPageBreak/>
        <w:t xml:space="preserve">  10. </w:t>
      </w:r>
      <w:r>
        <w:rPr>
          <w:rFonts w:ascii="Times New Roman" w:eastAsia="Times New Roman" w:hAnsi="Times New Roman" w:cs="Times New Roman"/>
          <w:b/>
          <w:color w:val="auto"/>
          <w:lang w:bidi="ar-SA"/>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
        <w:gridCol w:w="5311"/>
        <w:gridCol w:w="4339"/>
        <w:gridCol w:w="5910"/>
        <w:gridCol w:w="12800"/>
      </w:tblGrid>
      <w:tr w:rsidR="003A60DE" w:rsidTr="003A60DE">
        <w:trPr>
          <w:cantSplit/>
          <w:trHeight w:val="292"/>
        </w:trPr>
        <w:tc>
          <w:tcPr>
            <w:tcW w:w="15668" w:type="dxa"/>
            <w:gridSpan w:val="4"/>
            <w:tcBorders>
              <w:top w:val="nil"/>
              <w:left w:val="nil"/>
              <w:bottom w:val="nil"/>
              <w:right w:val="nil"/>
            </w:tcBorders>
          </w:tcPr>
          <w:p w:rsidR="003A60DE" w:rsidRDefault="003A60DE">
            <w:pPr>
              <w:jc w:val="both"/>
              <w:rPr>
                <w:rFonts w:ascii="Times New Roman" w:eastAsia="Times New Roman" w:hAnsi="Times New Roman" w:cs="Times New Roman"/>
                <w:b/>
                <w:bCs/>
                <w:color w:val="auto"/>
                <w:lang w:bidi="ar-SA"/>
              </w:rPr>
            </w:pPr>
          </w:p>
        </w:tc>
        <w:tc>
          <w:tcPr>
            <w:tcW w:w="12800" w:type="dxa"/>
            <w:tcBorders>
              <w:top w:val="nil"/>
              <w:left w:val="nil"/>
              <w:bottom w:val="nil"/>
              <w:right w:val="nil"/>
            </w:tcBorders>
            <w:hideMark/>
          </w:tcPr>
          <w:p w:rsidR="003A60DE" w:rsidRDefault="003A60DE">
            <w:pPr>
              <w:jc w:val="both"/>
              <w:rPr>
                <w:rFonts w:ascii="Times New Roman" w:eastAsia="Times New Roman" w:hAnsi="Times New Roman" w:cs="Times New Roman"/>
                <w:b/>
                <w:bCs/>
                <w:color w:val="auto"/>
                <w:lang w:bidi="ar-SA"/>
              </w:rPr>
            </w:pPr>
            <w:r>
              <w:rPr>
                <w:rFonts w:ascii="Times New Roman" w:eastAsia="Times New Roman" w:hAnsi="Times New Roman" w:cs="Times New Roman"/>
                <w:b/>
                <w:bCs/>
                <w:color w:val="auto"/>
                <w:lang w:bidi="ar-SA"/>
              </w:rPr>
              <w:t xml:space="preserve">«ПОКУПАТЕЛЬ»                                                                                                                                          </w:t>
            </w:r>
            <w:r>
              <w:rPr>
                <w:rFonts w:ascii="Times New Roman" w:eastAsia="Times New Roman" w:hAnsi="Times New Roman" w:cs="Times New Roman"/>
                <w:b/>
                <w:color w:val="auto"/>
                <w:lang w:bidi="ar-SA"/>
              </w:rPr>
              <w:t xml:space="preserve">                                                          </w:t>
            </w:r>
          </w:p>
        </w:tc>
      </w:tr>
      <w:tr w:rsidR="003A60DE" w:rsidTr="003A60DE">
        <w:trPr>
          <w:gridBefore w:val="1"/>
          <w:gridAfter w:val="2"/>
          <w:wBefore w:w="108" w:type="dxa"/>
          <w:wAfter w:w="18710" w:type="dxa"/>
          <w:cantSplit/>
          <w:trHeight w:val="292"/>
        </w:trPr>
        <w:tc>
          <w:tcPr>
            <w:tcW w:w="5311" w:type="dxa"/>
            <w:tcBorders>
              <w:top w:val="nil"/>
              <w:left w:val="nil"/>
              <w:bottom w:val="nil"/>
              <w:right w:val="nil"/>
            </w:tcBorders>
            <w:hideMark/>
          </w:tcPr>
          <w:p w:rsidR="003A60DE" w:rsidRDefault="003A60DE">
            <w:pPr>
              <w:widowControl/>
              <w:rPr>
                <w:rFonts w:ascii="Times New Roman" w:eastAsia="Calibri" w:hAnsi="Times New Roman" w:cs="Times New Roman" w:hint="eastAsia"/>
                <w:b/>
                <w:color w:val="auto"/>
                <w:sz w:val="22"/>
                <w:szCs w:val="22"/>
                <w:lang w:eastAsia="en-US" w:bidi="ar-SA"/>
              </w:rPr>
            </w:pPr>
            <w:r>
              <w:rPr>
                <w:rFonts w:ascii="Times New Roman" w:eastAsia="Calibri" w:hAnsi="Times New Roman" w:cs="Times New Roman"/>
                <w:b/>
                <w:color w:val="auto"/>
                <w:sz w:val="22"/>
                <w:szCs w:val="22"/>
                <w:lang w:eastAsia="en-US" w:bidi="ar-SA"/>
              </w:rPr>
              <w:t xml:space="preserve">  «АРЕНДОДАТЕЛЬ»                                                                                </w:t>
            </w:r>
          </w:p>
        </w:tc>
        <w:tc>
          <w:tcPr>
            <w:tcW w:w="4339" w:type="dxa"/>
            <w:tcBorders>
              <w:top w:val="nil"/>
              <w:left w:val="nil"/>
              <w:bottom w:val="nil"/>
              <w:right w:val="nil"/>
            </w:tcBorders>
            <w:hideMark/>
          </w:tcPr>
          <w:p w:rsidR="003A60DE" w:rsidRDefault="003A60DE">
            <w:pPr>
              <w:widowControl/>
              <w:rPr>
                <w:rFonts w:ascii="Times New Roman" w:eastAsia="Calibri" w:hAnsi="Times New Roman" w:cs="Times New Roman"/>
                <w:b/>
                <w:color w:val="auto"/>
                <w:sz w:val="22"/>
                <w:szCs w:val="22"/>
                <w:lang w:eastAsia="en-US" w:bidi="ar-SA"/>
              </w:rPr>
            </w:pPr>
            <w:r>
              <w:rPr>
                <w:rFonts w:ascii="Times New Roman" w:eastAsia="Calibri" w:hAnsi="Times New Roman" w:cs="Times New Roman"/>
                <w:b/>
                <w:color w:val="auto"/>
                <w:sz w:val="22"/>
                <w:szCs w:val="22"/>
                <w:lang w:eastAsia="en-US" w:bidi="ar-SA"/>
              </w:rPr>
              <w:t xml:space="preserve">«АРЕНДАТОР»                                                                                                                                                    </w:t>
            </w:r>
          </w:p>
        </w:tc>
      </w:tr>
      <w:tr w:rsidR="003A60DE" w:rsidTr="003A60DE">
        <w:trPr>
          <w:gridBefore w:val="1"/>
          <w:gridAfter w:val="2"/>
          <w:wBefore w:w="108" w:type="dxa"/>
          <w:wAfter w:w="18710" w:type="dxa"/>
          <w:cantSplit/>
          <w:trHeight w:val="1472"/>
        </w:trPr>
        <w:tc>
          <w:tcPr>
            <w:tcW w:w="5311" w:type="dxa"/>
            <w:tcBorders>
              <w:top w:val="nil"/>
              <w:left w:val="nil"/>
              <w:bottom w:val="nil"/>
              <w:right w:val="nil"/>
            </w:tcBorders>
          </w:tcPr>
          <w:p w:rsidR="003A60DE" w:rsidRDefault="003A60DE">
            <w:pPr>
              <w:widowControl/>
              <w:rPr>
                <w:rFonts w:ascii="Times New Roman" w:eastAsia="Calibri" w:hAnsi="Times New Roman" w:cs="Times New Roman" w:hint="eastAsia"/>
                <w:color w:val="auto"/>
                <w:sz w:val="22"/>
                <w:szCs w:val="22"/>
                <w:lang w:eastAsia="en-US" w:bidi="ar-SA"/>
              </w:rPr>
            </w:pPr>
            <w:r>
              <w:rPr>
                <w:rFonts w:ascii="Times New Roman" w:eastAsia="Calibri" w:hAnsi="Times New Roman" w:cs="Times New Roman"/>
                <w:color w:val="auto"/>
                <w:sz w:val="22"/>
                <w:szCs w:val="22"/>
                <w:lang w:eastAsia="en-US" w:bidi="ar-SA"/>
              </w:rPr>
              <w:t xml:space="preserve">Администрация Питерского </w:t>
            </w:r>
          </w:p>
          <w:p w:rsidR="003A60DE" w:rsidRDefault="003A60DE">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муниципального района Саратовской области</w:t>
            </w:r>
          </w:p>
          <w:p w:rsidR="003A60DE" w:rsidRDefault="003A60DE">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413320, Саратовская область, Питерский район,               с. Питерка, ул. им. Ленина, 101</w:t>
            </w:r>
          </w:p>
          <w:p w:rsidR="003A60DE" w:rsidRDefault="003A60DE">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 xml:space="preserve"> ИНН/КПП 6426003675/642601001</w:t>
            </w: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 xml:space="preserve">Глава Питерского  </w:t>
            </w:r>
          </w:p>
          <w:p w:rsidR="003A60DE" w:rsidRDefault="003A60DE">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 xml:space="preserve">муниципального района </w:t>
            </w:r>
          </w:p>
          <w:p w:rsidR="003A60DE" w:rsidRDefault="003A60DE">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_________________________     ФИО</w:t>
            </w:r>
          </w:p>
          <w:p w:rsidR="003A60DE" w:rsidRDefault="003A60DE">
            <w:pPr>
              <w:widowControl/>
              <w:rPr>
                <w:rFonts w:ascii="Times New Roman" w:eastAsia="Calibri" w:hAnsi="Times New Roman" w:cs="Times New Roman"/>
                <w:color w:val="auto"/>
                <w:sz w:val="16"/>
                <w:szCs w:val="16"/>
                <w:lang w:eastAsia="en-US" w:bidi="ar-SA"/>
              </w:rPr>
            </w:pPr>
            <w:r>
              <w:rPr>
                <w:rFonts w:ascii="Times New Roman" w:eastAsia="Calibri" w:hAnsi="Times New Roman" w:cs="Times New Roman"/>
                <w:color w:val="auto"/>
                <w:sz w:val="16"/>
                <w:szCs w:val="16"/>
                <w:lang w:eastAsia="en-US" w:bidi="ar-SA"/>
              </w:rPr>
              <w:t xml:space="preserve">                  (подпись)</w:t>
            </w:r>
          </w:p>
        </w:tc>
        <w:tc>
          <w:tcPr>
            <w:tcW w:w="4339" w:type="dxa"/>
            <w:tcBorders>
              <w:top w:val="nil"/>
              <w:left w:val="nil"/>
              <w:bottom w:val="nil"/>
              <w:right w:val="nil"/>
            </w:tcBorders>
          </w:tcPr>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p>
          <w:p w:rsidR="003A60DE" w:rsidRDefault="003A60DE">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_______________ ФИО</w:t>
            </w:r>
          </w:p>
          <w:p w:rsidR="003A60DE" w:rsidRDefault="003A60DE">
            <w:pPr>
              <w:widowControl/>
              <w:rPr>
                <w:rFonts w:ascii="Times New Roman" w:eastAsia="Calibri" w:hAnsi="Times New Roman" w:cs="Times New Roman"/>
                <w:color w:val="auto"/>
                <w:sz w:val="16"/>
                <w:szCs w:val="16"/>
                <w:lang w:eastAsia="en-US" w:bidi="ar-SA"/>
              </w:rPr>
            </w:pPr>
            <w:r>
              <w:rPr>
                <w:rFonts w:ascii="Times New Roman" w:eastAsia="Calibri" w:hAnsi="Times New Roman" w:cs="Times New Roman"/>
                <w:color w:val="auto"/>
                <w:sz w:val="16"/>
                <w:szCs w:val="16"/>
                <w:lang w:eastAsia="en-US" w:bidi="ar-SA"/>
              </w:rPr>
              <w:t xml:space="preserve">       (подпись)</w:t>
            </w:r>
          </w:p>
          <w:p w:rsidR="003A60DE" w:rsidRDefault="003A60DE">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bCs/>
                <w:color w:val="auto"/>
                <w:sz w:val="20"/>
                <w:szCs w:val="20"/>
                <w:lang w:eastAsia="en-US" w:bidi="ar-SA"/>
              </w:rPr>
              <w:t xml:space="preserve">       </w:t>
            </w:r>
          </w:p>
        </w:tc>
      </w:tr>
    </w:tbl>
    <w:p w:rsidR="003A60DE" w:rsidRDefault="003A60DE" w:rsidP="003A60DE">
      <w:pPr>
        <w:widowControl/>
        <w:tabs>
          <w:tab w:val="left" w:pos="1875"/>
        </w:tabs>
        <w:spacing w:line="276" w:lineRule="auto"/>
        <w:jc w:val="both"/>
        <w:rPr>
          <w:rFonts w:ascii="Times New Roman" w:eastAsia="Times New Roman" w:hAnsi="Times New Roman" w:cs="Times New Roman" w:hint="eastAsia"/>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3A60DE" w:rsidRDefault="003A60DE" w:rsidP="003A60DE">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Pr="003A60DE" w:rsidRDefault="001C080C" w:rsidP="003A60DE"/>
    <w:sectPr w:rsidR="001C080C" w:rsidRPr="003A60DE" w:rsidSect="00EB451C">
      <w:type w:val="continuous"/>
      <w:pgSz w:w="11900" w:h="16840"/>
      <w:pgMar w:top="426" w:right="850"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AB7" w:rsidRDefault="00223AB7" w:rsidP="007A67AD">
      <w:r>
        <w:separator/>
      </w:r>
    </w:p>
  </w:endnote>
  <w:endnote w:type="continuationSeparator" w:id="0">
    <w:p w:rsidR="00223AB7" w:rsidRDefault="00223AB7" w:rsidP="007A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AB7" w:rsidRDefault="00223AB7"/>
  </w:footnote>
  <w:footnote w:type="continuationSeparator" w:id="0">
    <w:p w:rsidR="00223AB7" w:rsidRDefault="00223AB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096"/>
    <w:multiLevelType w:val="multilevel"/>
    <w:tmpl w:val="172434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42282B"/>
    <w:multiLevelType w:val="hybridMultilevel"/>
    <w:tmpl w:val="EB943F6E"/>
    <w:lvl w:ilvl="0" w:tplc="58CCE468">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623354F"/>
    <w:multiLevelType w:val="multilevel"/>
    <w:tmpl w:val="779C13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8C4353"/>
    <w:multiLevelType w:val="singleLevel"/>
    <w:tmpl w:val="E8D01170"/>
    <w:lvl w:ilvl="0">
      <w:start w:val="1"/>
      <w:numFmt w:val="decimal"/>
      <w:lvlText w:val="%1."/>
      <w:lvlJc w:val="left"/>
      <w:pPr>
        <w:tabs>
          <w:tab w:val="num" w:pos="360"/>
        </w:tabs>
        <w:ind w:left="360" w:hanging="360"/>
      </w:pPr>
      <w:rPr>
        <w:color w:val="auto"/>
      </w:rPr>
    </w:lvl>
  </w:abstractNum>
  <w:abstractNum w:abstractNumId="4">
    <w:nsid w:val="351A551D"/>
    <w:multiLevelType w:val="hybridMultilevel"/>
    <w:tmpl w:val="E9785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7A67AD"/>
    <w:rsid w:val="0002698C"/>
    <w:rsid w:val="00106F13"/>
    <w:rsid w:val="00113731"/>
    <w:rsid w:val="001C080C"/>
    <w:rsid w:val="00212C25"/>
    <w:rsid w:val="00223AB7"/>
    <w:rsid w:val="00274156"/>
    <w:rsid w:val="002751A4"/>
    <w:rsid w:val="00306843"/>
    <w:rsid w:val="00324970"/>
    <w:rsid w:val="003A1E5F"/>
    <w:rsid w:val="003A60DE"/>
    <w:rsid w:val="003D7C8C"/>
    <w:rsid w:val="004A0AD9"/>
    <w:rsid w:val="0050795C"/>
    <w:rsid w:val="005837E4"/>
    <w:rsid w:val="005A62C5"/>
    <w:rsid w:val="00612FD3"/>
    <w:rsid w:val="006F061B"/>
    <w:rsid w:val="00777164"/>
    <w:rsid w:val="007874E9"/>
    <w:rsid w:val="007A67AD"/>
    <w:rsid w:val="007B0DCA"/>
    <w:rsid w:val="007B1D9A"/>
    <w:rsid w:val="007C21D8"/>
    <w:rsid w:val="00814085"/>
    <w:rsid w:val="008748B2"/>
    <w:rsid w:val="008D3835"/>
    <w:rsid w:val="008E2BAB"/>
    <w:rsid w:val="009243C7"/>
    <w:rsid w:val="0094006C"/>
    <w:rsid w:val="00993FBA"/>
    <w:rsid w:val="009B68B8"/>
    <w:rsid w:val="009D2DA4"/>
    <w:rsid w:val="00A53BA4"/>
    <w:rsid w:val="00A657E4"/>
    <w:rsid w:val="00B237D4"/>
    <w:rsid w:val="00B67FD7"/>
    <w:rsid w:val="00B76F7B"/>
    <w:rsid w:val="00C63869"/>
    <w:rsid w:val="00CB7FD4"/>
    <w:rsid w:val="00CF6548"/>
    <w:rsid w:val="00D828D7"/>
    <w:rsid w:val="00D900BE"/>
    <w:rsid w:val="00D90C8B"/>
    <w:rsid w:val="00D92C70"/>
    <w:rsid w:val="00E43718"/>
    <w:rsid w:val="00EB3A0A"/>
    <w:rsid w:val="00EB451C"/>
    <w:rsid w:val="00EB521F"/>
    <w:rsid w:val="00EF3554"/>
    <w:rsid w:val="00F372A9"/>
    <w:rsid w:val="00F546C5"/>
    <w:rsid w:val="00F57DD3"/>
    <w:rsid w:val="00FB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AF4D6A-3F77-47F4-AE0E-062304553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A67AD"/>
    <w:rPr>
      <w:color w:val="000000"/>
    </w:rPr>
  </w:style>
  <w:style w:type="paragraph" w:styleId="1">
    <w:name w:val="heading 1"/>
    <w:basedOn w:val="a"/>
    <w:next w:val="a"/>
    <w:link w:val="10"/>
    <w:qFormat/>
    <w:rsid w:val="00993FBA"/>
    <w:pPr>
      <w:keepNext/>
      <w:widowControl/>
      <w:ind w:left="510"/>
      <w:jc w:val="both"/>
      <w:outlineLvl w:val="0"/>
    </w:pPr>
    <w:rPr>
      <w:rFonts w:ascii="Times New Roman" w:eastAsia="Times New Roman" w:hAnsi="Times New Roman" w:cs="Times New Roman"/>
      <w:b/>
      <w:bCs/>
      <w:color w:val="auto"/>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7AD"/>
    <w:rPr>
      <w:color w:val="0066CC"/>
      <w:u w:val="single"/>
    </w:rPr>
  </w:style>
  <w:style w:type="character" w:customStyle="1" w:styleId="3">
    <w:name w:val="Основной текст (3)_"/>
    <w:basedOn w:val="a0"/>
    <w:link w:val="30"/>
    <w:rsid w:val="007A67AD"/>
    <w:rPr>
      <w:rFonts w:ascii="Segoe UI" w:eastAsia="Segoe UI" w:hAnsi="Segoe UI" w:cs="Segoe UI"/>
      <w:b/>
      <w:bCs/>
      <w:i w:val="0"/>
      <w:iCs w:val="0"/>
      <w:smallCaps w:val="0"/>
      <w:strike w:val="0"/>
      <w:sz w:val="76"/>
      <w:szCs w:val="76"/>
      <w:u w:val="none"/>
      <w:lang w:val="en-US" w:eastAsia="en-US" w:bidi="en-US"/>
    </w:rPr>
  </w:style>
  <w:style w:type="character" w:customStyle="1" w:styleId="4">
    <w:name w:val="Основной текст (4)_"/>
    <w:basedOn w:val="a0"/>
    <w:link w:val="40"/>
    <w:rsid w:val="007A67AD"/>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sid w:val="007A67AD"/>
    <w:rPr>
      <w:rFonts w:ascii="Times New Roman" w:eastAsia="Times New Roman" w:hAnsi="Times New Roman" w:cs="Times New Roman"/>
      <w:b/>
      <w:bCs/>
      <w:i w:val="0"/>
      <w:iCs w:val="0"/>
      <w:smallCaps w:val="0"/>
      <w:strike w:val="0"/>
      <w:spacing w:val="70"/>
      <w:sz w:val="26"/>
      <w:szCs w:val="26"/>
      <w:u w:val="none"/>
    </w:rPr>
  </w:style>
  <w:style w:type="character" w:customStyle="1" w:styleId="2">
    <w:name w:val="Основной текст (2)_"/>
    <w:basedOn w:val="a0"/>
    <w:link w:val="20"/>
    <w:rsid w:val="007A67AD"/>
    <w:rPr>
      <w:rFonts w:ascii="Times New Roman" w:eastAsia="Times New Roman" w:hAnsi="Times New Roman" w:cs="Times New Roman"/>
      <w:b w:val="0"/>
      <w:bCs w:val="0"/>
      <w:i w:val="0"/>
      <w:iCs w:val="0"/>
      <w:smallCaps w:val="0"/>
      <w:strike w:val="0"/>
      <w:sz w:val="26"/>
      <w:szCs w:val="26"/>
      <w:u w:val="none"/>
    </w:rPr>
  </w:style>
  <w:style w:type="character" w:customStyle="1" w:styleId="6">
    <w:name w:val="Основной текст (6)_"/>
    <w:basedOn w:val="a0"/>
    <w:link w:val="60"/>
    <w:rsid w:val="007A67AD"/>
    <w:rPr>
      <w:rFonts w:ascii="Times New Roman" w:eastAsia="Times New Roman" w:hAnsi="Times New Roman" w:cs="Times New Roman"/>
      <w:b/>
      <w:bCs/>
      <w:i w:val="0"/>
      <w:iCs w:val="0"/>
      <w:smallCaps w:val="0"/>
      <w:strike w:val="0"/>
      <w:sz w:val="17"/>
      <w:szCs w:val="17"/>
      <w:u w:val="none"/>
    </w:rPr>
  </w:style>
  <w:style w:type="character" w:customStyle="1" w:styleId="2Exact">
    <w:name w:val="Основной текст (2) Exact"/>
    <w:basedOn w:val="a0"/>
    <w:rsid w:val="007A67AD"/>
    <w:rPr>
      <w:rFonts w:ascii="Times New Roman" w:eastAsia="Times New Roman" w:hAnsi="Times New Roman" w:cs="Times New Roman"/>
      <w:b w:val="0"/>
      <w:bCs w:val="0"/>
      <w:i w:val="0"/>
      <w:iCs w:val="0"/>
      <w:smallCaps w:val="0"/>
      <w:strike w:val="0"/>
      <w:sz w:val="26"/>
      <w:szCs w:val="26"/>
      <w:u w:val="none"/>
    </w:rPr>
  </w:style>
  <w:style w:type="paragraph" w:customStyle="1" w:styleId="30">
    <w:name w:val="Основной текст (3)"/>
    <w:basedOn w:val="a"/>
    <w:link w:val="3"/>
    <w:rsid w:val="007A67AD"/>
    <w:pPr>
      <w:shd w:val="clear" w:color="auto" w:fill="FFFFFF"/>
      <w:spacing w:after="660" w:line="0" w:lineRule="atLeast"/>
      <w:jc w:val="right"/>
    </w:pPr>
    <w:rPr>
      <w:rFonts w:ascii="Segoe UI" w:eastAsia="Segoe UI" w:hAnsi="Segoe UI" w:cs="Segoe UI"/>
      <w:b/>
      <w:bCs/>
      <w:sz w:val="76"/>
      <w:szCs w:val="76"/>
      <w:lang w:val="en-US" w:eastAsia="en-US" w:bidi="en-US"/>
    </w:rPr>
  </w:style>
  <w:style w:type="paragraph" w:customStyle="1" w:styleId="40">
    <w:name w:val="Основной текст (4)"/>
    <w:basedOn w:val="a"/>
    <w:link w:val="4"/>
    <w:rsid w:val="007A67AD"/>
    <w:pPr>
      <w:shd w:val="clear" w:color="auto" w:fill="FFFFFF"/>
      <w:spacing w:before="300" w:line="264" w:lineRule="exact"/>
      <w:jc w:val="center"/>
    </w:pPr>
    <w:rPr>
      <w:rFonts w:ascii="Times New Roman" w:eastAsia="Times New Roman" w:hAnsi="Times New Roman" w:cs="Times New Roman"/>
      <w:b/>
      <w:bCs/>
      <w:sz w:val="22"/>
      <w:szCs w:val="22"/>
    </w:rPr>
  </w:style>
  <w:style w:type="paragraph" w:customStyle="1" w:styleId="50">
    <w:name w:val="Основной текст (5)"/>
    <w:basedOn w:val="a"/>
    <w:link w:val="5"/>
    <w:rsid w:val="007A67AD"/>
    <w:pPr>
      <w:shd w:val="clear" w:color="auto" w:fill="FFFFFF"/>
      <w:spacing w:before="300" w:after="360" w:line="0" w:lineRule="atLeast"/>
      <w:jc w:val="center"/>
    </w:pPr>
    <w:rPr>
      <w:rFonts w:ascii="Times New Roman" w:eastAsia="Times New Roman" w:hAnsi="Times New Roman" w:cs="Times New Roman"/>
      <w:b/>
      <w:bCs/>
      <w:spacing w:val="70"/>
      <w:sz w:val="26"/>
      <w:szCs w:val="26"/>
    </w:rPr>
  </w:style>
  <w:style w:type="paragraph" w:customStyle="1" w:styleId="20">
    <w:name w:val="Основной текст (2)"/>
    <w:basedOn w:val="a"/>
    <w:link w:val="2"/>
    <w:rsid w:val="007A67AD"/>
    <w:pPr>
      <w:shd w:val="clear" w:color="auto" w:fill="FFFFFF"/>
      <w:spacing w:before="360" w:after="60" w:line="0" w:lineRule="atLeast"/>
      <w:jc w:val="center"/>
    </w:pPr>
    <w:rPr>
      <w:rFonts w:ascii="Times New Roman" w:eastAsia="Times New Roman" w:hAnsi="Times New Roman" w:cs="Times New Roman"/>
      <w:sz w:val="26"/>
      <w:szCs w:val="26"/>
    </w:rPr>
  </w:style>
  <w:style w:type="paragraph" w:customStyle="1" w:styleId="60">
    <w:name w:val="Основной текст (6)"/>
    <w:basedOn w:val="a"/>
    <w:link w:val="6"/>
    <w:rsid w:val="007A67AD"/>
    <w:pPr>
      <w:shd w:val="clear" w:color="auto" w:fill="FFFFFF"/>
      <w:spacing w:before="60" w:after="660" w:line="0" w:lineRule="atLeast"/>
      <w:jc w:val="center"/>
    </w:pPr>
    <w:rPr>
      <w:rFonts w:ascii="Times New Roman" w:eastAsia="Times New Roman" w:hAnsi="Times New Roman" w:cs="Times New Roman"/>
      <w:b/>
      <w:bCs/>
      <w:sz w:val="17"/>
      <w:szCs w:val="17"/>
    </w:rPr>
  </w:style>
  <w:style w:type="paragraph" w:customStyle="1" w:styleId="21">
    <w:name w:val="Без интервала2"/>
    <w:rsid w:val="006F061B"/>
    <w:pPr>
      <w:widowControl/>
    </w:pPr>
    <w:rPr>
      <w:rFonts w:ascii="Calibri" w:hAnsi="Calibri" w:cs="Times New Roman"/>
      <w:sz w:val="22"/>
      <w:szCs w:val="22"/>
      <w:lang w:bidi="ar-SA"/>
    </w:rPr>
  </w:style>
  <w:style w:type="character" w:customStyle="1" w:styleId="10">
    <w:name w:val="Заголовок 1 Знак"/>
    <w:basedOn w:val="a0"/>
    <w:link w:val="1"/>
    <w:rsid w:val="00993FBA"/>
    <w:rPr>
      <w:rFonts w:ascii="Times New Roman" w:eastAsia="Times New Roman" w:hAnsi="Times New Roman" w:cs="Times New Roman"/>
      <w:b/>
      <w:bCs/>
      <w:szCs w:val="20"/>
      <w:lang w:bidi="ar-SA"/>
    </w:rPr>
  </w:style>
  <w:style w:type="numbering" w:customStyle="1" w:styleId="11">
    <w:name w:val="Нет списка1"/>
    <w:next w:val="a2"/>
    <w:uiPriority w:val="99"/>
    <w:semiHidden/>
    <w:unhideWhenUsed/>
    <w:rsid w:val="00993FBA"/>
  </w:style>
  <w:style w:type="paragraph" w:styleId="a4">
    <w:name w:val="No Spacing"/>
    <w:uiPriority w:val="1"/>
    <w:qFormat/>
    <w:rsid w:val="00993FBA"/>
    <w:pPr>
      <w:widowControl/>
    </w:pPr>
    <w:rPr>
      <w:rFonts w:ascii="Calibri" w:eastAsia="Calibri" w:hAnsi="Calibri" w:cs="Times New Roman"/>
      <w:sz w:val="22"/>
      <w:szCs w:val="22"/>
      <w:lang w:eastAsia="en-US" w:bidi="ar-SA"/>
    </w:rPr>
  </w:style>
  <w:style w:type="paragraph" w:styleId="a5">
    <w:name w:val="List Paragraph"/>
    <w:basedOn w:val="a"/>
    <w:uiPriority w:val="34"/>
    <w:qFormat/>
    <w:rsid w:val="00993FBA"/>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6">
    <w:name w:val="Body Text"/>
    <w:basedOn w:val="a"/>
    <w:link w:val="a7"/>
    <w:rsid w:val="00993FBA"/>
    <w:pPr>
      <w:widowControl/>
    </w:pPr>
    <w:rPr>
      <w:rFonts w:ascii="Times New Roman" w:eastAsia="Times New Roman" w:hAnsi="Times New Roman" w:cs="Times New Roman"/>
      <w:color w:val="auto"/>
      <w:sz w:val="28"/>
      <w:szCs w:val="20"/>
      <w:lang w:bidi="ar-SA"/>
    </w:rPr>
  </w:style>
  <w:style w:type="character" w:customStyle="1" w:styleId="a7">
    <w:name w:val="Основной текст Знак"/>
    <w:basedOn w:val="a0"/>
    <w:link w:val="a6"/>
    <w:rsid w:val="00993FBA"/>
    <w:rPr>
      <w:rFonts w:ascii="Times New Roman" w:eastAsia="Times New Roman" w:hAnsi="Times New Roman" w:cs="Times New Roman"/>
      <w:sz w:val="28"/>
      <w:szCs w:val="20"/>
      <w:lang w:bidi="ar-SA"/>
    </w:rPr>
  </w:style>
  <w:style w:type="paragraph" w:styleId="a8">
    <w:name w:val="Body Text Indent"/>
    <w:basedOn w:val="a"/>
    <w:link w:val="a9"/>
    <w:rsid w:val="00993FBA"/>
    <w:pPr>
      <w:widowControl/>
      <w:spacing w:after="120"/>
      <w:ind w:left="283"/>
    </w:pPr>
    <w:rPr>
      <w:rFonts w:ascii="Times New Roman" w:eastAsia="Times New Roman" w:hAnsi="Times New Roman" w:cs="Times New Roman"/>
      <w:color w:val="auto"/>
      <w:sz w:val="28"/>
      <w:szCs w:val="20"/>
      <w:lang w:bidi="ar-SA"/>
    </w:rPr>
  </w:style>
  <w:style w:type="character" w:customStyle="1" w:styleId="a9">
    <w:name w:val="Основной текст с отступом Знак"/>
    <w:basedOn w:val="a0"/>
    <w:link w:val="a8"/>
    <w:rsid w:val="00993FBA"/>
    <w:rPr>
      <w:rFonts w:ascii="Times New Roman" w:eastAsia="Times New Roman" w:hAnsi="Times New Roman" w:cs="Times New Roman"/>
      <w:sz w:val="28"/>
      <w:szCs w:val="20"/>
      <w:lang w:bidi="ar-SA"/>
    </w:rPr>
  </w:style>
  <w:style w:type="paragraph" w:customStyle="1" w:styleId="aa">
    <w:basedOn w:val="a"/>
    <w:next w:val="ab"/>
    <w:link w:val="ac"/>
    <w:qFormat/>
    <w:rsid w:val="00993FBA"/>
    <w:pPr>
      <w:widowControl/>
      <w:jc w:val="center"/>
    </w:pPr>
    <w:rPr>
      <w:rFonts w:ascii="Times New Roman" w:hAnsi="Times New Roman"/>
      <w:color w:val="auto"/>
    </w:rPr>
  </w:style>
  <w:style w:type="character" w:customStyle="1" w:styleId="ac">
    <w:name w:val="Заголовок Знак"/>
    <w:link w:val="aa"/>
    <w:rsid w:val="00993FBA"/>
    <w:rPr>
      <w:rFonts w:ascii="Times New Roman" w:hAnsi="Times New Roman"/>
      <w:sz w:val="24"/>
    </w:rPr>
  </w:style>
  <w:style w:type="character" w:customStyle="1" w:styleId="-">
    <w:name w:val="Интернет-ссылка"/>
    <w:uiPriority w:val="99"/>
    <w:unhideWhenUsed/>
    <w:rsid w:val="00993FBA"/>
    <w:rPr>
      <w:color w:val="0000FF"/>
      <w:u w:val="single"/>
    </w:rPr>
  </w:style>
  <w:style w:type="paragraph" w:customStyle="1" w:styleId="12">
    <w:name w:val="Название1"/>
    <w:basedOn w:val="a"/>
    <w:next w:val="a"/>
    <w:link w:val="ad"/>
    <w:uiPriority w:val="10"/>
    <w:qFormat/>
    <w:rsid w:val="00993FBA"/>
    <w:pPr>
      <w:widowControl/>
      <w:contextualSpacing/>
    </w:pPr>
    <w:rPr>
      <w:rFonts w:ascii="Calibri Light" w:eastAsia="Times New Roman" w:hAnsi="Calibri Light" w:cs="Times New Roman"/>
      <w:color w:val="auto"/>
      <w:spacing w:val="-10"/>
      <w:kern w:val="28"/>
      <w:sz w:val="56"/>
      <w:szCs w:val="56"/>
    </w:rPr>
  </w:style>
  <w:style w:type="character" w:customStyle="1" w:styleId="ad">
    <w:name w:val="Название Знак"/>
    <w:basedOn w:val="a0"/>
    <w:link w:val="12"/>
    <w:uiPriority w:val="10"/>
    <w:rsid w:val="00993FBA"/>
    <w:rPr>
      <w:rFonts w:ascii="Calibri Light" w:eastAsia="Times New Roman" w:hAnsi="Calibri Light" w:cs="Times New Roman"/>
      <w:spacing w:val="-10"/>
      <w:kern w:val="28"/>
      <w:sz w:val="56"/>
      <w:szCs w:val="56"/>
    </w:rPr>
  </w:style>
  <w:style w:type="paragraph" w:styleId="ab">
    <w:name w:val="Title"/>
    <w:basedOn w:val="a"/>
    <w:next w:val="a"/>
    <w:link w:val="13"/>
    <w:uiPriority w:val="10"/>
    <w:qFormat/>
    <w:rsid w:val="00993FBA"/>
    <w:pPr>
      <w:contextualSpacing/>
    </w:pPr>
    <w:rPr>
      <w:rFonts w:asciiTheme="majorHAnsi" w:eastAsiaTheme="majorEastAsia" w:hAnsiTheme="majorHAnsi" w:cstheme="majorBidi"/>
      <w:color w:val="auto"/>
      <w:spacing w:val="-10"/>
      <w:kern w:val="28"/>
      <w:sz w:val="56"/>
      <w:szCs w:val="56"/>
    </w:rPr>
  </w:style>
  <w:style w:type="character" w:customStyle="1" w:styleId="13">
    <w:name w:val="Название Знак1"/>
    <w:basedOn w:val="a0"/>
    <w:link w:val="ab"/>
    <w:uiPriority w:val="10"/>
    <w:rsid w:val="00993FBA"/>
    <w:rPr>
      <w:rFonts w:asciiTheme="majorHAnsi" w:eastAsiaTheme="majorEastAsia" w:hAnsiTheme="majorHAnsi" w:cstheme="majorBidi"/>
      <w:spacing w:val="-10"/>
      <w:kern w:val="28"/>
      <w:sz w:val="56"/>
      <w:szCs w:val="56"/>
    </w:rPr>
  </w:style>
  <w:style w:type="paragraph" w:styleId="ae">
    <w:name w:val="Balloon Text"/>
    <w:basedOn w:val="a"/>
    <w:link w:val="af"/>
    <w:uiPriority w:val="99"/>
    <w:semiHidden/>
    <w:unhideWhenUsed/>
    <w:rsid w:val="005A62C5"/>
    <w:rPr>
      <w:rFonts w:ascii="Segoe UI" w:hAnsi="Segoe UI" w:cs="Segoe UI"/>
      <w:sz w:val="18"/>
      <w:szCs w:val="18"/>
    </w:rPr>
  </w:style>
  <w:style w:type="character" w:customStyle="1" w:styleId="af">
    <w:name w:val="Текст выноски Знак"/>
    <w:basedOn w:val="a0"/>
    <w:link w:val="ae"/>
    <w:uiPriority w:val="99"/>
    <w:semiHidden/>
    <w:rsid w:val="005A62C5"/>
    <w:rPr>
      <w:rFonts w:ascii="Segoe UI" w:hAnsi="Segoe UI" w:cs="Segoe UI"/>
      <w:color w:val="000000"/>
      <w:sz w:val="18"/>
      <w:szCs w:val="18"/>
    </w:rPr>
  </w:style>
  <w:style w:type="paragraph" w:customStyle="1" w:styleId="af0">
    <w:name w:val="Нормальный (таблица)"/>
    <w:basedOn w:val="a"/>
    <w:next w:val="a"/>
    <w:uiPriority w:val="99"/>
    <w:rsid w:val="00EB451C"/>
    <w:pPr>
      <w:autoSpaceDE w:val="0"/>
      <w:autoSpaceDN w:val="0"/>
      <w:adjustRightInd w:val="0"/>
      <w:jc w:val="both"/>
    </w:pPr>
    <w:rPr>
      <w:rFonts w:ascii="Times New Roman" w:eastAsia="Times New Roman" w:hAnsi="Times New Roman" w:cs="Times New Roman"/>
      <w:color w:val="auto"/>
      <w:lang w:bidi="ar-SA"/>
    </w:rPr>
  </w:style>
  <w:style w:type="character" w:customStyle="1" w:styleId="af1">
    <w:name w:val="Цветовое выделение"/>
    <w:uiPriority w:val="99"/>
    <w:rsid w:val="00EB451C"/>
    <w:rPr>
      <w:b/>
      <w:color w:val="26282F"/>
    </w:rPr>
  </w:style>
  <w:style w:type="paragraph" w:customStyle="1" w:styleId="af2">
    <w:name w:val="Таблицы (моноширинный)"/>
    <w:basedOn w:val="a"/>
    <w:next w:val="a"/>
    <w:uiPriority w:val="99"/>
    <w:rsid w:val="00EB451C"/>
    <w:pPr>
      <w:autoSpaceDE w:val="0"/>
      <w:autoSpaceDN w:val="0"/>
      <w:adjustRightInd w:val="0"/>
    </w:pPr>
    <w:rPr>
      <w:rFonts w:ascii="Courier New" w:eastAsia="Times New Roman" w:hAnsi="Courier New" w:cs="Courier New"/>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736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2039707.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1</Pages>
  <Words>1677</Words>
  <Characters>9564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50</cp:revision>
  <cp:lastPrinted>2023-03-30T11:34:00Z</cp:lastPrinted>
  <dcterms:created xsi:type="dcterms:W3CDTF">2023-03-10T11:38:00Z</dcterms:created>
  <dcterms:modified xsi:type="dcterms:W3CDTF">2023-05-24T06:55:00Z</dcterms:modified>
</cp:coreProperties>
</file>