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129F" w:rsidRDefault="00B1129F">
      <w:pPr>
        <w:pStyle w:val="af4"/>
        <w:jc w:val="center"/>
        <w:rPr>
          <w:rStyle w:val="ac"/>
          <w:rFonts w:ascii="Times New Roman" w:hAnsi="Times New Roman" w:cs="Times New Roman"/>
          <w:b w:val="0"/>
          <w:bCs/>
          <w:color w:val="000000"/>
          <w:sz w:val="28"/>
          <w:szCs w:val="28"/>
        </w:rPr>
      </w:pPr>
    </w:p>
    <w:p w:rsidR="00BC63D6" w:rsidRDefault="00BC63D6" w:rsidP="00BC63D6">
      <w:pPr>
        <w:widowControl/>
        <w:spacing w:before="108" w:after="108"/>
        <w:jc w:val="center"/>
        <w:outlineLvl w:val="0"/>
        <w:rPr>
          <w:rFonts w:ascii="Times New Roman" w:eastAsia="Times New Roman" w:hAnsi="Times New Roman" w:cs="Times New Roman"/>
          <w:bCs/>
          <w:sz w:val="28"/>
          <w:szCs w:val="28"/>
        </w:rPr>
      </w:pPr>
      <w:r>
        <w:rPr>
          <w:rFonts w:ascii="Times New Roman" w:eastAsia="Times New Roman" w:hAnsi="Times New Roman" w:cs="Times New Roman"/>
          <w:b/>
          <w:bCs/>
          <w:sz w:val="28"/>
          <w:szCs w:val="28"/>
          <w:lang w:bidi="ar-SA"/>
        </w:rPr>
        <w:t>ПРОЕКТ ДОГОВОРА АРЕНДЫ ПО Лоту №</w:t>
      </w:r>
      <w:r>
        <w:rPr>
          <w:rFonts w:ascii="Times New Roman" w:eastAsia="Times New Roman" w:hAnsi="Times New Roman" w:cs="Times New Roman"/>
          <w:b/>
          <w:bCs/>
          <w:color w:val="26282F"/>
          <w:sz w:val="28"/>
          <w:szCs w:val="28"/>
          <w:lang w:bidi="ar-SA"/>
        </w:rPr>
        <w:t>1</w:t>
      </w:r>
    </w:p>
    <w:p w:rsidR="00BC63D6" w:rsidRDefault="00BC63D6" w:rsidP="00BC63D6">
      <w:pPr>
        <w:widowControl/>
        <w:spacing w:before="108" w:after="108"/>
        <w:jc w:val="center"/>
        <w:outlineLvl w:val="0"/>
        <w:rPr>
          <w:rFonts w:ascii="Times New Roman" w:eastAsia="Times New Roman" w:hAnsi="Times New Roman" w:cs="Times New Roman"/>
          <w:b/>
          <w:bCs/>
          <w:sz w:val="28"/>
          <w:szCs w:val="28"/>
          <w:lang w:bidi="ar-SA"/>
        </w:rPr>
      </w:pPr>
      <w:r>
        <w:rPr>
          <w:rFonts w:ascii="Times New Roman" w:eastAsia="Times New Roman" w:hAnsi="Times New Roman" w:cs="Times New Roman"/>
          <w:b/>
          <w:bCs/>
          <w:sz w:val="28"/>
          <w:szCs w:val="28"/>
          <w:lang w:bidi="ar-SA"/>
        </w:rPr>
        <w:t>земельного участка из земель, государственная собственность на которые не разграничена</w:t>
      </w:r>
    </w:p>
    <w:p w:rsidR="00BC63D6" w:rsidRDefault="00BC63D6" w:rsidP="00BC63D6">
      <w:pPr>
        <w:widowControl/>
        <w:spacing w:before="108" w:after="108"/>
        <w:jc w:val="center"/>
        <w:outlineLvl w:val="0"/>
        <w:rPr>
          <w:rFonts w:ascii="Times New Roman" w:eastAsia="Times New Roman" w:hAnsi="Times New Roman" w:cs="Times New Roman"/>
          <w:bCs/>
          <w:sz w:val="28"/>
          <w:szCs w:val="28"/>
        </w:rPr>
      </w:pPr>
    </w:p>
    <w:p w:rsidR="00BC63D6" w:rsidRDefault="00BC63D6" w:rsidP="00BC63D6">
      <w:pPr>
        <w:widowControl/>
        <w:spacing w:before="108" w:after="108"/>
        <w:outlineLvl w:val="0"/>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с. Питерка                                                                                   _____ 20____ года</w:t>
      </w:r>
    </w:p>
    <w:p w:rsidR="00BC63D6" w:rsidRDefault="00BC63D6" w:rsidP="00BC63D6">
      <w:pPr>
        <w:widowControl/>
        <w:ind w:firstLine="426"/>
        <w:jc w:val="both"/>
        <w:rPr>
          <w:rFonts w:ascii="Times New Roman" w:eastAsia="Calibri" w:hAnsi="Times New Roman" w:cs="Times New Roman"/>
          <w:color w:val="auto"/>
          <w:sz w:val="28"/>
          <w:szCs w:val="28"/>
          <w:lang w:eastAsia="en-US" w:bidi="ar-SA"/>
        </w:rPr>
      </w:pPr>
      <w:bookmarkStart w:id="0" w:name="_GoBack"/>
      <w:bookmarkEnd w:id="0"/>
      <w:r>
        <w:rPr>
          <w:rFonts w:ascii="Times New Roman" w:eastAsia="Calibri" w:hAnsi="Times New Roman" w:cs="Times New Roman"/>
          <w:color w:val="auto"/>
          <w:sz w:val="28"/>
          <w:szCs w:val="28"/>
          <w:lang w:eastAsia="en-US" w:bidi="ar-SA"/>
        </w:rPr>
        <w:t>Администрация Питерского муниципального района Саратовской области в лице главы Питерского муниципального района _________________________, действующего на основании Устава, именуемая в дальнейшем «Арендодатель», с одной стороны и ______________________________, именуемый(</w:t>
      </w:r>
      <w:proofErr w:type="spellStart"/>
      <w:r>
        <w:rPr>
          <w:rFonts w:ascii="Times New Roman" w:eastAsia="Calibri" w:hAnsi="Times New Roman" w:cs="Times New Roman"/>
          <w:color w:val="auto"/>
          <w:sz w:val="28"/>
          <w:szCs w:val="28"/>
          <w:lang w:eastAsia="en-US" w:bidi="ar-SA"/>
        </w:rPr>
        <w:t>ая</w:t>
      </w:r>
      <w:proofErr w:type="spellEnd"/>
      <w:r>
        <w:rPr>
          <w:rFonts w:ascii="Times New Roman" w:eastAsia="Calibri" w:hAnsi="Times New Roman" w:cs="Times New Roman"/>
          <w:color w:val="auto"/>
          <w:sz w:val="28"/>
          <w:szCs w:val="28"/>
          <w:lang w:eastAsia="en-US" w:bidi="ar-SA"/>
        </w:rPr>
        <w:t>) в дальнейшем «Арендатор», с другой стороны, на основании протокола ___________________________________, заключили настоящий договор (далее – Договор) о нижеследующем:</w:t>
      </w:r>
    </w:p>
    <w:p w:rsidR="00BC63D6" w:rsidRDefault="00BC63D6" w:rsidP="00BC63D6">
      <w:pPr>
        <w:widowControl/>
        <w:ind w:firstLine="426"/>
        <w:jc w:val="both"/>
        <w:rPr>
          <w:rFonts w:ascii="Times New Roman" w:eastAsia="Calibri" w:hAnsi="Times New Roman" w:cs="Times New Roman"/>
          <w:color w:val="auto"/>
          <w:sz w:val="28"/>
          <w:szCs w:val="28"/>
          <w:lang w:eastAsia="en-US" w:bidi="ar-SA"/>
        </w:rPr>
      </w:pPr>
    </w:p>
    <w:p w:rsidR="00BC63D6" w:rsidRDefault="00BC63D6" w:rsidP="00BC63D6">
      <w:pPr>
        <w:pStyle w:val="af2"/>
        <w:numPr>
          <w:ilvl w:val="0"/>
          <w:numId w:val="5"/>
        </w:numPr>
        <w:suppressAutoHyphens w:val="0"/>
        <w:spacing w:after="0"/>
        <w:jc w:val="center"/>
        <w:rPr>
          <w:rFonts w:ascii="Times New Roman" w:eastAsia="Calibri" w:hAnsi="Times New Roman"/>
          <w:b/>
          <w:bCs/>
          <w:sz w:val="28"/>
          <w:szCs w:val="28"/>
          <w:lang w:eastAsia="en-US"/>
        </w:rPr>
      </w:pPr>
      <w:r>
        <w:rPr>
          <w:rFonts w:ascii="Times New Roman" w:eastAsia="Calibri" w:hAnsi="Times New Roman"/>
          <w:b/>
          <w:bCs/>
          <w:sz w:val="28"/>
          <w:szCs w:val="28"/>
          <w:lang w:eastAsia="en-US"/>
        </w:rPr>
        <w:t>Предмет Договора</w:t>
      </w:r>
    </w:p>
    <w:p w:rsidR="00BC63D6" w:rsidRDefault="00BC63D6" w:rsidP="00BC63D6">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1.1</w:t>
      </w:r>
      <w:r>
        <w:rPr>
          <w:rFonts w:ascii="Times New Roman" w:eastAsia="Calibri" w:hAnsi="Times New Roman" w:cs="Times New Roman"/>
          <w:b/>
          <w:color w:val="auto"/>
          <w:sz w:val="28"/>
          <w:szCs w:val="28"/>
          <w:lang w:eastAsia="en-US" w:bidi="ar-SA"/>
        </w:rPr>
        <w:t xml:space="preserve">. </w:t>
      </w:r>
      <w:r>
        <w:rPr>
          <w:rFonts w:ascii="Times New Roman" w:eastAsia="Calibri" w:hAnsi="Times New Roman" w:cs="Times New Roman"/>
          <w:color w:val="auto"/>
          <w:sz w:val="28"/>
          <w:szCs w:val="28"/>
          <w:lang w:eastAsia="en-US" w:bidi="ar-SA"/>
        </w:rPr>
        <w:t xml:space="preserve">Арендодатель предоставляет, а Арендатор принимает в аренду земельный участок, из земель, государственная собственность на которые не разграничена, категории земель сельскохозяйственного назначения, общей площадью 71213 квадратных метров, с кадастровым номером 64:26:110601:246, расположенный по адресу: Саратовская область, Питерский район, территория </w:t>
      </w:r>
      <w:proofErr w:type="spellStart"/>
      <w:r>
        <w:rPr>
          <w:rFonts w:ascii="Times New Roman" w:eastAsia="Calibri" w:hAnsi="Times New Roman" w:cs="Times New Roman"/>
          <w:color w:val="auto"/>
          <w:sz w:val="28"/>
          <w:szCs w:val="28"/>
          <w:lang w:eastAsia="en-US" w:bidi="ar-SA"/>
        </w:rPr>
        <w:t>Малоузенского</w:t>
      </w:r>
      <w:proofErr w:type="spellEnd"/>
      <w:r>
        <w:rPr>
          <w:rFonts w:ascii="Times New Roman" w:eastAsia="Calibri" w:hAnsi="Times New Roman" w:cs="Times New Roman"/>
          <w:color w:val="auto"/>
          <w:sz w:val="28"/>
          <w:szCs w:val="28"/>
          <w:lang w:eastAsia="en-US" w:bidi="ar-SA"/>
        </w:rPr>
        <w:t xml:space="preserve"> муниципального образования, 500 метров юго-восточнее </w:t>
      </w:r>
      <w:proofErr w:type="spellStart"/>
      <w:r>
        <w:rPr>
          <w:rFonts w:ascii="Times New Roman" w:eastAsia="Calibri" w:hAnsi="Times New Roman" w:cs="Times New Roman"/>
          <w:color w:val="auto"/>
          <w:sz w:val="28"/>
          <w:szCs w:val="28"/>
          <w:lang w:eastAsia="en-US" w:bidi="ar-SA"/>
        </w:rPr>
        <w:t>ж.д</w:t>
      </w:r>
      <w:proofErr w:type="spellEnd"/>
      <w:r>
        <w:rPr>
          <w:rFonts w:ascii="Times New Roman" w:eastAsia="Calibri" w:hAnsi="Times New Roman" w:cs="Times New Roman"/>
          <w:color w:val="auto"/>
          <w:sz w:val="28"/>
          <w:szCs w:val="28"/>
          <w:lang w:eastAsia="en-US" w:bidi="ar-SA"/>
        </w:rPr>
        <w:t xml:space="preserve">. ст. </w:t>
      </w:r>
      <w:proofErr w:type="spellStart"/>
      <w:r>
        <w:rPr>
          <w:rFonts w:ascii="Times New Roman" w:eastAsia="Calibri" w:hAnsi="Times New Roman" w:cs="Times New Roman"/>
          <w:color w:val="auto"/>
          <w:sz w:val="28"/>
          <w:szCs w:val="28"/>
          <w:lang w:eastAsia="en-US" w:bidi="ar-SA"/>
        </w:rPr>
        <w:t>Малоузенск</w:t>
      </w:r>
      <w:proofErr w:type="spellEnd"/>
      <w:r>
        <w:rPr>
          <w:rFonts w:ascii="Times New Roman" w:eastAsia="Calibri" w:hAnsi="Times New Roman" w:cs="Times New Roman"/>
          <w:color w:val="auto"/>
          <w:sz w:val="28"/>
          <w:szCs w:val="28"/>
          <w:lang w:eastAsia="en-US" w:bidi="ar-SA"/>
        </w:rPr>
        <w:t>, разрешенное использование: рыбоводство.</w:t>
      </w:r>
    </w:p>
    <w:p w:rsidR="00BC63D6" w:rsidRDefault="00BC63D6" w:rsidP="00BC63D6">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 xml:space="preserve">1.2. Ограничений (обременений) прав на использование земельного участка нет. Строения, сооружения на земельном участке, указанном в </w:t>
      </w:r>
      <w:proofErr w:type="spellStart"/>
      <w:r>
        <w:rPr>
          <w:rFonts w:ascii="Times New Roman" w:eastAsia="Calibri" w:hAnsi="Times New Roman" w:cs="Times New Roman"/>
          <w:color w:val="auto"/>
          <w:sz w:val="28"/>
          <w:szCs w:val="28"/>
          <w:lang w:eastAsia="en-US" w:bidi="ar-SA"/>
        </w:rPr>
        <w:t>п.п</w:t>
      </w:r>
      <w:proofErr w:type="spellEnd"/>
      <w:r>
        <w:rPr>
          <w:rFonts w:ascii="Times New Roman" w:eastAsia="Calibri" w:hAnsi="Times New Roman" w:cs="Times New Roman"/>
          <w:color w:val="auto"/>
          <w:sz w:val="28"/>
          <w:szCs w:val="28"/>
          <w:lang w:eastAsia="en-US" w:bidi="ar-SA"/>
        </w:rPr>
        <w:t>. 1.1 отсутствуют.</w:t>
      </w:r>
    </w:p>
    <w:p w:rsidR="00BC63D6" w:rsidRDefault="00BC63D6" w:rsidP="00BC63D6">
      <w:pPr>
        <w:widowControl/>
        <w:jc w:val="center"/>
        <w:rPr>
          <w:rFonts w:ascii="Times New Roman" w:eastAsia="Calibri" w:hAnsi="Times New Roman" w:cs="Times New Roman"/>
          <w:b/>
          <w:color w:val="auto"/>
          <w:sz w:val="28"/>
          <w:szCs w:val="28"/>
          <w:lang w:eastAsia="en-US" w:bidi="ar-SA"/>
        </w:rPr>
      </w:pPr>
      <w:r>
        <w:rPr>
          <w:rFonts w:ascii="Times New Roman" w:eastAsia="Calibri" w:hAnsi="Times New Roman" w:cs="Times New Roman"/>
          <w:b/>
          <w:color w:val="auto"/>
          <w:sz w:val="28"/>
          <w:szCs w:val="28"/>
          <w:lang w:eastAsia="en-US" w:bidi="ar-SA"/>
        </w:rPr>
        <w:t>2.</w:t>
      </w:r>
      <w:r>
        <w:rPr>
          <w:rFonts w:ascii="Times New Roman" w:eastAsia="Calibri" w:hAnsi="Times New Roman" w:cs="Times New Roman"/>
          <w:b/>
          <w:color w:val="auto"/>
          <w:sz w:val="28"/>
          <w:szCs w:val="28"/>
          <w:lang w:eastAsia="en-US" w:bidi="ar-SA"/>
        </w:rPr>
        <w:tab/>
        <w:t>Срок действия договора</w:t>
      </w:r>
    </w:p>
    <w:p w:rsidR="00BC63D6" w:rsidRDefault="00BC63D6" w:rsidP="00BC63D6">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2.1. Договор заключен сроком на десять лет, с «___» _____ 20___ года по «___» _____ 20____ года.</w:t>
      </w:r>
    </w:p>
    <w:p w:rsidR="00BC63D6" w:rsidRDefault="00BC63D6" w:rsidP="00BC63D6">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2.2. Договор вступает в силу с момента его государственной регистрации в Управлении Федеральной службы государственной регистрации, кадастра и картографии по Саратовской области.</w:t>
      </w:r>
    </w:p>
    <w:p w:rsidR="00BC63D6" w:rsidRDefault="00BC63D6" w:rsidP="00BC63D6">
      <w:pPr>
        <w:widowControl/>
        <w:ind w:firstLine="426"/>
        <w:jc w:val="both"/>
        <w:rPr>
          <w:rFonts w:ascii="Times New Roman" w:eastAsia="Calibri" w:hAnsi="Times New Roman" w:cs="Times New Roman"/>
          <w:color w:val="auto"/>
          <w:sz w:val="28"/>
          <w:szCs w:val="28"/>
          <w:lang w:eastAsia="en-US" w:bidi="ar-SA"/>
        </w:rPr>
      </w:pPr>
    </w:p>
    <w:p w:rsidR="00BC63D6" w:rsidRDefault="00BC63D6" w:rsidP="00BC63D6">
      <w:pPr>
        <w:pStyle w:val="af2"/>
        <w:numPr>
          <w:ilvl w:val="0"/>
          <w:numId w:val="4"/>
        </w:numPr>
        <w:suppressAutoHyphens w:val="0"/>
        <w:spacing w:after="0"/>
        <w:jc w:val="center"/>
        <w:rPr>
          <w:rFonts w:ascii="Times New Roman" w:hAnsi="Times New Roman"/>
          <w:b/>
          <w:bCs/>
          <w:sz w:val="28"/>
          <w:szCs w:val="28"/>
        </w:rPr>
      </w:pPr>
      <w:r>
        <w:rPr>
          <w:rFonts w:ascii="Times New Roman" w:hAnsi="Times New Roman"/>
          <w:b/>
          <w:bCs/>
          <w:sz w:val="28"/>
          <w:szCs w:val="28"/>
        </w:rPr>
        <w:t>Размер и условия внесения арендной платы</w:t>
      </w:r>
    </w:p>
    <w:p w:rsidR="00BC63D6" w:rsidRDefault="00BC63D6" w:rsidP="00BC63D6">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3.1. Ежегодный размер арендной платы за Участок устанавливается на основании протокола _______________________ и составляет _____ руб. _____ копеек.</w:t>
      </w:r>
    </w:p>
    <w:p w:rsidR="00BC63D6" w:rsidRDefault="00BC63D6" w:rsidP="00BC63D6">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3.2. Арендная плата вносится Арендатором поквартально, до 10 числа месяца, следующего за оплачиваемым кварталом, путем перечисления денежных сумм по КБК 06111105013050000120, ИНН 6426003675, КПП 642601001, р/с 03100643000000016000, к/с 40102810845370000052, БИК 016311121, ОКТМО 63636000, ОТДЕЛЕНИЕ САРАТОВ БАНКА РОССИИ//УФК по Саратовской области г. Саратов, Получатель: УФК по Саратовской области (Финансовое управление администрации Питерского муниципального района Саратовской области л/с 04603037910).</w:t>
      </w:r>
    </w:p>
    <w:p w:rsidR="00BC63D6" w:rsidRDefault="00BC63D6" w:rsidP="00BC63D6">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 xml:space="preserve">3.3 При перечислении арендной платы по Договору «Арендатор» обязан заполнять поля платежного документа в соответствии с нормативно-правовыми документами и указывать в платежном документе код статуса лица, </w:t>
      </w:r>
      <w:r>
        <w:rPr>
          <w:rFonts w:ascii="Times New Roman" w:eastAsia="Calibri" w:hAnsi="Times New Roman" w:cs="Times New Roman"/>
          <w:color w:val="auto"/>
          <w:sz w:val="28"/>
          <w:szCs w:val="28"/>
          <w:lang w:eastAsia="en-US" w:bidi="ar-SA"/>
        </w:rPr>
        <w:lastRenderedPageBreak/>
        <w:t xml:space="preserve">оформившего платеж, код бюджетной классификации, показатель кода ОКТМО, точное назначение платежа, реквизиты Договора (номер, дата). При </w:t>
      </w:r>
    </w:p>
    <w:p w:rsidR="00BC63D6" w:rsidRDefault="00BC63D6" w:rsidP="00BC63D6">
      <w:pPr>
        <w:widowControl/>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отсутствии в соответствующих полях платежного документа этих сведений платеж считается перечисленным ненадлежащим образом.</w:t>
      </w:r>
    </w:p>
    <w:p w:rsidR="00BC63D6" w:rsidRDefault="00BC63D6" w:rsidP="00BC63D6">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 xml:space="preserve">3.4. Арендная плата начисляется с момента заключения Договора, установленного в пункте 2.1. </w:t>
      </w:r>
    </w:p>
    <w:p w:rsidR="00BC63D6" w:rsidRDefault="00BC63D6" w:rsidP="00BC63D6">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3.5. В случае расторжения договора аренды арендная плата оплачивается Арендатором до даты государственной регистрации прекращения договора аренды с внесением записи в Единый государственный реестр прав на недвижимое имущество и сделок с ним.</w:t>
      </w:r>
    </w:p>
    <w:p w:rsidR="00BC63D6" w:rsidRDefault="00BC63D6" w:rsidP="00BC63D6">
      <w:pPr>
        <w:widowControl/>
        <w:ind w:firstLine="426"/>
        <w:jc w:val="both"/>
        <w:rPr>
          <w:rFonts w:ascii="Times New Roman" w:eastAsia="Calibri" w:hAnsi="Times New Roman" w:cs="Times New Roman"/>
          <w:color w:val="auto"/>
          <w:sz w:val="28"/>
          <w:szCs w:val="28"/>
          <w:lang w:eastAsia="en-US" w:bidi="ar-SA"/>
        </w:rPr>
      </w:pPr>
    </w:p>
    <w:p w:rsidR="00BC63D6" w:rsidRDefault="00BC63D6" w:rsidP="00BC63D6">
      <w:pPr>
        <w:widowControl/>
        <w:spacing w:line="276" w:lineRule="auto"/>
        <w:jc w:val="center"/>
        <w:rPr>
          <w:rFonts w:ascii="Times New Roman" w:eastAsia="Times New Roman" w:hAnsi="Times New Roman" w:cs="Times New Roman"/>
          <w:b/>
          <w:bCs/>
          <w:color w:val="auto"/>
          <w:sz w:val="28"/>
          <w:szCs w:val="28"/>
          <w:lang w:bidi="ar-SA"/>
        </w:rPr>
      </w:pPr>
      <w:r>
        <w:rPr>
          <w:rFonts w:ascii="Times New Roman" w:eastAsia="Times New Roman" w:hAnsi="Times New Roman" w:cs="Times New Roman"/>
          <w:b/>
          <w:bCs/>
          <w:color w:val="auto"/>
          <w:sz w:val="28"/>
          <w:szCs w:val="28"/>
          <w:lang w:bidi="ar-SA"/>
        </w:rPr>
        <w:t>4. Права и обязанности Арендодателя</w:t>
      </w:r>
    </w:p>
    <w:p w:rsidR="00BC63D6" w:rsidRDefault="00BC63D6" w:rsidP="00BC63D6">
      <w:pPr>
        <w:widowControl/>
        <w:ind w:firstLine="426"/>
        <w:jc w:val="both"/>
        <w:rPr>
          <w:rFonts w:ascii="Times New Roman" w:eastAsia="Calibri" w:hAnsi="Times New Roman" w:cs="Times New Roman"/>
          <w:b/>
          <w:color w:val="auto"/>
          <w:sz w:val="28"/>
          <w:szCs w:val="28"/>
          <w:lang w:eastAsia="en-US" w:bidi="ar-SA"/>
        </w:rPr>
      </w:pPr>
      <w:r>
        <w:rPr>
          <w:rFonts w:ascii="Times New Roman" w:eastAsia="Calibri" w:hAnsi="Times New Roman" w:cs="Times New Roman"/>
          <w:b/>
          <w:color w:val="auto"/>
          <w:sz w:val="28"/>
          <w:szCs w:val="28"/>
          <w:lang w:eastAsia="en-US" w:bidi="ar-SA"/>
        </w:rPr>
        <w:t>4.1. Арендодатель имеет право:</w:t>
      </w:r>
    </w:p>
    <w:p w:rsidR="00BC63D6" w:rsidRDefault="00BC63D6" w:rsidP="00BC63D6">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4.1.1. Требовать уплаты арендной платы в порядке, установленном в п. 3 Договора. Требовать досрочного внесения арендной платы в случае существенного нарушения Арендатором установленных сроков внесения арендной платы.</w:t>
      </w:r>
    </w:p>
    <w:p w:rsidR="00BC63D6" w:rsidRDefault="00BC63D6" w:rsidP="00BC63D6">
      <w:pPr>
        <w:widowControl/>
        <w:ind w:firstLine="426"/>
        <w:jc w:val="both"/>
        <w:rPr>
          <w:rFonts w:ascii="Times New Roman" w:eastAsia="Calibri" w:hAnsi="Times New Roman" w:cs="Times New Roman"/>
          <w:b/>
          <w:color w:val="auto"/>
          <w:sz w:val="28"/>
          <w:szCs w:val="28"/>
          <w:lang w:eastAsia="en-US" w:bidi="ar-SA"/>
        </w:rPr>
      </w:pPr>
      <w:r>
        <w:rPr>
          <w:rFonts w:ascii="Times New Roman" w:eastAsia="Calibri" w:hAnsi="Times New Roman" w:cs="Times New Roman"/>
          <w:color w:val="auto"/>
          <w:sz w:val="28"/>
          <w:szCs w:val="28"/>
          <w:lang w:eastAsia="en-US" w:bidi="ar-SA"/>
        </w:rPr>
        <w:t>4.1.2. На беспрепятственный доступ на территорию арендуемого земельного участка с целью его осмотра на предмет соблюдения условий Договора и осуществления контроля за использованием и охраной, предоставленного в аренду земельного участка.</w:t>
      </w:r>
    </w:p>
    <w:p w:rsidR="00BC63D6" w:rsidRDefault="00BC63D6" w:rsidP="00BC63D6">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4.1.3. На возмещение убытков, включая упущенную выгоду, причиненных ухудшением качества участка и экологической обстановки в результате хозяйственной деятельности арендатора, а также по иным основаниям, предусмотренным законодательством Российской Федерации.</w:t>
      </w:r>
    </w:p>
    <w:p w:rsidR="00BC63D6" w:rsidRDefault="00BC63D6" w:rsidP="00BC63D6">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4.2. Арендодатель обязан:</w:t>
      </w:r>
    </w:p>
    <w:p w:rsidR="00BC63D6" w:rsidRDefault="00BC63D6" w:rsidP="00BC63D6">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4.2.1. Письменно в десятидневный срок уведомить Арендатора об изменении номеров счетов для перечисления арендной платы, указанных в п. 3.2.</w:t>
      </w:r>
    </w:p>
    <w:p w:rsidR="00BC63D6" w:rsidRDefault="00BC63D6" w:rsidP="00BC63D6">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4.2.2. Своевременно производить перерасчет арендной платы и своевременно информировать об этом Арендатора.</w:t>
      </w:r>
    </w:p>
    <w:p w:rsidR="00BC63D6" w:rsidRDefault="00BC63D6" w:rsidP="00BC63D6">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4.3. Арендодатель также имеет иные права и несет иные обязанности, установленные законодательством Российской Федерации.</w:t>
      </w:r>
    </w:p>
    <w:p w:rsidR="00BC63D6" w:rsidRDefault="00BC63D6" w:rsidP="00BC63D6">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4.4. Акт приема - передачи к Договору составляться не будет.</w:t>
      </w:r>
    </w:p>
    <w:p w:rsidR="00BC63D6" w:rsidRDefault="00BC63D6" w:rsidP="00BC63D6">
      <w:pPr>
        <w:widowControl/>
        <w:ind w:firstLine="426"/>
        <w:jc w:val="both"/>
        <w:rPr>
          <w:rFonts w:ascii="Times New Roman" w:eastAsia="Calibri" w:hAnsi="Times New Roman" w:cs="Times New Roman"/>
          <w:color w:val="auto"/>
          <w:sz w:val="28"/>
          <w:szCs w:val="28"/>
          <w:lang w:eastAsia="en-US" w:bidi="ar-SA"/>
        </w:rPr>
      </w:pPr>
    </w:p>
    <w:p w:rsidR="00BC63D6" w:rsidRDefault="00BC63D6" w:rsidP="00BC63D6">
      <w:pPr>
        <w:widowControl/>
        <w:spacing w:line="276" w:lineRule="auto"/>
        <w:jc w:val="center"/>
        <w:rPr>
          <w:rFonts w:ascii="Times New Roman" w:eastAsia="Times New Roman" w:hAnsi="Times New Roman" w:cs="Times New Roman"/>
          <w:b/>
          <w:bCs/>
          <w:color w:val="auto"/>
          <w:sz w:val="28"/>
          <w:szCs w:val="28"/>
          <w:lang w:bidi="ar-SA"/>
        </w:rPr>
      </w:pPr>
      <w:r>
        <w:rPr>
          <w:rFonts w:ascii="Times New Roman" w:eastAsia="Times New Roman" w:hAnsi="Times New Roman" w:cs="Times New Roman"/>
          <w:b/>
          <w:bCs/>
          <w:color w:val="auto"/>
          <w:sz w:val="28"/>
          <w:szCs w:val="28"/>
          <w:lang w:bidi="ar-SA"/>
        </w:rPr>
        <w:t>5. Права и обязанности Арендатора</w:t>
      </w:r>
    </w:p>
    <w:p w:rsidR="00BC63D6" w:rsidRDefault="00BC63D6" w:rsidP="00BC63D6">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5.1. Арендатор имеет право:</w:t>
      </w:r>
    </w:p>
    <w:p w:rsidR="00BC63D6" w:rsidRDefault="00BC63D6" w:rsidP="00BC63D6">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5.1.1. Использовать Участок на условиях, установленных Договором.</w:t>
      </w:r>
    </w:p>
    <w:p w:rsidR="00BC63D6" w:rsidRDefault="00BC63D6" w:rsidP="00BC63D6">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5.1.2. Производить с письменного согласия Арендодателя любые улучшения Участка, в том числе возводить на Участке здания, строения, сооружения и иные объекты недвижимости.</w:t>
      </w:r>
    </w:p>
    <w:p w:rsidR="00BC63D6" w:rsidRDefault="00BC63D6" w:rsidP="00BC63D6">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5.2. Арендатор обязан:</w:t>
      </w:r>
    </w:p>
    <w:p w:rsidR="00BC63D6" w:rsidRDefault="00BC63D6" w:rsidP="00BC63D6">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5.2.1. Выполнять в полном объеме все условия Договора.</w:t>
      </w:r>
    </w:p>
    <w:p w:rsidR="00BC63D6" w:rsidRDefault="00BC63D6" w:rsidP="00BC63D6">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5.2.2. Использовать Участок в соответствии с целевым назначением и разрешенным использованием.</w:t>
      </w:r>
    </w:p>
    <w:p w:rsidR="00BC63D6" w:rsidRDefault="00BC63D6" w:rsidP="00BC63D6">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5.2.3. Уплачивать в размере и на условиях, установленных Договором, арендную плату.</w:t>
      </w:r>
    </w:p>
    <w:p w:rsidR="00BC63D6" w:rsidRDefault="00BC63D6" w:rsidP="00BC63D6">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lastRenderedPageBreak/>
        <w:t>5.2.4. Обеспечить Арендодателю (его законным представителям), представителям органов государственного и муниципального земельного контроля доступ на Участок по их требованию.</w:t>
      </w:r>
    </w:p>
    <w:p w:rsidR="00BC63D6" w:rsidRDefault="00BC63D6" w:rsidP="00BC63D6">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5.2.5. Письменно сообщить Арендодателю не позднее, чем за 3 (три) месяца о предстоящем освобождении Участка как в связи с окончанием срока действия Договора, так и при досрочном его освобождении.</w:t>
      </w:r>
    </w:p>
    <w:p w:rsidR="00BC63D6" w:rsidRDefault="00BC63D6" w:rsidP="00BC63D6">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5.2.6. Соблюдать при использовании Участка требования градостроительных регламентов, строительных, экологических, санитарно-гигиенических, противопожарных и иных правил, нормативов. Не нарушать права других землепользователей, а также не допускать действий, приводящих к ухудшению экологической обстановки на арендуемом земельном участке и прилегающих к нему территориях. Выполнять работы по благоустройству территории.</w:t>
      </w:r>
    </w:p>
    <w:p w:rsidR="00BC63D6" w:rsidRDefault="00BC63D6" w:rsidP="00BC63D6">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5.2.7. Сохранять межевые, геодезические и другие специальные знаки, установленные на Участке в соответствии с законодательством.</w:t>
      </w:r>
    </w:p>
    <w:p w:rsidR="00BC63D6" w:rsidRDefault="00BC63D6" w:rsidP="00BC63D6">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5.2.8. Письменно в десятидневный срок уведомить Арендодателя об изменении своих реквизитов.</w:t>
      </w:r>
    </w:p>
    <w:p w:rsidR="00BC63D6" w:rsidRDefault="00BC63D6" w:rsidP="00BC63D6">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5.2.9. При прекращении Договора Арендатор обязан вернуть Арендодателю Участок в надлежащем состоянии. Арендатор обязан освободить Участок от произведенных на нем улучшений.</w:t>
      </w:r>
    </w:p>
    <w:p w:rsidR="00BC63D6" w:rsidRDefault="00BC63D6" w:rsidP="00BC63D6">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5.3. Арендатор также имеет иные права и несет иные обязанности, установленные законодательством Российской Федерации.</w:t>
      </w:r>
    </w:p>
    <w:p w:rsidR="00BC63D6" w:rsidRDefault="00BC63D6" w:rsidP="00BC63D6">
      <w:pPr>
        <w:pStyle w:val="af1"/>
        <w:ind w:firstLine="426"/>
        <w:jc w:val="both"/>
        <w:rPr>
          <w:rFonts w:ascii="Times New Roman" w:hAnsi="Times New Roman"/>
          <w:sz w:val="28"/>
          <w:szCs w:val="28"/>
        </w:rPr>
      </w:pPr>
      <w:r>
        <w:rPr>
          <w:rFonts w:ascii="Times New Roman" w:hAnsi="Times New Roman"/>
          <w:sz w:val="28"/>
          <w:szCs w:val="28"/>
        </w:rPr>
        <w:t>5.4 Арендатор обязан не препятствовать свободному доступу к водному объекту общего пользования и его береговой полосе, находящегося на арендуемом земельном участке для водопоя сельскохозяйственных животных.</w:t>
      </w:r>
    </w:p>
    <w:p w:rsidR="00BC63D6" w:rsidRDefault="00BC63D6" w:rsidP="00BC63D6">
      <w:pPr>
        <w:pStyle w:val="af1"/>
        <w:ind w:firstLine="426"/>
        <w:jc w:val="both"/>
        <w:rPr>
          <w:rFonts w:ascii="Times New Roman" w:hAnsi="Times New Roman"/>
          <w:sz w:val="28"/>
          <w:szCs w:val="28"/>
        </w:rPr>
      </w:pPr>
      <w:r>
        <w:rPr>
          <w:rFonts w:ascii="Times New Roman" w:hAnsi="Times New Roman"/>
          <w:sz w:val="28"/>
          <w:szCs w:val="28"/>
        </w:rPr>
        <w:t>5.5. Арендатор обязан обеспечить свободный доступ граждан к водному объекту общего пользования и его береговой полосе, находящегося на арендуемом земельном участке.</w:t>
      </w:r>
    </w:p>
    <w:p w:rsidR="00BC63D6" w:rsidRDefault="00BC63D6" w:rsidP="00BC63D6">
      <w:pPr>
        <w:widowControl/>
        <w:ind w:firstLine="426"/>
        <w:jc w:val="both"/>
        <w:rPr>
          <w:rFonts w:ascii="Times New Roman" w:eastAsia="Calibri" w:hAnsi="Times New Roman" w:cs="Times New Roman"/>
          <w:color w:val="auto"/>
          <w:sz w:val="28"/>
          <w:szCs w:val="28"/>
          <w:lang w:eastAsia="en-US" w:bidi="ar-SA"/>
        </w:rPr>
      </w:pPr>
    </w:p>
    <w:p w:rsidR="00BC63D6" w:rsidRDefault="00BC63D6" w:rsidP="00BC63D6">
      <w:pPr>
        <w:widowControl/>
        <w:spacing w:line="276" w:lineRule="auto"/>
        <w:jc w:val="center"/>
        <w:rPr>
          <w:rFonts w:ascii="Times New Roman" w:eastAsia="Times New Roman" w:hAnsi="Times New Roman" w:cs="Times New Roman"/>
          <w:b/>
          <w:bCs/>
          <w:color w:val="auto"/>
          <w:sz w:val="28"/>
          <w:szCs w:val="28"/>
          <w:lang w:bidi="ar-SA"/>
        </w:rPr>
      </w:pPr>
      <w:r>
        <w:rPr>
          <w:rFonts w:ascii="Times New Roman" w:eastAsia="Times New Roman" w:hAnsi="Times New Roman" w:cs="Times New Roman"/>
          <w:b/>
          <w:bCs/>
          <w:color w:val="auto"/>
          <w:sz w:val="28"/>
          <w:szCs w:val="28"/>
          <w:lang w:bidi="ar-SA"/>
        </w:rPr>
        <w:t>6. Ответственность сторон</w:t>
      </w:r>
    </w:p>
    <w:p w:rsidR="00BC63D6" w:rsidRDefault="00BC63D6" w:rsidP="00BC63D6">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6.1. За нарушение условий Договора Стороны несут ответственность, предусмотренную законодательством Российской Федерации.</w:t>
      </w:r>
    </w:p>
    <w:p w:rsidR="00BC63D6" w:rsidRDefault="00BC63D6" w:rsidP="00BC63D6">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 xml:space="preserve">6.2. За нарушение срока внесения платежа, указанного в пункте 3.2 договора, т.е. в случае оплаты арендной платы по истечении срока, указанного в пункте 3.2 Договора, Арендатор уплачивает неустойку в размере 1/300 ключевой ставки Центрального банка Российской Федерации, установленной на дату внесения очередного платежа, от суммы, подлежащей оплате. </w:t>
      </w:r>
    </w:p>
    <w:p w:rsidR="00BC63D6" w:rsidRDefault="00BC63D6" w:rsidP="00BC63D6">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Неустойка начисляется за каждый календарный день просрочки исполнения обязательства,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обязательства до момента фактического исполнения обязательства. Сумма произведенного платежа, недостаточная для исполнения денежного обязательства полностью (включая неустойку), погашает, прежде всего, неустойку, а в оставшейся части – основную сумму долга.</w:t>
      </w:r>
    </w:p>
    <w:p w:rsidR="00BC63D6" w:rsidRDefault="00BC63D6" w:rsidP="00BC63D6">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6.3. Ответственность Сторон за нарушение обязательств по Договору, вызванных действием обстоятельств непреодолимой силы, регулируется законодательством Российской Федерации.</w:t>
      </w:r>
    </w:p>
    <w:p w:rsidR="00BC63D6" w:rsidRDefault="00BC63D6" w:rsidP="00BC63D6">
      <w:pPr>
        <w:widowControl/>
        <w:ind w:firstLine="426"/>
        <w:jc w:val="both"/>
        <w:rPr>
          <w:rFonts w:ascii="Times New Roman" w:eastAsia="Calibri" w:hAnsi="Times New Roman" w:cs="Times New Roman"/>
          <w:color w:val="auto"/>
          <w:sz w:val="28"/>
          <w:szCs w:val="28"/>
          <w:lang w:eastAsia="en-US" w:bidi="ar-SA"/>
        </w:rPr>
      </w:pPr>
    </w:p>
    <w:p w:rsidR="00BC63D6" w:rsidRDefault="00BC63D6" w:rsidP="00BC63D6">
      <w:pPr>
        <w:widowControl/>
        <w:jc w:val="center"/>
        <w:rPr>
          <w:rFonts w:ascii="Times New Roman" w:eastAsia="Times New Roman" w:hAnsi="Times New Roman" w:cs="Times New Roman"/>
          <w:b/>
          <w:bCs/>
          <w:color w:val="auto"/>
          <w:sz w:val="28"/>
          <w:szCs w:val="28"/>
          <w:lang w:bidi="ar-SA"/>
        </w:rPr>
      </w:pPr>
    </w:p>
    <w:p w:rsidR="00BC63D6" w:rsidRDefault="00BC63D6" w:rsidP="00BC63D6">
      <w:pPr>
        <w:widowControl/>
        <w:jc w:val="center"/>
        <w:rPr>
          <w:rFonts w:ascii="Times New Roman" w:eastAsia="Times New Roman" w:hAnsi="Times New Roman" w:cs="Times New Roman"/>
          <w:b/>
          <w:bCs/>
          <w:color w:val="auto"/>
          <w:sz w:val="28"/>
          <w:szCs w:val="28"/>
          <w:lang w:bidi="ar-SA"/>
        </w:rPr>
      </w:pPr>
      <w:r>
        <w:rPr>
          <w:rFonts w:ascii="Times New Roman" w:eastAsia="Times New Roman" w:hAnsi="Times New Roman" w:cs="Times New Roman"/>
          <w:b/>
          <w:bCs/>
          <w:color w:val="auto"/>
          <w:sz w:val="28"/>
          <w:szCs w:val="28"/>
          <w:lang w:bidi="ar-SA"/>
        </w:rPr>
        <w:lastRenderedPageBreak/>
        <w:t>7. Изменение, расторжение и прекращение Договора</w:t>
      </w:r>
    </w:p>
    <w:p w:rsidR="00BC63D6" w:rsidRDefault="00BC63D6" w:rsidP="00BC63D6">
      <w:pPr>
        <w:widowControl/>
        <w:ind w:firstLine="426"/>
        <w:jc w:val="both"/>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shd w:val="clear" w:color="auto" w:fill="FFFFFF"/>
          <w:lang w:bidi="ar-SA"/>
        </w:rPr>
        <w:t>7.1. Изменение и расторжение договора возможны по соглашению сторон, если иное не предусмотрено действующим законодательством Российской Федерации.</w:t>
      </w:r>
    </w:p>
    <w:p w:rsidR="00BC63D6" w:rsidRDefault="00BC63D6" w:rsidP="00BC63D6">
      <w:pPr>
        <w:widowControl/>
        <w:ind w:firstLine="426"/>
        <w:jc w:val="both"/>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7.2. Все изменения и (или) дополнения к Договору оформляются Сторонами в письменной форме, в том числе посредством составления и направления в адрес Арендаторов уведомлений и прилагаемых к ним расчетов арендной платы, составления других документов.</w:t>
      </w:r>
    </w:p>
    <w:p w:rsidR="00BC63D6" w:rsidRDefault="00BC63D6" w:rsidP="00BC63D6">
      <w:pPr>
        <w:widowControl/>
        <w:ind w:firstLine="426"/>
        <w:jc w:val="both"/>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7.3. По требованию арендодателя договор аренды может быть досрочно расторгнут судом в случаях:</w:t>
      </w:r>
    </w:p>
    <w:p w:rsidR="00BC63D6" w:rsidRDefault="00BC63D6" w:rsidP="00BC63D6">
      <w:pPr>
        <w:widowControl/>
        <w:ind w:firstLine="708"/>
        <w:jc w:val="both"/>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1) когда арендатор использовал земельный участок не в соответствии с его целевым назначением и категорией земли;</w:t>
      </w:r>
    </w:p>
    <w:p w:rsidR="00BC63D6" w:rsidRDefault="00BC63D6" w:rsidP="00BC63D6">
      <w:pPr>
        <w:widowControl/>
        <w:ind w:firstLine="708"/>
        <w:jc w:val="both"/>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2) когда арендатор совершил административное правонарушение в сфере земельного законодательства;</w:t>
      </w:r>
    </w:p>
    <w:p w:rsidR="00BC63D6" w:rsidRDefault="00BC63D6" w:rsidP="00BC63D6">
      <w:pPr>
        <w:widowControl/>
        <w:ind w:firstLine="708"/>
        <w:jc w:val="both"/>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3) предоставления земельного участка для государственных или муниципальных нужд;</w:t>
      </w:r>
    </w:p>
    <w:p w:rsidR="00BC63D6" w:rsidRDefault="00BC63D6" w:rsidP="00BC63D6">
      <w:pPr>
        <w:widowControl/>
        <w:ind w:firstLine="708"/>
        <w:jc w:val="both"/>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4) когда арендатор более 2-х раз подряд по истечении установленного Договором срока платежа не вносит арендную плату;</w:t>
      </w:r>
    </w:p>
    <w:p w:rsidR="00BC63D6" w:rsidRDefault="00BC63D6" w:rsidP="00BC63D6">
      <w:pPr>
        <w:widowControl/>
        <w:spacing w:line="240" w:lineRule="atLeast"/>
        <w:ind w:firstLine="708"/>
        <w:jc w:val="both"/>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5) существенного нарушения договора аренды земельного участка арендатором;</w:t>
      </w:r>
    </w:p>
    <w:p w:rsidR="00BC63D6" w:rsidRDefault="00BC63D6" w:rsidP="00BC63D6">
      <w:pPr>
        <w:widowControl/>
        <w:shd w:val="clear" w:color="auto" w:fill="FFFFFF"/>
        <w:spacing w:line="240" w:lineRule="atLeast"/>
        <w:ind w:firstLine="426"/>
        <w:jc w:val="both"/>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7.4. По требованию Арендатора настоящий договор аренды может быть расторгнут в судебном порядке, если:</w:t>
      </w:r>
    </w:p>
    <w:p w:rsidR="00BC63D6" w:rsidRDefault="00BC63D6" w:rsidP="00BC63D6">
      <w:pPr>
        <w:widowControl/>
        <w:shd w:val="clear" w:color="auto" w:fill="FFFFFF"/>
        <w:spacing w:line="240" w:lineRule="atLeast"/>
        <w:ind w:firstLine="426"/>
        <w:jc w:val="both"/>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7.4.1. Арендодатель не предоставляет земельный участок в пользование Арендатору либо создает препятствия пользованию им в соответствии с условиями настоящего договора или назначением земельного участка;</w:t>
      </w:r>
    </w:p>
    <w:p w:rsidR="00BC63D6" w:rsidRDefault="00BC63D6" w:rsidP="00BC63D6">
      <w:pPr>
        <w:widowControl/>
        <w:shd w:val="clear" w:color="auto" w:fill="FFFFFF"/>
        <w:spacing w:line="240" w:lineRule="atLeast"/>
        <w:ind w:firstLine="426"/>
        <w:jc w:val="both"/>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7.4.2. Переданный Арендатору земельный участок имеет препятствующие пользованию им недостатки, которые не были оговорены Арендодателем при заключении настоящего договора, не были заранее известны Арендатору и не должны были быть обнаружены Арендатором во время осмотра земельного участка;</w:t>
      </w:r>
    </w:p>
    <w:p w:rsidR="00BC63D6" w:rsidRDefault="00BC63D6" w:rsidP="00BC63D6">
      <w:pPr>
        <w:widowControl/>
        <w:shd w:val="clear" w:color="auto" w:fill="FFFFFF"/>
        <w:spacing w:line="240" w:lineRule="atLeast"/>
        <w:ind w:firstLine="426"/>
        <w:jc w:val="both"/>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7.4.3. Земельный участок в силу обстоятельств, не зависящих от Арендатора, окажется в состоянии, не пригодном для использования.</w:t>
      </w:r>
    </w:p>
    <w:p w:rsidR="00BC63D6" w:rsidRDefault="00BC63D6" w:rsidP="00BC63D6">
      <w:pPr>
        <w:widowControl/>
        <w:shd w:val="clear" w:color="auto" w:fill="FFFFFF"/>
        <w:spacing w:line="240" w:lineRule="atLeast"/>
        <w:ind w:firstLine="426"/>
        <w:jc w:val="both"/>
        <w:rPr>
          <w:rFonts w:ascii="Times New Roman" w:eastAsia="Times New Roman" w:hAnsi="Times New Roman" w:cs="Times New Roman"/>
          <w:color w:val="auto"/>
          <w:sz w:val="28"/>
          <w:szCs w:val="28"/>
          <w:shd w:val="clear" w:color="auto" w:fill="FFFFFF"/>
          <w:lang w:bidi="ar-SA"/>
        </w:rPr>
      </w:pPr>
      <w:r>
        <w:rPr>
          <w:rFonts w:ascii="Times New Roman" w:eastAsia="Times New Roman" w:hAnsi="Times New Roman" w:cs="Times New Roman"/>
          <w:color w:val="auto"/>
          <w:sz w:val="28"/>
          <w:szCs w:val="28"/>
          <w:shd w:val="clear" w:color="auto" w:fill="FFFFFF"/>
          <w:lang w:bidi="ar-SA"/>
        </w:rPr>
        <w:t>7.5. Соглашение об изменении или о расторжении договора совершается в той же форме, что и договор, если из закона, иных правовых актов, договора или обычаев не вытекает иное.</w:t>
      </w:r>
    </w:p>
    <w:p w:rsidR="00BC63D6" w:rsidRDefault="00BC63D6" w:rsidP="00BC63D6">
      <w:pPr>
        <w:widowControl/>
        <w:shd w:val="clear" w:color="auto" w:fill="FFFFFF"/>
        <w:spacing w:line="240" w:lineRule="atLeast"/>
        <w:ind w:firstLine="426"/>
        <w:jc w:val="both"/>
        <w:rPr>
          <w:rFonts w:ascii="Times New Roman" w:eastAsia="Times New Roman" w:hAnsi="Times New Roman" w:cs="Times New Roman"/>
          <w:color w:val="auto"/>
          <w:sz w:val="28"/>
          <w:szCs w:val="28"/>
          <w:shd w:val="clear" w:color="auto" w:fill="FFFFFF"/>
          <w:lang w:bidi="ar-SA"/>
        </w:rPr>
      </w:pPr>
    </w:p>
    <w:p w:rsidR="00BC63D6" w:rsidRDefault="00BC63D6" w:rsidP="00BC63D6">
      <w:pPr>
        <w:widowControl/>
        <w:spacing w:line="276" w:lineRule="auto"/>
        <w:jc w:val="center"/>
        <w:rPr>
          <w:rFonts w:ascii="Times New Roman" w:eastAsia="Times New Roman" w:hAnsi="Times New Roman" w:cs="Times New Roman"/>
          <w:b/>
          <w:bCs/>
          <w:color w:val="auto"/>
          <w:sz w:val="28"/>
          <w:szCs w:val="28"/>
          <w:lang w:bidi="ar-SA"/>
        </w:rPr>
      </w:pPr>
      <w:r>
        <w:rPr>
          <w:rFonts w:ascii="Times New Roman" w:eastAsia="Times New Roman" w:hAnsi="Times New Roman" w:cs="Times New Roman"/>
          <w:b/>
          <w:bCs/>
          <w:color w:val="auto"/>
          <w:sz w:val="28"/>
          <w:szCs w:val="28"/>
          <w:lang w:bidi="ar-SA"/>
        </w:rPr>
        <w:t>8. Рассмотрение и урегулирование споров</w:t>
      </w:r>
    </w:p>
    <w:p w:rsidR="00BC63D6" w:rsidRDefault="00BC63D6" w:rsidP="00BC63D6">
      <w:pPr>
        <w:widowControl/>
        <w:ind w:firstLine="426"/>
        <w:jc w:val="both"/>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Все споры между Сторонами, возникающие по Договору, разрешаются в соответствии с законодательством Российской Федерации Арбитражным судом Саратовской области.</w:t>
      </w:r>
    </w:p>
    <w:p w:rsidR="00BC63D6" w:rsidRDefault="00BC63D6" w:rsidP="00BC63D6">
      <w:pPr>
        <w:widowControl/>
        <w:jc w:val="center"/>
        <w:rPr>
          <w:rFonts w:ascii="Times New Roman" w:eastAsia="Times New Roman" w:hAnsi="Times New Roman" w:cs="Times New Roman"/>
          <w:b/>
          <w:bCs/>
          <w:color w:val="auto"/>
          <w:sz w:val="28"/>
          <w:szCs w:val="28"/>
          <w:lang w:bidi="ar-SA"/>
        </w:rPr>
      </w:pPr>
      <w:r>
        <w:rPr>
          <w:rFonts w:ascii="Times New Roman" w:eastAsia="Times New Roman" w:hAnsi="Times New Roman" w:cs="Times New Roman"/>
          <w:b/>
          <w:color w:val="auto"/>
          <w:sz w:val="28"/>
          <w:szCs w:val="28"/>
          <w:lang w:bidi="ar-SA"/>
        </w:rPr>
        <w:t xml:space="preserve">9. </w:t>
      </w:r>
      <w:r>
        <w:rPr>
          <w:rFonts w:ascii="Times New Roman" w:eastAsia="Times New Roman" w:hAnsi="Times New Roman" w:cs="Times New Roman"/>
          <w:b/>
          <w:bCs/>
          <w:color w:val="auto"/>
          <w:sz w:val="28"/>
          <w:szCs w:val="28"/>
          <w:lang w:bidi="ar-SA"/>
        </w:rPr>
        <w:t>Особые условия договора</w:t>
      </w:r>
    </w:p>
    <w:p w:rsidR="00BC63D6" w:rsidRDefault="00BC63D6" w:rsidP="00BC63D6">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 xml:space="preserve">9.1. Арендатор земельного участка имеет право передать арендованный земельный участок в субаренду в пределах срока договора аренды земельного участка без согласия арендодателя при условии его </w:t>
      </w:r>
      <w:r w:rsidRPr="00BD1972">
        <w:rPr>
          <w:rFonts w:ascii="Times New Roman" w:eastAsia="Calibri" w:hAnsi="Times New Roman" w:cs="Times New Roman"/>
          <w:color w:val="auto"/>
          <w:sz w:val="28"/>
          <w:szCs w:val="28"/>
          <w:lang w:eastAsia="en-US" w:bidi="ar-SA"/>
        </w:rPr>
        <w:t>уведомления</w:t>
      </w:r>
      <w:r>
        <w:rPr>
          <w:rFonts w:ascii="Times New Roman" w:eastAsia="Calibri" w:hAnsi="Times New Roman" w:cs="Times New Roman"/>
          <w:color w:val="auto"/>
          <w:sz w:val="28"/>
          <w:szCs w:val="28"/>
          <w:lang w:eastAsia="en-US" w:bidi="ar-SA"/>
        </w:rPr>
        <w:t>, если договором аренды земельного участка не предусмотрено иное.</w:t>
      </w:r>
    </w:p>
    <w:p w:rsidR="00BC63D6" w:rsidRDefault="00BC63D6" w:rsidP="00BC63D6">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9.2. Договор субаренды направляется Арендодателю для последующего учета.</w:t>
      </w:r>
    </w:p>
    <w:p w:rsidR="00BC63D6" w:rsidRDefault="00BC63D6" w:rsidP="00BC63D6">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9.3. При досрочном расторжении Договора договор субаренды земельного участка прекращает свое действие.</w:t>
      </w:r>
    </w:p>
    <w:p w:rsidR="00BC63D6" w:rsidRDefault="00BC63D6" w:rsidP="00BC63D6">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lastRenderedPageBreak/>
        <w:t>9.4. Расходы по государственной регистрации Договора, а также изменений и дополнений к нему возлагаются на Арендатора.</w:t>
      </w:r>
    </w:p>
    <w:p w:rsidR="00BC63D6" w:rsidRDefault="00BC63D6" w:rsidP="00BC63D6">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9.5. Договор составлен в 2 экземплярах, имеющих одинаковую юридическую силу, из которых по одному экземпляру хранится у каждой из Сторон.</w:t>
      </w:r>
    </w:p>
    <w:p w:rsidR="00BC63D6" w:rsidRDefault="00BC63D6" w:rsidP="00BC63D6">
      <w:pPr>
        <w:widowControl/>
        <w:spacing w:after="120"/>
        <w:jc w:val="center"/>
        <w:rPr>
          <w:rFonts w:ascii="Times New Roman" w:eastAsia="Times New Roman" w:hAnsi="Times New Roman" w:cs="Times New Roman"/>
          <w:b/>
          <w:color w:val="auto"/>
          <w:sz w:val="28"/>
          <w:szCs w:val="28"/>
        </w:rPr>
      </w:pPr>
      <w:r>
        <w:rPr>
          <w:rFonts w:ascii="Times New Roman" w:eastAsia="Times New Roman" w:hAnsi="Times New Roman" w:cs="Times New Roman"/>
          <w:b/>
          <w:color w:val="auto"/>
          <w:sz w:val="28"/>
          <w:szCs w:val="28"/>
          <w:lang w:bidi="ar-SA"/>
        </w:rPr>
        <w:t>10. Юридические адреса и подписи сторон:</w:t>
      </w:r>
    </w:p>
    <w:tbl>
      <w:tblPr>
        <w:tblW w:w="28703"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44"/>
        <w:gridCol w:w="4749"/>
        <w:gridCol w:w="5910"/>
        <w:gridCol w:w="12800"/>
      </w:tblGrid>
      <w:tr w:rsidR="00BC63D6" w:rsidTr="00B2502F">
        <w:trPr>
          <w:cantSplit/>
          <w:trHeight w:val="292"/>
        </w:trPr>
        <w:tc>
          <w:tcPr>
            <w:tcW w:w="15903" w:type="dxa"/>
            <w:gridSpan w:val="3"/>
            <w:tcBorders>
              <w:top w:val="none" w:sz="4" w:space="0" w:color="000000"/>
              <w:left w:val="none" w:sz="4" w:space="0" w:color="000000"/>
              <w:bottom w:val="none" w:sz="4" w:space="0" w:color="000000"/>
              <w:right w:val="none" w:sz="4" w:space="0" w:color="000000"/>
            </w:tcBorders>
          </w:tcPr>
          <w:p w:rsidR="00BC63D6" w:rsidRDefault="00BC63D6" w:rsidP="00B2502F">
            <w:pPr>
              <w:jc w:val="both"/>
              <w:rPr>
                <w:rFonts w:ascii="Times New Roman" w:eastAsia="Times New Roman" w:hAnsi="Times New Roman" w:cs="Times New Roman"/>
                <w:b/>
                <w:bCs/>
                <w:color w:val="auto"/>
                <w:lang w:bidi="ar-SA"/>
              </w:rPr>
            </w:pPr>
          </w:p>
        </w:tc>
        <w:tc>
          <w:tcPr>
            <w:tcW w:w="12800" w:type="dxa"/>
            <w:tcBorders>
              <w:top w:val="none" w:sz="4" w:space="0" w:color="000000"/>
              <w:left w:val="none" w:sz="4" w:space="0" w:color="000000"/>
              <w:bottom w:val="none" w:sz="4" w:space="0" w:color="000000"/>
              <w:right w:val="none" w:sz="4" w:space="0" w:color="000000"/>
            </w:tcBorders>
          </w:tcPr>
          <w:p w:rsidR="00BC63D6" w:rsidRDefault="00BC63D6" w:rsidP="00B2502F">
            <w:pPr>
              <w:jc w:val="both"/>
              <w:rPr>
                <w:rFonts w:ascii="Times New Roman" w:eastAsia="Times New Roman" w:hAnsi="Times New Roman" w:cs="Times New Roman"/>
                <w:b/>
                <w:bCs/>
                <w:color w:val="auto"/>
                <w:lang w:bidi="ar-SA"/>
              </w:rPr>
            </w:pPr>
            <w:r>
              <w:rPr>
                <w:rFonts w:ascii="Times New Roman" w:eastAsia="Times New Roman" w:hAnsi="Times New Roman" w:cs="Times New Roman"/>
                <w:b/>
                <w:bCs/>
                <w:color w:val="auto"/>
                <w:lang w:bidi="ar-SA"/>
              </w:rPr>
              <w:t>«</w:t>
            </w:r>
            <w:proofErr w:type="gramStart"/>
            <w:r>
              <w:rPr>
                <w:rFonts w:ascii="Times New Roman" w:eastAsia="Times New Roman" w:hAnsi="Times New Roman" w:cs="Times New Roman"/>
                <w:b/>
                <w:bCs/>
                <w:color w:val="auto"/>
                <w:lang w:bidi="ar-SA"/>
              </w:rPr>
              <w:t xml:space="preserve">ПОКУПАТЕЛЬ»   </w:t>
            </w:r>
            <w:proofErr w:type="gramEnd"/>
            <w:r>
              <w:rPr>
                <w:rFonts w:ascii="Times New Roman" w:eastAsia="Times New Roman" w:hAnsi="Times New Roman" w:cs="Times New Roman"/>
                <w:b/>
                <w:bCs/>
                <w:color w:val="auto"/>
                <w:lang w:bidi="ar-SA"/>
              </w:rPr>
              <w:t xml:space="preserve">                                                                                                                                       </w:t>
            </w:r>
            <w:r>
              <w:rPr>
                <w:rFonts w:ascii="Times New Roman" w:eastAsia="Times New Roman" w:hAnsi="Times New Roman" w:cs="Times New Roman"/>
                <w:b/>
                <w:color w:val="auto"/>
                <w:lang w:bidi="ar-SA"/>
              </w:rPr>
              <w:t xml:space="preserve">                                                          </w:t>
            </w:r>
          </w:p>
        </w:tc>
      </w:tr>
      <w:tr w:rsidR="00BC63D6" w:rsidTr="00B2502F">
        <w:trPr>
          <w:gridAfter w:val="2"/>
          <w:wAfter w:w="18710" w:type="dxa"/>
          <w:cantSplit/>
          <w:trHeight w:val="292"/>
        </w:trPr>
        <w:tc>
          <w:tcPr>
            <w:tcW w:w="5244" w:type="dxa"/>
            <w:tcBorders>
              <w:top w:val="none" w:sz="4" w:space="0" w:color="000000"/>
              <w:left w:val="none" w:sz="4" w:space="0" w:color="000000"/>
              <w:bottom w:val="none" w:sz="4" w:space="0" w:color="000000"/>
              <w:right w:val="none" w:sz="4" w:space="0" w:color="000000"/>
            </w:tcBorders>
          </w:tcPr>
          <w:p w:rsidR="00BC63D6" w:rsidRDefault="00BC63D6" w:rsidP="00B2502F">
            <w:pPr>
              <w:widowControl/>
              <w:rPr>
                <w:rFonts w:ascii="Times New Roman" w:eastAsia="Calibri" w:hAnsi="Times New Roman" w:cs="Times New Roman"/>
                <w:b/>
                <w:color w:val="auto"/>
              </w:rPr>
            </w:pPr>
            <w:r>
              <w:rPr>
                <w:rFonts w:ascii="Times New Roman" w:eastAsia="Calibri" w:hAnsi="Times New Roman" w:cs="Times New Roman"/>
                <w:b/>
                <w:color w:val="auto"/>
                <w:lang w:eastAsia="en-US" w:bidi="ar-SA"/>
              </w:rPr>
              <w:t>«</w:t>
            </w:r>
            <w:proofErr w:type="gramStart"/>
            <w:r>
              <w:rPr>
                <w:rFonts w:ascii="Times New Roman" w:eastAsia="Calibri" w:hAnsi="Times New Roman" w:cs="Times New Roman"/>
                <w:b/>
                <w:color w:val="auto"/>
                <w:lang w:eastAsia="en-US" w:bidi="ar-SA"/>
              </w:rPr>
              <w:t xml:space="preserve">АРЕНДОДАТЕЛЬ»   </w:t>
            </w:r>
            <w:proofErr w:type="gramEnd"/>
            <w:r>
              <w:rPr>
                <w:rFonts w:ascii="Times New Roman" w:eastAsia="Calibri" w:hAnsi="Times New Roman" w:cs="Times New Roman"/>
                <w:b/>
                <w:color w:val="auto"/>
                <w:lang w:eastAsia="en-US" w:bidi="ar-SA"/>
              </w:rPr>
              <w:t xml:space="preserve">                                                                             </w:t>
            </w:r>
          </w:p>
        </w:tc>
        <w:tc>
          <w:tcPr>
            <w:tcW w:w="4749" w:type="dxa"/>
            <w:tcBorders>
              <w:top w:val="none" w:sz="4" w:space="0" w:color="000000"/>
              <w:left w:val="none" w:sz="4" w:space="0" w:color="000000"/>
              <w:bottom w:val="none" w:sz="4" w:space="0" w:color="000000"/>
              <w:right w:val="none" w:sz="4" w:space="0" w:color="000000"/>
            </w:tcBorders>
          </w:tcPr>
          <w:p w:rsidR="00BC63D6" w:rsidRDefault="00BC63D6" w:rsidP="00B2502F">
            <w:pPr>
              <w:widowControl/>
              <w:rPr>
                <w:rFonts w:ascii="Times New Roman" w:eastAsia="Calibri" w:hAnsi="Times New Roman" w:cs="Times New Roman"/>
                <w:b/>
                <w:color w:val="auto"/>
              </w:rPr>
            </w:pPr>
            <w:r>
              <w:rPr>
                <w:rFonts w:ascii="Times New Roman" w:eastAsia="Calibri" w:hAnsi="Times New Roman" w:cs="Times New Roman"/>
                <w:b/>
                <w:color w:val="auto"/>
                <w:lang w:eastAsia="en-US" w:bidi="ar-SA"/>
              </w:rPr>
              <w:t>«</w:t>
            </w:r>
            <w:proofErr w:type="gramStart"/>
            <w:r>
              <w:rPr>
                <w:rFonts w:ascii="Times New Roman" w:eastAsia="Calibri" w:hAnsi="Times New Roman" w:cs="Times New Roman"/>
                <w:b/>
                <w:color w:val="auto"/>
                <w:lang w:eastAsia="en-US" w:bidi="ar-SA"/>
              </w:rPr>
              <w:t xml:space="preserve">АРЕНДАТОР»   </w:t>
            </w:r>
            <w:proofErr w:type="gramEnd"/>
            <w:r>
              <w:rPr>
                <w:rFonts w:ascii="Times New Roman" w:eastAsia="Calibri" w:hAnsi="Times New Roman" w:cs="Times New Roman"/>
                <w:b/>
                <w:color w:val="auto"/>
                <w:lang w:eastAsia="en-US" w:bidi="ar-SA"/>
              </w:rPr>
              <w:t xml:space="preserve">                                                                                                                                                 </w:t>
            </w:r>
          </w:p>
        </w:tc>
      </w:tr>
      <w:tr w:rsidR="00BC63D6" w:rsidTr="00B2502F">
        <w:trPr>
          <w:gridAfter w:val="2"/>
          <w:wAfter w:w="18710" w:type="dxa"/>
          <w:cantSplit/>
          <w:trHeight w:val="1472"/>
        </w:trPr>
        <w:tc>
          <w:tcPr>
            <w:tcW w:w="5244" w:type="dxa"/>
            <w:tcBorders>
              <w:top w:val="none" w:sz="4" w:space="0" w:color="000000"/>
              <w:left w:val="none" w:sz="4" w:space="0" w:color="000000"/>
              <w:bottom w:val="none" w:sz="4" w:space="0" w:color="000000"/>
              <w:right w:val="none" w:sz="4" w:space="0" w:color="000000"/>
            </w:tcBorders>
          </w:tcPr>
          <w:p w:rsidR="00BC63D6" w:rsidRDefault="00BC63D6" w:rsidP="00B2502F">
            <w:pPr>
              <w:widowControl/>
              <w:rPr>
                <w:rFonts w:ascii="Times New Roman" w:eastAsia="Calibri" w:hAnsi="Times New Roman" w:cs="Times New Roman"/>
                <w:color w:val="auto"/>
              </w:rPr>
            </w:pPr>
            <w:r>
              <w:rPr>
                <w:rFonts w:ascii="Times New Roman" w:eastAsia="Calibri" w:hAnsi="Times New Roman" w:cs="Times New Roman"/>
                <w:color w:val="auto"/>
                <w:lang w:eastAsia="en-US" w:bidi="ar-SA"/>
              </w:rPr>
              <w:t xml:space="preserve">Администрация Питерского </w:t>
            </w:r>
          </w:p>
          <w:p w:rsidR="00BC63D6" w:rsidRDefault="00BC63D6" w:rsidP="00B2502F">
            <w:pPr>
              <w:widowControl/>
              <w:rPr>
                <w:rFonts w:ascii="Times New Roman" w:eastAsia="Calibri" w:hAnsi="Times New Roman" w:cs="Times New Roman"/>
                <w:color w:val="auto"/>
              </w:rPr>
            </w:pPr>
            <w:r>
              <w:rPr>
                <w:rFonts w:ascii="Times New Roman" w:eastAsia="Calibri" w:hAnsi="Times New Roman" w:cs="Times New Roman"/>
                <w:color w:val="auto"/>
                <w:lang w:eastAsia="en-US" w:bidi="ar-SA"/>
              </w:rPr>
              <w:t>муниципального района Саратовской области</w:t>
            </w:r>
          </w:p>
          <w:p w:rsidR="00BC63D6" w:rsidRDefault="00BC63D6" w:rsidP="00B2502F">
            <w:pPr>
              <w:widowControl/>
              <w:rPr>
                <w:rFonts w:ascii="Times New Roman" w:eastAsia="Calibri" w:hAnsi="Times New Roman" w:cs="Times New Roman"/>
                <w:color w:val="auto"/>
              </w:rPr>
            </w:pPr>
            <w:r>
              <w:rPr>
                <w:rFonts w:ascii="Times New Roman" w:eastAsia="Calibri" w:hAnsi="Times New Roman" w:cs="Times New Roman"/>
                <w:color w:val="auto"/>
                <w:lang w:eastAsia="en-US" w:bidi="ar-SA"/>
              </w:rPr>
              <w:t>413320, Саратовская область, Питерский район,</w:t>
            </w:r>
          </w:p>
          <w:p w:rsidR="00BC63D6" w:rsidRDefault="00BC63D6" w:rsidP="00B2502F">
            <w:pPr>
              <w:widowControl/>
              <w:rPr>
                <w:rFonts w:ascii="Times New Roman" w:eastAsia="Calibri" w:hAnsi="Times New Roman" w:cs="Times New Roman"/>
                <w:color w:val="auto"/>
              </w:rPr>
            </w:pPr>
            <w:r>
              <w:rPr>
                <w:rFonts w:ascii="Times New Roman" w:eastAsia="Calibri" w:hAnsi="Times New Roman" w:cs="Times New Roman"/>
                <w:color w:val="auto"/>
                <w:lang w:eastAsia="en-US" w:bidi="ar-SA"/>
              </w:rPr>
              <w:t>с. Питерка, ул. им. Ленина, 101</w:t>
            </w:r>
          </w:p>
          <w:p w:rsidR="00BC63D6" w:rsidRDefault="00BC63D6" w:rsidP="00B2502F">
            <w:pPr>
              <w:widowControl/>
              <w:rPr>
                <w:rFonts w:ascii="Times New Roman" w:eastAsia="Calibri" w:hAnsi="Times New Roman" w:cs="Times New Roman"/>
                <w:color w:val="auto"/>
              </w:rPr>
            </w:pPr>
            <w:r>
              <w:rPr>
                <w:rFonts w:ascii="Times New Roman" w:eastAsia="Calibri" w:hAnsi="Times New Roman" w:cs="Times New Roman"/>
                <w:color w:val="auto"/>
                <w:lang w:eastAsia="en-US" w:bidi="ar-SA"/>
              </w:rPr>
              <w:t>ИНН/КПП 6426003675/642601001</w:t>
            </w:r>
          </w:p>
          <w:p w:rsidR="00BC63D6" w:rsidRDefault="00BC63D6" w:rsidP="00B2502F">
            <w:pPr>
              <w:widowControl/>
              <w:rPr>
                <w:rFonts w:ascii="Times New Roman" w:eastAsia="Calibri" w:hAnsi="Times New Roman" w:cs="Times New Roman"/>
                <w:color w:val="auto"/>
              </w:rPr>
            </w:pPr>
          </w:p>
          <w:p w:rsidR="00BC63D6" w:rsidRDefault="00BC63D6" w:rsidP="00B2502F">
            <w:pPr>
              <w:widowControl/>
              <w:rPr>
                <w:rFonts w:ascii="Times New Roman" w:eastAsia="Calibri" w:hAnsi="Times New Roman" w:cs="Times New Roman"/>
                <w:color w:val="auto"/>
              </w:rPr>
            </w:pPr>
          </w:p>
          <w:p w:rsidR="00BC63D6" w:rsidRDefault="00BC63D6" w:rsidP="00B2502F">
            <w:pPr>
              <w:widowControl/>
              <w:rPr>
                <w:rFonts w:ascii="Times New Roman" w:eastAsia="Calibri" w:hAnsi="Times New Roman" w:cs="Times New Roman"/>
                <w:color w:val="auto"/>
              </w:rPr>
            </w:pPr>
          </w:p>
          <w:p w:rsidR="00BC63D6" w:rsidRDefault="00BC63D6" w:rsidP="00B2502F">
            <w:pPr>
              <w:widowControl/>
              <w:rPr>
                <w:rFonts w:ascii="Times New Roman" w:eastAsia="Calibri" w:hAnsi="Times New Roman" w:cs="Times New Roman"/>
                <w:color w:val="auto"/>
              </w:rPr>
            </w:pPr>
          </w:p>
          <w:p w:rsidR="00BC63D6" w:rsidRDefault="00BC63D6" w:rsidP="00B2502F">
            <w:pPr>
              <w:widowControl/>
              <w:rPr>
                <w:rFonts w:ascii="Times New Roman" w:eastAsia="Calibri" w:hAnsi="Times New Roman" w:cs="Times New Roman"/>
                <w:color w:val="auto"/>
              </w:rPr>
            </w:pPr>
          </w:p>
          <w:p w:rsidR="00BC63D6" w:rsidRDefault="00BC63D6" w:rsidP="00B2502F">
            <w:pPr>
              <w:widowControl/>
              <w:rPr>
                <w:rFonts w:ascii="Times New Roman" w:eastAsia="Calibri" w:hAnsi="Times New Roman" w:cs="Times New Roman"/>
                <w:color w:val="auto"/>
              </w:rPr>
            </w:pPr>
            <w:r>
              <w:rPr>
                <w:rFonts w:ascii="Times New Roman" w:eastAsia="Calibri" w:hAnsi="Times New Roman" w:cs="Times New Roman"/>
                <w:color w:val="auto"/>
                <w:lang w:eastAsia="en-US" w:bidi="ar-SA"/>
              </w:rPr>
              <w:t xml:space="preserve">Глава Питерского </w:t>
            </w:r>
          </w:p>
          <w:p w:rsidR="00BC63D6" w:rsidRDefault="00BC63D6" w:rsidP="00B2502F">
            <w:pPr>
              <w:widowControl/>
              <w:rPr>
                <w:rFonts w:ascii="Times New Roman" w:eastAsia="Calibri" w:hAnsi="Times New Roman" w:cs="Times New Roman"/>
                <w:color w:val="auto"/>
              </w:rPr>
            </w:pPr>
            <w:r>
              <w:rPr>
                <w:rFonts w:ascii="Times New Roman" w:eastAsia="Calibri" w:hAnsi="Times New Roman" w:cs="Times New Roman"/>
                <w:color w:val="auto"/>
                <w:lang w:eastAsia="en-US" w:bidi="ar-SA"/>
              </w:rPr>
              <w:t xml:space="preserve">муниципального района </w:t>
            </w:r>
          </w:p>
          <w:p w:rsidR="00BC63D6" w:rsidRDefault="00BC63D6" w:rsidP="00B2502F">
            <w:pPr>
              <w:widowControl/>
              <w:rPr>
                <w:rFonts w:ascii="Times New Roman" w:eastAsia="Calibri" w:hAnsi="Times New Roman" w:cs="Times New Roman"/>
                <w:color w:val="auto"/>
              </w:rPr>
            </w:pPr>
            <w:r>
              <w:rPr>
                <w:rFonts w:ascii="Times New Roman" w:eastAsia="Calibri" w:hAnsi="Times New Roman" w:cs="Times New Roman"/>
                <w:color w:val="auto"/>
                <w:lang w:eastAsia="en-US" w:bidi="ar-SA"/>
              </w:rPr>
              <w:t>____________________________________ ФИО</w:t>
            </w:r>
          </w:p>
          <w:p w:rsidR="00BC63D6" w:rsidRDefault="00BC63D6" w:rsidP="00B2502F">
            <w:pPr>
              <w:widowControl/>
              <w:jc w:val="center"/>
              <w:rPr>
                <w:rFonts w:ascii="Times New Roman" w:eastAsia="Calibri" w:hAnsi="Times New Roman" w:cs="Times New Roman"/>
                <w:color w:val="auto"/>
                <w:sz w:val="22"/>
                <w:szCs w:val="22"/>
              </w:rPr>
            </w:pPr>
            <w:r>
              <w:rPr>
                <w:rFonts w:ascii="Times New Roman" w:eastAsia="Calibri" w:hAnsi="Times New Roman" w:cs="Times New Roman"/>
                <w:color w:val="auto"/>
                <w:sz w:val="22"/>
                <w:szCs w:val="22"/>
                <w:lang w:eastAsia="en-US" w:bidi="ar-SA"/>
              </w:rPr>
              <w:t>(подпись)</w:t>
            </w:r>
          </w:p>
        </w:tc>
        <w:tc>
          <w:tcPr>
            <w:tcW w:w="4749" w:type="dxa"/>
            <w:tcBorders>
              <w:top w:val="none" w:sz="4" w:space="0" w:color="000000"/>
              <w:left w:val="none" w:sz="4" w:space="0" w:color="000000"/>
              <w:bottom w:val="none" w:sz="4" w:space="0" w:color="000000"/>
              <w:right w:val="none" w:sz="4" w:space="0" w:color="000000"/>
            </w:tcBorders>
          </w:tcPr>
          <w:p w:rsidR="00BC63D6" w:rsidRDefault="00BC63D6" w:rsidP="00B2502F">
            <w:pPr>
              <w:widowControl/>
              <w:rPr>
                <w:rFonts w:ascii="Times New Roman" w:eastAsia="Calibri" w:hAnsi="Times New Roman" w:cs="Times New Roman"/>
                <w:color w:val="auto"/>
              </w:rPr>
            </w:pPr>
          </w:p>
          <w:p w:rsidR="00BC63D6" w:rsidRDefault="00BC63D6" w:rsidP="00B2502F">
            <w:pPr>
              <w:widowControl/>
              <w:rPr>
                <w:rFonts w:ascii="Times New Roman" w:eastAsia="Calibri" w:hAnsi="Times New Roman" w:cs="Times New Roman"/>
                <w:color w:val="auto"/>
              </w:rPr>
            </w:pPr>
          </w:p>
          <w:p w:rsidR="00BC63D6" w:rsidRDefault="00BC63D6" w:rsidP="00B2502F">
            <w:pPr>
              <w:widowControl/>
              <w:rPr>
                <w:rFonts w:ascii="Times New Roman" w:eastAsia="Calibri" w:hAnsi="Times New Roman" w:cs="Times New Roman"/>
                <w:color w:val="auto"/>
              </w:rPr>
            </w:pPr>
          </w:p>
          <w:p w:rsidR="00BC63D6" w:rsidRDefault="00BC63D6" w:rsidP="00B2502F">
            <w:pPr>
              <w:widowControl/>
              <w:rPr>
                <w:rFonts w:ascii="Times New Roman" w:eastAsia="Calibri" w:hAnsi="Times New Roman" w:cs="Times New Roman"/>
                <w:color w:val="auto"/>
              </w:rPr>
            </w:pPr>
          </w:p>
          <w:p w:rsidR="00BC63D6" w:rsidRDefault="00BC63D6" w:rsidP="00B2502F">
            <w:pPr>
              <w:widowControl/>
              <w:rPr>
                <w:rFonts w:ascii="Times New Roman" w:eastAsia="Calibri" w:hAnsi="Times New Roman" w:cs="Times New Roman"/>
                <w:color w:val="auto"/>
              </w:rPr>
            </w:pPr>
          </w:p>
          <w:p w:rsidR="00BC63D6" w:rsidRDefault="00BC63D6" w:rsidP="00B2502F">
            <w:pPr>
              <w:widowControl/>
              <w:rPr>
                <w:rFonts w:ascii="Times New Roman" w:eastAsia="Calibri" w:hAnsi="Times New Roman" w:cs="Times New Roman"/>
                <w:color w:val="auto"/>
              </w:rPr>
            </w:pPr>
          </w:p>
          <w:p w:rsidR="00BC63D6" w:rsidRDefault="00BC63D6" w:rsidP="00B2502F">
            <w:pPr>
              <w:widowControl/>
              <w:rPr>
                <w:rFonts w:ascii="Times New Roman" w:eastAsia="Calibri" w:hAnsi="Times New Roman" w:cs="Times New Roman"/>
                <w:color w:val="auto"/>
              </w:rPr>
            </w:pPr>
          </w:p>
          <w:p w:rsidR="00BC63D6" w:rsidRDefault="00BC63D6" w:rsidP="00B2502F">
            <w:pPr>
              <w:widowControl/>
              <w:rPr>
                <w:rFonts w:ascii="Times New Roman" w:eastAsia="Calibri" w:hAnsi="Times New Roman" w:cs="Times New Roman"/>
                <w:color w:val="auto"/>
              </w:rPr>
            </w:pPr>
          </w:p>
          <w:p w:rsidR="00BC63D6" w:rsidRDefault="00BC63D6" w:rsidP="00B2502F">
            <w:pPr>
              <w:widowControl/>
              <w:rPr>
                <w:rFonts w:ascii="Times New Roman" w:eastAsia="Calibri" w:hAnsi="Times New Roman" w:cs="Times New Roman"/>
                <w:color w:val="auto"/>
              </w:rPr>
            </w:pPr>
          </w:p>
          <w:p w:rsidR="00BC63D6" w:rsidRDefault="00BC63D6" w:rsidP="00B2502F">
            <w:pPr>
              <w:widowControl/>
              <w:rPr>
                <w:rFonts w:ascii="Times New Roman" w:eastAsia="Calibri" w:hAnsi="Times New Roman" w:cs="Times New Roman"/>
                <w:color w:val="auto"/>
              </w:rPr>
            </w:pPr>
          </w:p>
          <w:p w:rsidR="00BC63D6" w:rsidRDefault="00BC63D6" w:rsidP="00B2502F">
            <w:pPr>
              <w:widowControl/>
              <w:rPr>
                <w:rFonts w:ascii="Times New Roman" w:eastAsia="Calibri" w:hAnsi="Times New Roman" w:cs="Times New Roman"/>
                <w:color w:val="auto"/>
              </w:rPr>
            </w:pPr>
          </w:p>
          <w:p w:rsidR="00BC63D6" w:rsidRDefault="00BC63D6" w:rsidP="00B2502F">
            <w:pPr>
              <w:widowControl/>
              <w:rPr>
                <w:rFonts w:ascii="Times New Roman" w:eastAsia="Calibri" w:hAnsi="Times New Roman" w:cs="Times New Roman"/>
                <w:color w:val="auto"/>
              </w:rPr>
            </w:pPr>
          </w:p>
          <w:p w:rsidR="00BC63D6" w:rsidRDefault="00BC63D6" w:rsidP="00B2502F">
            <w:pPr>
              <w:widowControl/>
              <w:rPr>
                <w:rFonts w:ascii="Times New Roman" w:eastAsia="Calibri" w:hAnsi="Times New Roman" w:cs="Times New Roman"/>
                <w:color w:val="auto"/>
              </w:rPr>
            </w:pPr>
            <w:r>
              <w:rPr>
                <w:rFonts w:ascii="Times New Roman" w:eastAsia="Calibri" w:hAnsi="Times New Roman" w:cs="Times New Roman"/>
                <w:color w:val="auto"/>
                <w:lang w:eastAsia="en-US" w:bidi="ar-SA"/>
              </w:rPr>
              <w:t>________________________________ ФИО</w:t>
            </w:r>
          </w:p>
          <w:p w:rsidR="00BC63D6" w:rsidRDefault="00BC63D6" w:rsidP="00B2502F">
            <w:pPr>
              <w:widowControl/>
              <w:jc w:val="center"/>
              <w:rPr>
                <w:rFonts w:ascii="Times New Roman" w:eastAsia="Calibri" w:hAnsi="Times New Roman" w:cs="Times New Roman"/>
                <w:color w:val="auto"/>
              </w:rPr>
            </w:pPr>
            <w:r>
              <w:rPr>
                <w:rFonts w:ascii="Times New Roman" w:eastAsia="Calibri" w:hAnsi="Times New Roman" w:cs="Times New Roman"/>
                <w:color w:val="auto"/>
                <w:sz w:val="22"/>
                <w:szCs w:val="22"/>
                <w:lang w:eastAsia="en-US" w:bidi="ar-SA"/>
              </w:rPr>
              <w:t>(подпись)</w:t>
            </w:r>
          </w:p>
        </w:tc>
      </w:tr>
    </w:tbl>
    <w:p w:rsidR="00BC63D6" w:rsidRDefault="00BC63D6" w:rsidP="00BC63D6">
      <w:pPr>
        <w:widowControl/>
        <w:jc w:val="center"/>
        <w:rPr>
          <w:rFonts w:ascii="Times New Roman" w:eastAsia="Calibri" w:hAnsi="Times New Roman" w:cs="Times New Roman"/>
        </w:rPr>
      </w:pPr>
    </w:p>
    <w:p w:rsidR="00B1129F" w:rsidRDefault="00B1129F" w:rsidP="00BC63D6">
      <w:pPr>
        <w:widowControl/>
        <w:spacing w:before="108" w:after="108"/>
        <w:jc w:val="center"/>
        <w:outlineLvl w:val="0"/>
        <w:rPr>
          <w:rFonts w:ascii="Times New Roman" w:eastAsia="Times New Roman" w:hAnsi="Times New Roman" w:cs="Times New Roman"/>
          <w:color w:val="auto"/>
          <w:lang w:bidi="ar-SA"/>
        </w:rPr>
      </w:pPr>
    </w:p>
    <w:sectPr w:rsidR="00B1129F">
      <w:pgSz w:w="11906" w:h="16838"/>
      <w:pgMar w:top="426" w:right="850" w:bottom="568" w:left="1418"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PT Astra Serif">
    <w:panose1 w:val="020A0603040505020204"/>
    <w:charset w:val="CC"/>
    <w:family w:val="roman"/>
    <w:pitch w:val="variable"/>
    <w:sig w:usb0="A00002EF" w:usb1="5000204B" w:usb2="00000020" w:usb3="00000000" w:csb0="00000097" w:csb1="00000000"/>
  </w:font>
  <w:font w:name="Microsoft YaHei">
    <w:panose1 w:val="020B0503020204020204"/>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67482C"/>
    <w:multiLevelType w:val="multilevel"/>
    <w:tmpl w:val="12B2941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nsid w:val="144F4282"/>
    <w:multiLevelType w:val="multilevel"/>
    <w:tmpl w:val="7B0CFC5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480E0EF2"/>
    <w:multiLevelType w:val="hybridMultilevel"/>
    <w:tmpl w:val="2B5817E2"/>
    <w:lvl w:ilvl="0" w:tplc="A36E3EB2">
      <w:start w:val="3"/>
      <w:numFmt w:val="decimal"/>
      <w:lvlText w:val="%1."/>
      <w:lvlJc w:val="left"/>
      <w:pPr>
        <w:ind w:left="720" w:hanging="360"/>
      </w:pPr>
      <w:rPr>
        <w:rFonts w:hint="default"/>
      </w:rPr>
    </w:lvl>
    <w:lvl w:ilvl="1" w:tplc="880CAF76">
      <w:start w:val="1"/>
      <w:numFmt w:val="lowerLetter"/>
      <w:lvlText w:val="%2."/>
      <w:lvlJc w:val="left"/>
      <w:pPr>
        <w:ind w:left="1440" w:hanging="360"/>
      </w:pPr>
    </w:lvl>
    <w:lvl w:ilvl="2" w:tplc="BEF4382C">
      <w:start w:val="1"/>
      <w:numFmt w:val="lowerRoman"/>
      <w:lvlText w:val="%3."/>
      <w:lvlJc w:val="right"/>
      <w:pPr>
        <w:ind w:left="2160" w:hanging="180"/>
      </w:pPr>
    </w:lvl>
    <w:lvl w:ilvl="3" w:tplc="3D4E604A">
      <w:start w:val="1"/>
      <w:numFmt w:val="decimal"/>
      <w:lvlText w:val="%4."/>
      <w:lvlJc w:val="left"/>
      <w:pPr>
        <w:ind w:left="2880" w:hanging="360"/>
      </w:pPr>
    </w:lvl>
    <w:lvl w:ilvl="4" w:tplc="4A980564">
      <w:start w:val="1"/>
      <w:numFmt w:val="lowerLetter"/>
      <w:lvlText w:val="%5."/>
      <w:lvlJc w:val="left"/>
      <w:pPr>
        <w:ind w:left="3600" w:hanging="360"/>
      </w:pPr>
    </w:lvl>
    <w:lvl w:ilvl="5" w:tplc="156424A4">
      <w:start w:val="1"/>
      <w:numFmt w:val="lowerRoman"/>
      <w:lvlText w:val="%6."/>
      <w:lvlJc w:val="right"/>
      <w:pPr>
        <w:ind w:left="4320" w:hanging="180"/>
      </w:pPr>
    </w:lvl>
    <w:lvl w:ilvl="6" w:tplc="01F2007C">
      <w:start w:val="1"/>
      <w:numFmt w:val="decimal"/>
      <w:lvlText w:val="%7."/>
      <w:lvlJc w:val="left"/>
      <w:pPr>
        <w:ind w:left="5040" w:hanging="360"/>
      </w:pPr>
    </w:lvl>
    <w:lvl w:ilvl="7" w:tplc="E7F090B2">
      <w:start w:val="1"/>
      <w:numFmt w:val="lowerLetter"/>
      <w:lvlText w:val="%8."/>
      <w:lvlJc w:val="left"/>
      <w:pPr>
        <w:ind w:left="5760" w:hanging="360"/>
      </w:pPr>
    </w:lvl>
    <w:lvl w:ilvl="8" w:tplc="69EAB926">
      <w:start w:val="1"/>
      <w:numFmt w:val="lowerRoman"/>
      <w:lvlText w:val="%9."/>
      <w:lvlJc w:val="right"/>
      <w:pPr>
        <w:ind w:left="6480" w:hanging="180"/>
      </w:pPr>
    </w:lvl>
  </w:abstractNum>
  <w:abstractNum w:abstractNumId="3">
    <w:nsid w:val="6B6E3B40"/>
    <w:multiLevelType w:val="hybridMultilevel"/>
    <w:tmpl w:val="8D06CBEE"/>
    <w:lvl w:ilvl="0" w:tplc="F4E481C6">
      <w:start w:val="1"/>
      <w:numFmt w:val="decimal"/>
      <w:lvlText w:val="%1."/>
      <w:lvlJc w:val="left"/>
      <w:pPr>
        <w:ind w:left="720" w:hanging="360"/>
      </w:pPr>
      <w:rPr>
        <w:rFonts w:hint="default"/>
      </w:rPr>
    </w:lvl>
    <w:lvl w:ilvl="1" w:tplc="1DAA5BAC">
      <w:start w:val="1"/>
      <w:numFmt w:val="lowerLetter"/>
      <w:lvlText w:val="%2."/>
      <w:lvlJc w:val="left"/>
      <w:pPr>
        <w:ind w:left="1440" w:hanging="360"/>
      </w:pPr>
    </w:lvl>
    <w:lvl w:ilvl="2" w:tplc="73064CD4">
      <w:start w:val="1"/>
      <w:numFmt w:val="lowerRoman"/>
      <w:lvlText w:val="%3."/>
      <w:lvlJc w:val="right"/>
      <w:pPr>
        <w:ind w:left="2160" w:hanging="180"/>
      </w:pPr>
    </w:lvl>
    <w:lvl w:ilvl="3" w:tplc="AEF09D3A">
      <w:start w:val="1"/>
      <w:numFmt w:val="decimal"/>
      <w:lvlText w:val="%4."/>
      <w:lvlJc w:val="left"/>
      <w:pPr>
        <w:ind w:left="2880" w:hanging="360"/>
      </w:pPr>
    </w:lvl>
    <w:lvl w:ilvl="4" w:tplc="29B0C4E4">
      <w:start w:val="1"/>
      <w:numFmt w:val="lowerLetter"/>
      <w:lvlText w:val="%5."/>
      <w:lvlJc w:val="left"/>
      <w:pPr>
        <w:ind w:left="3600" w:hanging="360"/>
      </w:pPr>
    </w:lvl>
    <w:lvl w:ilvl="5" w:tplc="DBCE1B98">
      <w:start w:val="1"/>
      <w:numFmt w:val="lowerRoman"/>
      <w:lvlText w:val="%6."/>
      <w:lvlJc w:val="right"/>
      <w:pPr>
        <w:ind w:left="4320" w:hanging="180"/>
      </w:pPr>
    </w:lvl>
    <w:lvl w:ilvl="6" w:tplc="DB04B024">
      <w:start w:val="1"/>
      <w:numFmt w:val="decimal"/>
      <w:lvlText w:val="%7."/>
      <w:lvlJc w:val="left"/>
      <w:pPr>
        <w:ind w:left="5040" w:hanging="360"/>
      </w:pPr>
    </w:lvl>
    <w:lvl w:ilvl="7" w:tplc="E5B87730">
      <w:start w:val="1"/>
      <w:numFmt w:val="lowerLetter"/>
      <w:lvlText w:val="%8."/>
      <w:lvlJc w:val="left"/>
      <w:pPr>
        <w:ind w:left="5760" w:hanging="360"/>
      </w:pPr>
    </w:lvl>
    <w:lvl w:ilvl="8" w:tplc="DAFA2E8C">
      <w:start w:val="1"/>
      <w:numFmt w:val="lowerRoman"/>
      <w:lvlText w:val="%9."/>
      <w:lvlJc w:val="right"/>
      <w:pPr>
        <w:ind w:left="6480" w:hanging="180"/>
      </w:pPr>
    </w:lvl>
  </w:abstractNum>
  <w:abstractNum w:abstractNumId="4">
    <w:nsid w:val="6F776CC3"/>
    <w:multiLevelType w:val="multilevel"/>
    <w:tmpl w:val="6CBA8B6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4"/>
  </w:num>
  <w:num w:numId="2">
    <w:abstractNumId w:val="0"/>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characterSpacingControl w:val="doNotCompress"/>
  <w:compat>
    <w:doNotExpandShiftReturn/>
    <w:useFELayout/>
    <w:compatSetting w:name="compatibilityMode" w:uri="http://schemas.microsoft.com/office/word" w:val="12"/>
  </w:compat>
  <w:rsids>
    <w:rsidRoot w:val="00B1129F"/>
    <w:rsid w:val="00927756"/>
    <w:rsid w:val="00974AF2"/>
    <w:rsid w:val="00A37DAE"/>
    <w:rsid w:val="00AF003F"/>
    <w:rsid w:val="00B1129F"/>
    <w:rsid w:val="00BC63D6"/>
    <w:rsid w:val="00C96569"/>
    <w:rsid w:val="00D35A4B"/>
    <w:rsid w:val="00D56E4F"/>
    <w:rsid w:val="00F10261"/>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522E553-46FA-4FCC-BBBE-FCC29EA3E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Unicode MS" w:eastAsia="Arial Unicode MS" w:hAnsi="Arial Unicode MS" w:cs="Arial Unicode MS"/>
        <w:sz w:val="24"/>
        <w:szCs w:val="24"/>
        <w:lang w:val="ru-RU" w:eastAsia="ru-RU" w:bidi="ru-RU"/>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67AD"/>
    <w:pPr>
      <w:widowControl w:val="0"/>
    </w:pPr>
    <w:rPr>
      <w:color w:val="000000"/>
    </w:rPr>
  </w:style>
  <w:style w:type="paragraph" w:styleId="1">
    <w:name w:val="heading 1"/>
    <w:basedOn w:val="a"/>
    <w:next w:val="a"/>
    <w:link w:val="10"/>
    <w:qFormat/>
    <w:rsid w:val="00993FBA"/>
    <w:pPr>
      <w:keepNext/>
      <w:widowControl/>
      <w:ind w:left="510"/>
      <w:jc w:val="both"/>
      <w:outlineLvl w:val="0"/>
    </w:pPr>
    <w:rPr>
      <w:rFonts w:ascii="Times New Roman" w:eastAsia="Times New Roman" w:hAnsi="Times New Roman" w:cs="Times New Roman"/>
      <w:b/>
      <w:bCs/>
      <w:color w:val="auto"/>
      <w:szCs w:val="20"/>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Гиперссылка1"/>
    <w:uiPriority w:val="99"/>
    <w:unhideWhenUsed/>
    <w:rsid w:val="00993FBA"/>
    <w:rPr>
      <w:color w:val="0000FF"/>
      <w:u w:val="single"/>
    </w:rPr>
  </w:style>
  <w:style w:type="character" w:customStyle="1" w:styleId="3">
    <w:name w:val="Основной текст (3)_"/>
    <w:basedOn w:val="a0"/>
    <w:link w:val="30"/>
    <w:qFormat/>
    <w:rsid w:val="007A67AD"/>
    <w:rPr>
      <w:rFonts w:ascii="Segoe UI" w:eastAsia="Segoe UI" w:hAnsi="Segoe UI" w:cs="Segoe UI"/>
      <w:b/>
      <w:bCs/>
      <w:i w:val="0"/>
      <w:iCs w:val="0"/>
      <w:caps w:val="0"/>
      <w:smallCaps w:val="0"/>
      <w:strike w:val="0"/>
      <w:dstrike w:val="0"/>
      <w:sz w:val="76"/>
      <w:szCs w:val="76"/>
      <w:u w:val="none"/>
      <w:lang w:val="en-US" w:eastAsia="en-US" w:bidi="en-US"/>
    </w:rPr>
  </w:style>
  <w:style w:type="character" w:customStyle="1" w:styleId="4">
    <w:name w:val="Основной текст (4)_"/>
    <w:basedOn w:val="a0"/>
    <w:link w:val="40"/>
    <w:qFormat/>
    <w:rsid w:val="007A67AD"/>
    <w:rPr>
      <w:rFonts w:ascii="Times New Roman" w:eastAsia="Times New Roman" w:hAnsi="Times New Roman" w:cs="Times New Roman"/>
      <w:b/>
      <w:bCs/>
      <w:i w:val="0"/>
      <w:iCs w:val="0"/>
      <w:caps w:val="0"/>
      <w:smallCaps w:val="0"/>
      <w:strike w:val="0"/>
      <w:dstrike w:val="0"/>
      <w:sz w:val="22"/>
      <w:szCs w:val="22"/>
      <w:u w:val="none"/>
    </w:rPr>
  </w:style>
  <w:style w:type="character" w:customStyle="1" w:styleId="5">
    <w:name w:val="Основной текст (5)_"/>
    <w:basedOn w:val="a0"/>
    <w:link w:val="51"/>
    <w:qFormat/>
    <w:rsid w:val="007A67AD"/>
    <w:rPr>
      <w:rFonts w:ascii="Times New Roman" w:eastAsia="Times New Roman" w:hAnsi="Times New Roman" w:cs="Times New Roman"/>
      <w:b/>
      <w:bCs/>
      <w:i w:val="0"/>
      <w:iCs w:val="0"/>
      <w:caps w:val="0"/>
      <w:smallCaps w:val="0"/>
      <w:strike w:val="0"/>
      <w:dstrike w:val="0"/>
      <w:spacing w:val="70"/>
      <w:sz w:val="26"/>
      <w:szCs w:val="26"/>
      <w:u w:val="none"/>
    </w:rPr>
  </w:style>
  <w:style w:type="character" w:customStyle="1" w:styleId="2">
    <w:name w:val="Основной текст (2)_"/>
    <w:basedOn w:val="a0"/>
    <w:link w:val="20"/>
    <w:qFormat/>
    <w:rsid w:val="007A67AD"/>
    <w:rPr>
      <w:rFonts w:ascii="Times New Roman" w:eastAsia="Times New Roman" w:hAnsi="Times New Roman" w:cs="Times New Roman"/>
      <w:b w:val="0"/>
      <w:bCs w:val="0"/>
      <w:i w:val="0"/>
      <w:iCs w:val="0"/>
      <w:caps w:val="0"/>
      <w:smallCaps w:val="0"/>
      <w:strike w:val="0"/>
      <w:dstrike w:val="0"/>
      <w:sz w:val="26"/>
      <w:szCs w:val="26"/>
      <w:u w:val="none"/>
    </w:rPr>
  </w:style>
  <w:style w:type="character" w:customStyle="1" w:styleId="6">
    <w:name w:val="Основной текст (6)_"/>
    <w:basedOn w:val="a0"/>
    <w:link w:val="60"/>
    <w:qFormat/>
    <w:rsid w:val="007A67AD"/>
    <w:rPr>
      <w:rFonts w:ascii="Times New Roman" w:eastAsia="Times New Roman" w:hAnsi="Times New Roman" w:cs="Times New Roman"/>
      <w:b/>
      <w:bCs/>
      <w:i w:val="0"/>
      <w:iCs w:val="0"/>
      <w:caps w:val="0"/>
      <w:smallCaps w:val="0"/>
      <w:strike w:val="0"/>
      <w:dstrike w:val="0"/>
      <w:sz w:val="17"/>
      <w:szCs w:val="17"/>
      <w:u w:val="none"/>
    </w:rPr>
  </w:style>
  <w:style w:type="character" w:customStyle="1" w:styleId="2Exact">
    <w:name w:val="Основной текст (2) Exact"/>
    <w:basedOn w:val="a0"/>
    <w:qFormat/>
    <w:rsid w:val="007A67AD"/>
    <w:rPr>
      <w:rFonts w:ascii="Times New Roman" w:eastAsia="Times New Roman" w:hAnsi="Times New Roman" w:cs="Times New Roman"/>
      <w:b w:val="0"/>
      <w:bCs w:val="0"/>
      <w:i w:val="0"/>
      <w:iCs w:val="0"/>
      <w:caps w:val="0"/>
      <w:smallCaps w:val="0"/>
      <w:strike w:val="0"/>
      <w:dstrike w:val="0"/>
      <w:sz w:val="26"/>
      <w:szCs w:val="26"/>
      <w:u w:val="none"/>
    </w:rPr>
  </w:style>
  <w:style w:type="character" w:customStyle="1" w:styleId="10">
    <w:name w:val="Заголовок 1 Знак"/>
    <w:basedOn w:val="a0"/>
    <w:link w:val="1"/>
    <w:qFormat/>
    <w:rsid w:val="00993FBA"/>
    <w:rPr>
      <w:rFonts w:ascii="Times New Roman" w:eastAsia="Times New Roman" w:hAnsi="Times New Roman" w:cs="Times New Roman"/>
      <w:b/>
      <w:bCs/>
      <w:szCs w:val="20"/>
      <w:lang w:bidi="ar-SA"/>
    </w:rPr>
  </w:style>
  <w:style w:type="character" w:customStyle="1" w:styleId="a3">
    <w:name w:val="Основной текст Знак"/>
    <w:basedOn w:val="a0"/>
    <w:link w:val="a4"/>
    <w:qFormat/>
    <w:rsid w:val="00993FBA"/>
    <w:rPr>
      <w:rFonts w:ascii="Times New Roman" w:eastAsia="Times New Roman" w:hAnsi="Times New Roman" w:cs="Times New Roman"/>
      <w:sz w:val="28"/>
      <w:szCs w:val="20"/>
      <w:lang w:bidi="ar-SA"/>
    </w:rPr>
  </w:style>
  <w:style w:type="character" w:customStyle="1" w:styleId="a5">
    <w:name w:val="Основной текст с отступом Знак"/>
    <w:basedOn w:val="a0"/>
    <w:link w:val="a6"/>
    <w:qFormat/>
    <w:rsid w:val="00993FBA"/>
    <w:rPr>
      <w:rFonts w:ascii="Times New Roman" w:eastAsia="Times New Roman" w:hAnsi="Times New Roman" w:cs="Times New Roman"/>
      <w:sz w:val="28"/>
      <w:szCs w:val="20"/>
      <w:lang w:bidi="ar-SA"/>
    </w:rPr>
  </w:style>
  <w:style w:type="character" w:customStyle="1" w:styleId="a7">
    <w:name w:val="Заголовок Знак"/>
    <w:qFormat/>
    <w:rsid w:val="00993FBA"/>
    <w:rPr>
      <w:rFonts w:ascii="Times New Roman" w:hAnsi="Times New Roman"/>
      <w:sz w:val="24"/>
    </w:rPr>
  </w:style>
  <w:style w:type="character" w:customStyle="1" w:styleId="a8">
    <w:name w:val="Название Знак"/>
    <w:basedOn w:val="a0"/>
    <w:link w:val="12"/>
    <w:uiPriority w:val="10"/>
    <w:qFormat/>
    <w:rsid w:val="00993FBA"/>
    <w:rPr>
      <w:rFonts w:ascii="Calibri Light" w:eastAsia="Times New Roman" w:hAnsi="Calibri Light" w:cs="Times New Roman"/>
      <w:spacing w:val="-10"/>
      <w:kern w:val="2"/>
      <w:sz w:val="56"/>
      <w:szCs w:val="56"/>
    </w:rPr>
  </w:style>
  <w:style w:type="character" w:customStyle="1" w:styleId="13">
    <w:name w:val="Название Знак1"/>
    <w:basedOn w:val="a0"/>
    <w:link w:val="a9"/>
    <w:uiPriority w:val="10"/>
    <w:qFormat/>
    <w:rsid w:val="00993FBA"/>
    <w:rPr>
      <w:rFonts w:asciiTheme="majorHAnsi" w:eastAsiaTheme="majorEastAsia" w:hAnsiTheme="majorHAnsi" w:cstheme="majorBidi"/>
      <w:spacing w:val="-10"/>
      <w:kern w:val="2"/>
      <w:sz w:val="56"/>
      <w:szCs w:val="56"/>
    </w:rPr>
  </w:style>
  <w:style w:type="character" w:customStyle="1" w:styleId="aa">
    <w:name w:val="Текст выноски Знак"/>
    <w:basedOn w:val="a0"/>
    <w:link w:val="ab"/>
    <w:uiPriority w:val="99"/>
    <w:semiHidden/>
    <w:qFormat/>
    <w:rsid w:val="005A62C5"/>
    <w:rPr>
      <w:rFonts w:ascii="Segoe UI" w:hAnsi="Segoe UI" w:cs="Segoe UI"/>
      <w:color w:val="000000"/>
      <w:sz w:val="18"/>
      <w:szCs w:val="18"/>
    </w:rPr>
  </w:style>
  <w:style w:type="character" w:customStyle="1" w:styleId="ac">
    <w:name w:val="Цветовое выделение"/>
    <w:uiPriority w:val="99"/>
    <w:qFormat/>
    <w:rsid w:val="00EB451C"/>
    <w:rPr>
      <w:b/>
      <w:color w:val="26282F"/>
    </w:rPr>
  </w:style>
  <w:style w:type="character" w:customStyle="1" w:styleId="50">
    <w:name w:val="Основной текст (5)"/>
    <w:qFormat/>
    <w:rPr>
      <w:b/>
      <w:bCs/>
      <w:i/>
      <w:iCs/>
      <w:sz w:val="23"/>
      <w:szCs w:val="23"/>
      <w:u w:val="single"/>
      <w:shd w:val="clear" w:color="auto" w:fill="FFFFFF"/>
      <w:lang w:bidi="ar-SA"/>
    </w:rPr>
  </w:style>
  <w:style w:type="paragraph" w:customStyle="1" w:styleId="ad">
    <w:name w:val="Заголовок"/>
    <w:basedOn w:val="a"/>
    <w:next w:val="a4"/>
    <w:qFormat/>
    <w:pPr>
      <w:keepNext/>
      <w:spacing w:before="240" w:after="120"/>
    </w:pPr>
    <w:rPr>
      <w:rFonts w:ascii="PT Astra Serif" w:eastAsia="Microsoft YaHei" w:hAnsi="PT Astra Serif"/>
      <w:sz w:val="28"/>
      <w:szCs w:val="28"/>
    </w:rPr>
  </w:style>
  <w:style w:type="paragraph" w:styleId="a4">
    <w:name w:val="Body Text"/>
    <w:basedOn w:val="a"/>
    <w:link w:val="a3"/>
    <w:rsid w:val="00993FBA"/>
    <w:pPr>
      <w:widowControl/>
    </w:pPr>
    <w:rPr>
      <w:rFonts w:ascii="Times New Roman" w:eastAsia="Times New Roman" w:hAnsi="Times New Roman" w:cs="Times New Roman"/>
      <w:color w:val="auto"/>
      <w:sz w:val="28"/>
      <w:szCs w:val="20"/>
      <w:lang w:bidi="ar-SA"/>
    </w:rPr>
  </w:style>
  <w:style w:type="paragraph" w:styleId="ae">
    <w:name w:val="List"/>
    <w:basedOn w:val="a4"/>
    <w:rPr>
      <w:rFonts w:ascii="PT Astra Serif" w:hAnsi="PT Astra Serif" w:cs="Arial Unicode MS"/>
    </w:rPr>
  </w:style>
  <w:style w:type="paragraph" w:styleId="af">
    <w:name w:val="caption"/>
    <w:basedOn w:val="a"/>
    <w:qFormat/>
    <w:pPr>
      <w:suppressLineNumbers/>
      <w:spacing w:before="120" w:after="120"/>
    </w:pPr>
    <w:rPr>
      <w:rFonts w:ascii="PT Astra Serif" w:hAnsi="PT Astra Serif"/>
      <w:i/>
      <w:iCs/>
    </w:rPr>
  </w:style>
  <w:style w:type="paragraph" w:styleId="af0">
    <w:name w:val="index heading"/>
    <w:basedOn w:val="a"/>
    <w:qFormat/>
    <w:pPr>
      <w:suppressLineNumbers/>
    </w:pPr>
    <w:rPr>
      <w:rFonts w:ascii="PT Astra Serif" w:hAnsi="PT Astra Serif"/>
    </w:rPr>
  </w:style>
  <w:style w:type="paragraph" w:customStyle="1" w:styleId="30">
    <w:name w:val="Основной текст (3)"/>
    <w:basedOn w:val="a"/>
    <w:link w:val="3"/>
    <w:qFormat/>
    <w:rsid w:val="007A67AD"/>
    <w:pPr>
      <w:shd w:val="clear" w:color="auto" w:fill="FFFFFF"/>
      <w:spacing w:after="660" w:line="0" w:lineRule="atLeast"/>
      <w:jc w:val="right"/>
    </w:pPr>
    <w:rPr>
      <w:rFonts w:ascii="Segoe UI" w:eastAsia="Segoe UI" w:hAnsi="Segoe UI" w:cs="Segoe UI"/>
      <w:b/>
      <w:bCs/>
      <w:sz w:val="76"/>
      <w:szCs w:val="76"/>
      <w:lang w:val="en-US" w:eastAsia="en-US" w:bidi="en-US"/>
    </w:rPr>
  </w:style>
  <w:style w:type="paragraph" w:customStyle="1" w:styleId="40">
    <w:name w:val="Основной текст (4)"/>
    <w:basedOn w:val="a"/>
    <w:link w:val="4"/>
    <w:qFormat/>
    <w:rsid w:val="007A67AD"/>
    <w:pPr>
      <w:shd w:val="clear" w:color="auto" w:fill="FFFFFF"/>
      <w:spacing w:before="300" w:line="264" w:lineRule="exact"/>
      <w:jc w:val="center"/>
    </w:pPr>
    <w:rPr>
      <w:rFonts w:ascii="Times New Roman" w:eastAsia="Times New Roman" w:hAnsi="Times New Roman" w:cs="Times New Roman"/>
      <w:b/>
      <w:bCs/>
      <w:sz w:val="22"/>
      <w:szCs w:val="22"/>
    </w:rPr>
  </w:style>
  <w:style w:type="paragraph" w:customStyle="1" w:styleId="51">
    <w:name w:val="Основной текст (5)1"/>
    <w:basedOn w:val="a"/>
    <w:link w:val="5"/>
    <w:qFormat/>
    <w:rsid w:val="007A67AD"/>
    <w:pPr>
      <w:shd w:val="clear" w:color="auto" w:fill="FFFFFF"/>
      <w:spacing w:before="300" w:after="360" w:line="0" w:lineRule="atLeast"/>
      <w:jc w:val="center"/>
    </w:pPr>
    <w:rPr>
      <w:rFonts w:ascii="Times New Roman" w:eastAsia="Times New Roman" w:hAnsi="Times New Roman" w:cs="Times New Roman"/>
      <w:b/>
      <w:bCs/>
      <w:spacing w:val="70"/>
      <w:sz w:val="26"/>
      <w:szCs w:val="26"/>
    </w:rPr>
  </w:style>
  <w:style w:type="paragraph" w:customStyle="1" w:styleId="20">
    <w:name w:val="Основной текст (2)"/>
    <w:basedOn w:val="a"/>
    <w:link w:val="2"/>
    <w:qFormat/>
    <w:rsid w:val="007A67AD"/>
    <w:pPr>
      <w:shd w:val="clear" w:color="auto" w:fill="FFFFFF"/>
      <w:spacing w:before="360" w:after="60" w:line="0" w:lineRule="atLeast"/>
      <w:jc w:val="center"/>
    </w:pPr>
    <w:rPr>
      <w:rFonts w:ascii="Times New Roman" w:eastAsia="Times New Roman" w:hAnsi="Times New Roman" w:cs="Times New Roman"/>
      <w:sz w:val="26"/>
      <w:szCs w:val="26"/>
    </w:rPr>
  </w:style>
  <w:style w:type="paragraph" w:customStyle="1" w:styleId="60">
    <w:name w:val="Основной текст (6)"/>
    <w:basedOn w:val="a"/>
    <w:link w:val="6"/>
    <w:qFormat/>
    <w:rsid w:val="007A67AD"/>
    <w:pPr>
      <w:shd w:val="clear" w:color="auto" w:fill="FFFFFF"/>
      <w:spacing w:before="60" w:after="660" w:line="0" w:lineRule="atLeast"/>
      <w:jc w:val="center"/>
    </w:pPr>
    <w:rPr>
      <w:rFonts w:ascii="Times New Roman" w:eastAsia="Times New Roman" w:hAnsi="Times New Roman" w:cs="Times New Roman"/>
      <w:b/>
      <w:bCs/>
      <w:sz w:val="17"/>
      <w:szCs w:val="17"/>
    </w:rPr>
  </w:style>
  <w:style w:type="paragraph" w:customStyle="1" w:styleId="21">
    <w:name w:val="Без интервала2"/>
    <w:qFormat/>
    <w:rsid w:val="006F061B"/>
    <w:rPr>
      <w:rFonts w:ascii="Calibri" w:hAnsi="Calibri" w:cs="Times New Roman"/>
      <w:sz w:val="22"/>
      <w:szCs w:val="22"/>
      <w:lang w:bidi="ar-SA"/>
    </w:rPr>
  </w:style>
  <w:style w:type="paragraph" w:styleId="af1">
    <w:name w:val="No Spacing"/>
    <w:uiPriority w:val="1"/>
    <w:qFormat/>
    <w:rsid w:val="00993FBA"/>
    <w:rPr>
      <w:rFonts w:ascii="Calibri" w:eastAsia="Calibri" w:hAnsi="Calibri" w:cs="Times New Roman"/>
      <w:sz w:val="22"/>
      <w:szCs w:val="22"/>
      <w:lang w:eastAsia="en-US" w:bidi="ar-SA"/>
    </w:rPr>
  </w:style>
  <w:style w:type="paragraph" w:styleId="af2">
    <w:name w:val="List Paragraph"/>
    <w:basedOn w:val="a"/>
    <w:uiPriority w:val="34"/>
    <w:qFormat/>
    <w:rsid w:val="00993FBA"/>
    <w:pPr>
      <w:widowControl/>
      <w:spacing w:after="200" w:line="276" w:lineRule="auto"/>
      <w:ind w:left="720"/>
      <w:contextualSpacing/>
    </w:pPr>
    <w:rPr>
      <w:rFonts w:ascii="Calibri" w:eastAsia="Times New Roman" w:hAnsi="Calibri" w:cs="Times New Roman"/>
      <w:color w:val="auto"/>
      <w:sz w:val="22"/>
      <w:szCs w:val="22"/>
      <w:lang w:bidi="ar-SA"/>
    </w:rPr>
  </w:style>
  <w:style w:type="paragraph" w:styleId="a6">
    <w:name w:val="Body Text Indent"/>
    <w:basedOn w:val="a"/>
    <w:link w:val="a5"/>
    <w:rsid w:val="00993FBA"/>
    <w:pPr>
      <w:widowControl/>
      <w:spacing w:after="120"/>
      <w:ind w:left="283"/>
    </w:pPr>
    <w:rPr>
      <w:rFonts w:ascii="Times New Roman" w:eastAsia="Times New Roman" w:hAnsi="Times New Roman" w:cs="Times New Roman"/>
      <w:color w:val="auto"/>
      <w:sz w:val="28"/>
      <w:szCs w:val="20"/>
      <w:lang w:bidi="ar-SA"/>
    </w:rPr>
  </w:style>
  <w:style w:type="paragraph" w:customStyle="1" w:styleId="12">
    <w:name w:val="Название1"/>
    <w:basedOn w:val="a"/>
    <w:next w:val="a"/>
    <w:link w:val="a8"/>
    <w:uiPriority w:val="10"/>
    <w:qFormat/>
    <w:rsid w:val="00993FBA"/>
    <w:pPr>
      <w:widowControl/>
      <w:contextualSpacing/>
    </w:pPr>
    <w:rPr>
      <w:rFonts w:ascii="Calibri Light" w:eastAsia="Times New Roman" w:hAnsi="Calibri Light" w:cs="Times New Roman"/>
      <w:color w:val="auto"/>
      <w:spacing w:val="-10"/>
      <w:kern w:val="2"/>
      <w:sz w:val="56"/>
      <w:szCs w:val="56"/>
    </w:rPr>
  </w:style>
  <w:style w:type="paragraph" w:styleId="a9">
    <w:name w:val="Title"/>
    <w:basedOn w:val="a"/>
    <w:next w:val="a"/>
    <w:link w:val="13"/>
    <w:uiPriority w:val="10"/>
    <w:qFormat/>
    <w:rsid w:val="00993FBA"/>
    <w:pPr>
      <w:contextualSpacing/>
    </w:pPr>
    <w:rPr>
      <w:rFonts w:asciiTheme="majorHAnsi" w:eastAsiaTheme="majorEastAsia" w:hAnsiTheme="majorHAnsi" w:cstheme="majorBidi"/>
      <w:color w:val="auto"/>
      <w:spacing w:val="-10"/>
      <w:kern w:val="2"/>
      <w:sz w:val="56"/>
      <w:szCs w:val="56"/>
    </w:rPr>
  </w:style>
  <w:style w:type="paragraph" w:styleId="ab">
    <w:name w:val="Balloon Text"/>
    <w:basedOn w:val="a"/>
    <w:link w:val="aa"/>
    <w:uiPriority w:val="99"/>
    <w:semiHidden/>
    <w:unhideWhenUsed/>
    <w:qFormat/>
    <w:rsid w:val="005A62C5"/>
    <w:rPr>
      <w:rFonts w:ascii="Segoe UI" w:hAnsi="Segoe UI" w:cs="Segoe UI"/>
      <w:sz w:val="18"/>
      <w:szCs w:val="18"/>
    </w:rPr>
  </w:style>
  <w:style w:type="paragraph" w:customStyle="1" w:styleId="af3">
    <w:name w:val="Нормальный (таблица)"/>
    <w:basedOn w:val="a"/>
    <w:next w:val="a"/>
    <w:uiPriority w:val="99"/>
    <w:qFormat/>
    <w:rsid w:val="00EB451C"/>
    <w:pPr>
      <w:jc w:val="both"/>
    </w:pPr>
    <w:rPr>
      <w:rFonts w:ascii="Times New Roman" w:eastAsia="Times New Roman" w:hAnsi="Times New Roman" w:cs="Times New Roman"/>
      <w:color w:val="auto"/>
      <w:lang w:bidi="ar-SA"/>
    </w:rPr>
  </w:style>
  <w:style w:type="paragraph" w:customStyle="1" w:styleId="af4">
    <w:name w:val="Таблицы (моноширинный)"/>
    <w:basedOn w:val="a"/>
    <w:next w:val="a"/>
    <w:uiPriority w:val="99"/>
    <w:qFormat/>
    <w:rsid w:val="00EB451C"/>
    <w:rPr>
      <w:rFonts w:ascii="Courier New" w:eastAsia="Times New Roman" w:hAnsi="Courier New" w:cs="Courier New"/>
      <w:color w:val="auto"/>
      <w:lang w:bidi="ar-SA"/>
    </w:rPr>
  </w:style>
  <w:style w:type="paragraph" w:customStyle="1" w:styleId="ConsNormal">
    <w:name w:val="ConsNormal"/>
    <w:qFormat/>
    <w:rsid w:val="002312BB"/>
    <w:pPr>
      <w:widowControl w:val="0"/>
      <w:spacing w:before="120"/>
      <w:ind w:left="221" w:right="19772" w:firstLine="720"/>
      <w:jc w:val="both"/>
    </w:pPr>
    <w:rPr>
      <w:rFonts w:ascii="Arial" w:eastAsia="Times New Roman" w:hAnsi="Arial" w:cs="Arial"/>
      <w:sz w:val="20"/>
      <w:szCs w:val="20"/>
      <w:lang w:bidi="ar-SA"/>
    </w:rPr>
  </w:style>
  <w:style w:type="paragraph" w:customStyle="1" w:styleId="af5">
    <w:name w:val="Обычный текст"/>
    <w:basedOn w:val="a"/>
    <w:qFormat/>
    <w:pPr>
      <w:ind w:firstLine="709"/>
      <w:jc w:val="both"/>
    </w:pPr>
    <w:rPr>
      <w:lang w:val="en-US" w:eastAsia="ar-SA" w:bidi="en-US"/>
    </w:rPr>
  </w:style>
  <w:style w:type="paragraph" w:styleId="31">
    <w:name w:val="Body Text Indent 3"/>
    <w:basedOn w:val="a"/>
    <w:qFormat/>
    <w:pPr>
      <w:spacing w:after="120" w:line="276" w:lineRule="auto"/>
      <w:ind w:left="283"/>
    </w:pPr>
    <w:rPr>
      <w:rFonts w:ascii="Calibri" w:hAnsi="Calibri"/>
      <w:sz w:val="16"/>
      <w:szCs w:val="16"/>
    </w:rPr>
  </w:style>
  <w:style w:type="paragraph" w:customStyle="1" w:styleId="Iauiue">
    <w:name w:val="Iau?iue"/>
    <w:qFormat/>
    <w:pPr>
      <w:widowControl w:val="0"/>
    </w:pPr>
    <w:rPr>
      <w:rFonts w:ascii="Times New Roman" w:eastAsia="Arial" w:hAnsi="Times New Roman" w:cs="Times New Roman"/>
      <w:sz w:val="20"/>
      <w:szCs w:val="20"/>
      <w:lang w:eastAsia="ar-SA"/>
    </w:rPr>
  </w:style>
  <w:style w:type="numbering" w:customStyle="1" w:styleId="14">
    <w:name w:val="Нет списка1"/>
    <w:uiPriority w:val="99"/>
    <w:semiHidden/>
    <w:unhideWhenUsed/>
    <w:qFormat/>
    <w:rsid w:val="00993F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2076</TotalTime>
  <Pages>1</Pages>
  <Words>1710</Words>
  <Characters>9748</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11436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dc:description/>
  <cp:lastModifiedBy>admin</cp:lastModifiedBy>
  <cp:revision>209</cp:revision>
  <cp:lastPrinted>2024-04-16T06:51:00Z</cp:lastPrinted>
  <dcterms:created xsi:type="dcterms:W3CDTF">2023-03-10T11:38:00Z</dcterms:created>
  <dcterms:modified xsi:type="dcterms:W3CDTF">2024-05-28T10:38:00Z</dcterms:modified>
  <dc:language>ru-RU</dc:language>
</cp:coreProperties>
</file>