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4EF" w:rsidRPr="00D10C25" w:rsidRDefault="00B334EF" w:rsidP="00B334EF">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D10C25">
        <w:rPr>
          <w:rFonts w:ascii="Times New Roman" w:eastAsia="Times New Roman" w:hAnsi="Times New Roman"/>
          <w:color w:val="000000"/>
          <w:sz w:val="24"/>
          <w:szCs w:val="24"/>
          <w:lang w:eastAsia="ru-RU"/>
        </w:rPr>
        <w:t>ИЗВЕЩЕНИЕ</w:t>
      </w:r>
    </w:p>
    <w:p w:rsidR="00B334EF" w:rsidRPr="00424FD7" w:rsidRDefault="00B334EF" w:rsidP="00B334EF">
      <w:pPr>
        <w:pStyle w:val="FR1"/>
        <w:widowControl/>
        <w:jc w:val="center"/>
        <w:rPr>
          <w:rStyle w:val="af"/>
        </w:rPr>
      </w:pPr>
      <w:r w:rsidRPr="00701D4C">
        <w:rPr>
          <w:rFonts w:ascii="Times New Roman" w:hAnsi="Times New Roman"/>
          <w:b/>
          <w:color w:val="000000"/>
          <w:sz w:val="24"/>
          <w:szCs w:val="24"/>
        </w:rPr>
        <w:t xml:space="preserve">о проведении аукциона на право заключения </w:t>
      </w:r>
      <w:r>
        <w:rPr>
          <w:rFonts w:ascii="Times New Roman" w:hAnsi="Times New Roman"/>
          <w:b/>
          <w:sz w:val="24"/>
          <w:szCs w:val="24"/>
        </w:rPr>
        <w:t>договора аренды земельного участка</w:t>
      </w:r>
      <w:r w:rsidRPr="00701D4C">
        <w:rPr>
          <w:rFonts w:ascii="Times New Roman" w:hAnsi="Times New Roman"/>
          <w:b/>
          <w:sz w:val="24"/>
          <w:szCs w:val="24"/>
        </w:rPr>
        <w:t xml:space="preserve"> </w:t>
      </w:r>
      <w:r w:rsidRPr="00701D4C">
        <w:rPr>
          <w:rFonts w:ascii="Times New Roman" w:hAnsi="Times New Roman"/>
          <w:b/>
          <w:color w:val="000000"/>
          <w:sz w:val="24"/>
          <w:szCs w:val="24"/>
        </w:rPr>
        <w:t>из земель, государственная собственность на которые не разграничена</w:t>
      </w:r>
      <w:r>
        <w:rPr>
          <w:rFonts w:ascii="Times New Roman" w:hAnsi="Times New Roman"/>
          <w:b/>
        </w:rPr>
        <w:t xml:space="preserve"> </w:t>
      </w:r>
    </w:p>
    <w:p w:rsidR="00B334EF" w:rsidRPr="009D2AB2" w:rsidRDefault="00B334EF" w:rsidP="00B334EF">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Аукцион проводится</w:t>
      </w:r>
      <w:r>
        <w:rPr>
          <w:rFonts w:ascii="Times New Roman" w:eastAsia="Times New Roman" w:hAnsi="Times New Roman"/>
          <w:color w:val="000000"/>
          <w:sz w:val="24"/>
          <w:szCs w:val="24"/>
          <w:lang w:eastAsia="ru-RU"/>
        </w:rPr>
        <w:t xml:space="preserve"> </w:t>
      </w:r>
      <w:r>
        <w:rPr>
          <w:rFonts w:ascii="Times New Roman" w:eastAsia="Times New Roman" w:hAnsi="Times New Roman"/>
          <w:b/>
          <w:color w:val="000000"/>
          <w:sz w:val="24"/>
          <w:szCs w:val="24"/>
          <w:lang w:eastAsia="ru-RU"/>
        </w:rPr>
        <w:t>21</w:t>
      </w:r>
      <w:r w:rsidRPr="005652AA">
        <w:rPr>
          <w:rFonts w:ascii="Times New Roman" w:eastAsia="Times New Roman" w:hAnsi="Times New Roman"/>
          <w:b/>
          <w:color w:val="000000"/>
          <w:sz w:val="24"/>
          <w:szCs w:val="24"/>
          <w:lang w:eastAsia="ru-RU"/>
        </w:rPr>
        <w:t xml:space="preserve"> июня</w:t>
      </w:r>
      <w:r>
        <w:rPr>
          <w:rFonts w:ascii="Times New Roman" w:eastAsia="Times New Roman" w:hAnsi="Times New Roman"/>
          <w:b/>
          <w:color w:val="000000"/>
          <w:sz w:val="24"/>
          <w:szCs w:val="24"/>
          <w:lang w:eastAsia="ru-RU"/>
        </w:rPr>
        <w:t xml:space="preserve"> </w:t>
      </w:r>
      <w:r w:rsidRPr="00271641">
        <w:rPr>
          <w:rFonts w:ascii="Times New Roman" w:eastAsia="Times New Roman" w:hAnsi="Times New Roman"/>
          <w:b/>
          <w:color w:val="000000"/>
          <w:sz w:val="24"/>
          <w:szCs w:val="24"/>
          <w:lang w:eastAsia="ru-RU"/>
        </w:rPr>
        <w:t>202</w:t>
      </w:r>
      <w:r>
        <w:rPr>
          <w:rFonts w:ascii="Times New Roman" w:eastAsia="Times New Roman" w:hAnsi="Times New Roman"/>
          <w:b/>
          <w:color w:val="000000"/>
          <w:sz w:val="24"/>
          <w:szCs w:val="24"/>
          <w:lang w:eastAsia="ru-RU"/>
        </w:rPr>
        <w:t>2</w:t>
      </w:r>
      <w:r w:rsidRPr="00271641">
        <w:rPr>
          <w:rFonts w:ascii="Times New Roman" w:eastAsia="Times New Roman" w:hAnsi="Times New Roman"/>
          <w:b/>
          <w:color w:val="000000"/>
          <w:sz w:val="24"/>
          <w:szCs w:val="24"/>
          <w:lang w:eastAsia="ru-RU"/>
        </w:rPr>
        <w:t xml:space="preserve"> года</w:t>
      </w:r>
      <w:r>
        <w:rPr>
          <w:rFonts w:ascii="Times New Roman" w:eastAsia="Times New Roman" w:hAnsi="Times New Roman"/>
          <w:color w:val="000000"/>
          <w:sz w:val="24"/>
          <w:szCs w:val="24"/>
          <w:lang w:eastAsia="ru-RU"/>
        </w:rPr>
        <w:t xml:space="preserve"> </w:t>
      </w:r>
      <w:r w:rsidRPr="007B15D2">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 xml:space="preserve"> 08</w:t>
      </w:r>
      <w:r w:rsidRPr="00D10C25">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15</w:t>
      </w:r>
      <w:r w:rsidRPr="00D10C25">
        <w:rPr>
          <w:rFonts w:ascii="Times New Roman" w:eastAsia="Times New Roman" w:hAnsi="Times New Roman"/>
          <w:color w:val="000000"/>
          <w:sz w:val="24"/>
          <w:szCs w:val="24"/>
          <w:lang w:eastAsia="ru-RU"/>
        </w:rPr>
        <w:t xml:space="preserve"> минут по м</w:t>
      </w:r>
      <w:r>
        <w:rPr>
          <w:rFonts w:ascii="Times New Roman" w:eastAsia="Times New Roman" w:hAnsi="Times New Roman"/>
          <w:color w:val="000000"/>
          <w:sz w:val="24"/>
          <w:szCs w:val="24"/>
          <w:lang w:eastAsia="ru-RU"/>
        </w:rPr>
        <w:t>естному</w:t>
      </w:r>
      <w:r w:rsidRPr="00D10C25">
        <w:rPr>
          <w:rFonts w:ascii="Times New Roman" w:eastAsia="Times New Roman" w:hAnsi="Times New Roman"/>
          <w:color w:val="000000"/>
          <w:sz w:val="24"/>
          <w:szCs w:val="24"/>
          <w:lang w:eastAsia="ru-RU"/>
        </w:rPr>
        <w:t xml:space="preserve"> времени по адресу: </w:t>
      </w:r>
      <w:r w:rsidRPr="0076650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766502">
        <w:rPr>
          <w:rFonts w:ascii="Times New Roman" w:hAnsi="Times New Roman"/>
          <w:sz w:val="24"/>
          <w:szCs w:val="24"/>
        </w:rPr>
        <w:t>Питерка, ул. Ленина, д.10</w:t>
      </w:r>
      <w:r>
        <w:rPr>
          <w:rFonts w:ascii="Times New Roman" w:hAnsi="Times New Roman"/>
          <w:sz w:val="24"/>
          <w:szCs w:val="24"/>
        </w:rPr>
        <w:t>3</w:t>
      </w:r>
      <w:r w:rsidRPr="00766502">
        <w:rPr>
          <w:rFonts w:ascii="Times New Roman" w:hAnsi="Times New Roman"/>
          <w:sz w:val="24"/>
          <w:szCs w:val="24"/>
        </w:rPr>
        <w:t xml:space="preserve">, </w:t>
      </w:r>
      <w:r w:rsidRPr="009D2AB2">
        <w:rPr>
          <w:rFonts w:ascii="Times New Roman" w:hAnsi="Times New Roman"/>
          <w:sz w:val="24"/>
          <w:szCs w:val="24"/>
        </w:rPr>
        <w:t>кабинет отдела по земельно-правовым и имущественным отношениям администрации Питерского муниципального района.</w:t>
      </w:r>
    </w:p>
    <w:p w:rsidR="00B334EF" w:rsidRDefault="00B334EF" w:rsidP="00B334EF">
      <w:pPr>
        <w:shd w:val="clear" w:color="auto" w:fill="FFFFFF"/>
        <w:spacing w:before="100" w:beforeAutospacing="1" w:after="100" w:afterAutospacing="1" w:line="240" w:lineRule="auto"/>
        <w:ind w:firstLine="567"/>
        <w:jc w:val="center"/>
        <w:rPr>
          <w:rFonts w:ascii="Times New Roman" w:eastAsia="Times New Roman" w:hAnsi="Times New Roman"/>
          <w:b/>
          <w:color w:val="000000"/>
          <w:sz w:val="24"/>
          <w:szCs w:val="24"/>
          <w:lang w:eastAsia="ru-RU"/>
        </w:rPr>
      </w:pPr>
      <w:r w:rsidRPr="00384628">
        <w:rPr>
          <w:rFonts w:ascii="Times New Roman" w:eastAsia="Times New Roman" w:hAnsi="Times New Roman"/>
          <w:b/>
          <w:color w:val="000000"/>
          <w:sz w:val="24"/>
          <w:szCs w:val="24"/>
          <w:lang w:eastAsia="ru-RU"/>
        </w:rPr>
        <w:t>1.Общие положения</w:t>
      </w:r>
    </w:p>
    <w:p w:rsidR="00B334EF" w:rsidRPr="00227CE5" w:rsidRDefault="00B334EF" w:rsidP="00B334EF">
      <w:pPr>
        <w:pStyle w:val="a6"/>
        <w:jc w:val="both"/>
        <w:rPr>
          <w:rFonts w:ascii="Times New Roman" w:hAnsi="Times New Roman"/>
          <w:sz w:val="24"/>
          <w:szCs w:val="24"/>
        </w:rPr>
      </w:pPr>
      <w:r>
        <w:rPr>
          <w:rFonts w:ascii="Times New Roman" w:hAnsi="Times New Roman"/>
          <w:b/>
          <w:color w:val="000000"/>
          <w:sz w:val="24"/>
          <w:szCs w:val="24"/>
        </w:rPr>
        <w:t xml:space="preserve">         </w:t>
      </w:r>
      <w:r>
        <w:rPr>
          <w:rFonts w:ascii="Times New Roman" w:hAnsi="Times New Roman"/>
          <w:sz w:val="24"/>
          <w:szCs w:val="24"/>
        </w:rPr>
        <w:t xml:space="preserve">  </w:t>
      </w:r>
      <w:r w:rsidRPr="00227CE5">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w:t>
      </w:r>
      <w:r>
        <w:rPr>
          <w:rFonts w:ascii="Times New Roman" w:hAnsi="Times New Roman"/>
          <w:sz w:val="24"/>
          <w:szCs w:val="24"/>
        </w:rPr>
        <w:t xml:space="preserve">от </w:t>
      </w:r>
      <w:r>
        <w:rPr>
          <w:rFonts w:ascii="Times New Roman" w:hAnsi="Times New Roman"/>
          <w:sz w:val="24"/>
          <w:szCs w:val="24"/>
        </w:rPr>
        <w:t>6 мая</w:t>
      </w:r>
      <w:r>
        <w:rPr>
          <w:rFonts w:ascii="Times New Roman" w:hAnsi="Times New Roman"/>
          <w:sz w:val="24"/>
          <w:szCs w:val="24"/>
        </w:rPr>
        <w:t xml:space="preserve"> </w:t>
      </w:r>
      <w:r w:rsidRPr="00221702">
        <w:rPr>
          <w:rFonts w:ascii="Times New Roman" w:hAnsi="Times New Roman"/>
          <w:sz w:val="24"/>
          <w:szCs w:val="24"/>
        </w:rPr>
        <w:t>20</w:t>
      </w:r>
      <w:r>
        <w:rPr>
          <w:rFonts w:ascii="Times New Roman" w:hAnsi="Times New Roman"/>
          <w:sz w:val="24"/>
          <w:szCs w:val="24"/>
        </w:rPr>
        <w:t>22</w:t>
      </w:r>
      <w:r w:rsidRPr="00221702">
        <w:rPr>
          <w:rFonts w:ascii="Times New Roman" w:hAnsi="Times New Roman"/>
          <w:sz w:val="24"/>
          <w:szCs w:val="24"/>
        </w:rPr>
        <w:t xml:space="preserve"> года №</w:t>
      </w:r>
      <w:r>
        <w:rPr>
          <w:rFonts w:ascii="Times New Roman" w:hAnsi="Times New Roman"/>
          <w:sz w:val="24"/>
          <w:szCs w:val="24"/>
        </w:rPr>
        <w:t xml:space="preserve"> </w:t>
      </w:r>
      <w:r>
        <w:rPr>
          <w:rFonts w:ascii="Times New Roman" w:hAnsi="Times New Roman"/>
          <w:sz w:val="24"/>
          <w:szCs w:val="24"/>
        </w:rPr>
        <w:t xml:space="preserve">40-р                                </w:t>
      </w:r>
      <w:proofErr w:type="gramStart"/>
      <w:r>
        <w:rPr>
          <w:rFonts w:ascii="Times New Roman" w:hAnsi="Times New Roman"/>
          <w:sz w:val="24"/>
          <w:szCs w:val="24"/>
        </w:rPr>
        <w:t xml:space="preserve">  </w:t>
      </w:r>
      <w:r>
        <w:rPr>
          <w:rFonts w:ascii="Times New Roman" w:hAnsi="Times New Roman"/>
          <w:sz w:val="24"/>
          <w:szCs w:val="24"/>
        </w:rPr>
        <w:t xml:space="preserve"> </w:t>
      </w:r>
      <w:r w:rsidRPr="00227CE5">
        <w:rPr>
          <w:rFonts w:ascii="Times New Roman" w:hAnsi="Times New Roman"/>
          <w:sz w:val="24"/>
          <w:szCs w:val="24"/>
        </w:rPr>
        <w:t>«</w:t>
      </w:r>
      <w:proofErr w:type="gramEnd"/>
      <w:r w:rsidRPr="00227CE5">
        <w:rPr>
          <w:rFonts w:ascii="Times New Roman" w:hAnsi="Times New Roman"/>
          <w:sz w:val="24"/>
          <w:szCs w:val="24"/>
        </w:rPr>
        <w:t>О проведении аукциона на право заключения договор</w:t>
      </w:r>
      <w:r>
        <w:rPr>
          <w:rFonts w:ascii="Times New Roman" w:hAnsi="Times New Roman"/>
          <w:sz w:val="24"/>
          <w:szCs w:val="24"/>
        </w:rPr>
        <w:t>а</w:t>
      </w:r>
      <w:r w:rsidRPr="00227CE5">
        <w:rPr>
          <w:rFonts w:ascii="Times New Roman" w:hAnsi="Times New Roman"/>
          <w:sz w:val="24"/>
          <w:szCs w:val="24"/>
        </w:rPr>
        <w:t xml:space="preserve"> аренды земельн</w:t>
      </w:r>
      <w:r>
        <w:rPr>
          <w:rFonts w:ascii="Times New Roman" w:hAnsi="Times New Roman"/>
          <w:sz w:val="24"/>
          <w:szCs w:val="24"/>
        </w:rPr>
        <w:t xml:space="preserve">ого </w:t>
      </w:r>
      <w:r w:rsidRPr="00227CE5">
        <w:rPr>
          <w:rFonts w:ascii="Times New Roman" w:hAnsi="Times New Roman"/>
          <w:sz w:val="24"/>
          <w:szCs w:val="24"/>
        </w:rPr>
        <w:t>участк</w:t>
      </w:r>
      <w:r>
        <w:rPr>
          <w:rFonts w:ascii="Times New Roman" w:hAnsi="Times New Roman"/>
          <w:sz w:val="24"/>
          <w:szCs w:val="24"/>
        </w:rPr>
        <w:t>а</w:t>
      </w:r>
      <w:r w:rsidRPr="00227CE5">
        <w:rPr>
          <w:rFonts w:ascii="Times New Roman" w:hAnsi="Times New Roman"/>
          <w:sz w:val="24"/>
          <w:szCs w:val="24"/>
        </w:rPr>
        <w:t xml:space="preserve">» </w:t>
      </w:r>
    </w:p>
    <w:p w:rsidR="00B334EF" w:rsidRPr="00227CE5" w:rsidRDefault="00B334EF" w:rsidP="00B334EF">
      <w:pPr>
        <w:pStyle w:val="a6"/>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B334EF" w:rsidRPr="00227CE5" w:rsidRDefault="00B334EF" w:rsidP="00B334EF">
      <w:pPr>
        <w:pStyle w:val="a6"/>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r>
        <w:rPr>
          <w:rFonts w:ascii="Times New Roman" w:hAnsi="Times New Roman"/>
          <w:sz w:val="24"/>
          <w:szCs w:val="24"/>
        </w:rPr>
        <w:t xml:space="preserve"> от 25 октября 2001 года № 136 ФЗ</w:t>
      </w:r>
      <w:r w:rsidRPr="00227CE5">
        <w:rPr>
          <w:rFonts w:ascii="Times New Roman" w:hAnsi="Times New Roman"/>
          <w:sz w:val="24"/>
          <w:szCs w:val="24"/>
        </w:rPr>
        <w:t>.</w:t>
      </w:r>
    </w:p>
    <w:p w:rsidR="00B334EF" w:rsidRDefault="00B334EF" w:rsidP="00B334EF">
      <w:pPr>
        <w:pStyle w:val="a6"/>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B334EF" w:rsidRPr="001A4129" w:rsidRDefault="00B334EF" w:rsidP="00B334EF">
      <w:pPr>
        <w:pStyle w:val="a6"/>
        <w:ind w:left="567"/>
        <w:jc w:val="both"/>
        <w:rPr>
          <w:rFonts w:ascii="Times New Roman" w:hAnsi="Times New Roman"/>
          <w:b/>
          <w:color w:val="000000"/>
          <w:sz w:val="24"/>
          <w:szCs w:val="24"/>
        </w:rPr>
      </w:pPr>
      <w:r>
        <w:rPr>
          <w:rFonts w:ascii="Times New Roman" w:hAnsi="Times New Roman"/>
          <w:sz w:val="24"/>
          <w:szCs w:val="24"/>
        </w:rPr>
        <w:t xml:space="preserve">     1.5</w:t>
      </w:r>
      <w:r w:rsidRPr="00830DBA">
        <w:rPr>
          <w:rFonts w:ascii="Times New Roman" w:hAnsi="Times New Roman"/>
          <w:sz w:val="24"/>
          <w:szCs w:val="24"/>
        </w:rPr>
        <w:t xml:space="preserve">. </w:t>
      </w:r>
      <w:r w:rsidRPr="00D10C25">
        <w:rPr>
          <w:rFonts w:ascii="Times New Roman" w:hAnsi="Times New Roman"/>
          <w:color w:val="000000"/>
          <w:sz w:val="24"/>
          <w:szCs w:val="24"/>
        </w:rPr>
        <w:t>Дата начала приема заявок на участие в аукционе</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16 мая</w:t>
      </w:r>
      <w:r>
        <w:rPr>
          <w:rFonts w:ascii="Times New Roman" w:hAnsi="Times New Roman"/>
          <w:color w:val="000000"/>
          <w:sz w:val="24"/>
          <w:szCs w:val="24"/>
        </w:rPr>
        <w:t xml:space="preserve"> </w:t>
      </w:r>
      <w:r w:rsidRPr="00F249C0">
        <w:rPr>
          <w:rFonts w:ascii="Times New Roman" w:hAnsi="Times New Roman"/>
          <w:b/>
          <w:sz w:val="24"/>
          <w:szCs w:val="24"/>
        </w:rPr>
        <w:t>20</w:t>
      </w:r>
      <w:r>
        <w:rPr>
          <w:rFonts w:ascii="Times New Roman" w:hAnsi="Times New Roman"/>
          <w:b/>
          <w:sz w:val="24"/>
          <w:szCs w:val="24"/>
        </w:rPr>
        <w:t>22</w:t>
      </w:r>
      <w:r w:rsidRPr="00F249C0">
        <w:rPr>
          <w:rFonts w:ascii="Times New Roman" w:hAnsi="Times New Roman"/>
          <w:b/>
          <w:sz w:val="24"/>
          <w:szCs w:val="24"/>
        </w:rPr>
        <w:t xml:space="preserve"> года</w:t>
      </w:r>
      <w:r w:rsidRPr="00F249C0">
        <w:rPr>
          <w:rFonts w:ascii="Times New Roman" w:hAnsi="Times New Roman"/>
          <w:b/>
          <w:bCs/>
          <w:color w:val="000000"/>
          <w:sz w:val="24"/>
          <w:szCs w:val="24"/>
        </w:rPr>
        <w:t>.</w:t>
      </w:r>
    </w:p>
    <w:p w:rsidR="00B334EF" w:rsidRPr="00D10C25" w:rsidRDefault="00B334EF" w:rsidP="00B334EF">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1.6</w:t>
      </w:r>
      <w:r w:rsidRPr="00D10C25">
        <w:rPr>
          <w:rFonts w:ascii="Times New Roman" w:eastAsia="Times New Roman" w:hAnsi="Times New Roman"/>
          <w:color w:val="000000"/>
          <w:sz w:val="24"/>
          <w:szCs w:val="24"/>
          <w:lang w:eastAsia="ru-RU"/>
        </w:rPr>
        <w:t>. Дата окончания прие</w:t>
      </w:r>
      <w:r>
        <w:rPr>
          <w:rFonts w:ascii="Times New Roman" w:eastAsia="Times New Roman" w:hAnsi="Times New Roman"/>
          <w:color w:val="000000"/>
          <w:sz w:val="24"/>
          <w:szCs w:val="24"/>
          <w:lang w:eastAsia="ru-RU"/>
        </w:rPr>
        <w:t xml:space="preserve">ма заявок на участие в аукционе: </w:t>
      </w:r>
      <w:r>
        <w:rPr>
          <w:rFonts w:ascii="Times New Roman" w:eastAsia="Times New Roman" w:hAnsi="Times New Roman"/>
          <w:b/>
          <w:color w:val="000000"/>
          <w:sz w:val="24"/>
          <w:szCs w:val="24"/>
          <w:lang w:eastAsia="ru-RU"/>
        </w:rPr>
        <w:t xml:space="preserve">14 июня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w:t>
      </w:r>
    </w:p>
    <w:p w:rsidR="00B334EF" w:rsidRPr="00F75981" w:rsidRDefault="00B334EF" w:rsidP="00B334EF">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1.7</w:t>
      </w:r>
      <w:r w:rsidRPr="00D10C25">
        <w:rPr>
          <w:rFonts w:ascii="Times New Roman" w:eastAsia="Times New Roman" w:hAnsi="Times New Roman"/>
          <w:color w:val="000000"/>
          <w:sz w:val="24"/>
          <w:szCs w:val="24"/>
          <w:lang w:eastAsia="ru-RU"/>
        </w:rPr>
        <w:t xml:space="preserve">. Время и место приема заявок: заявки на участие в аукционе принимаются по рабочим дням с </w:t>
      </w:r>
      <w:r>
        <w:rPr>
          <w:rFonts w:ascii="Times New Roman" w:eastAsia="Times New Roman" w:hAnsi="Times New Roman"/>
          <w:color w:val="000000"/>
          <w:sz w:val="24"/>
          <w:szCs w:val="24"/>
          <w:lang w:eastAsia="ru-RU"/>
        </w:rPr>
        <w:t>8</w:t>
      </w:r>
      <w:r w:rsidRPr="00D10C25">
        <w:rPr>
          <w:rFonts w:ascii="Times New Roman" w:eastAsia="Times New Roman" w:hAnsi="Times New Roman"/>
          <w:color w:val="000000"/>
          <w:sz w:val="24"/>
          <w:szCs w:val="24"/>
          <w:lang w:eastAsia="ru-RU"/>
        </w:rPr>
        <w:t>.00 час. до 1</w:t>
      </w:r>
      <w:r>
        <w:rPr>
          <w:rFonts w:ascii="Times New Roman" w:eastAsia="Times New Roman" w:hAnsi="Times New Roman"/>
          <w:color w:val="000000"/>
          <w:sz w:val="24"/>
          <w:szCs w:val="24"/>
          <w:lang w:eastAsia="ru-RU"/>
        </w:rPr>
        <w:t>7</w:t>
      </w:r>
      <w:r w:rsidRPr="00D10C25">
        <w:rPr>
          <w:rFonts w:ascii="Times New Roman" w:eastAsia="Times New Roman" w:hAnsi="Times New Roman"/>
          <w:color w:val="000000"/>
          <w:sz w:val="24"/>
          <w:szCs w:val="24"/>
          <w:lang w:eastAsia="ru-RU"/>
        </w:rPr>
        <w:t>.00 час. перерыв с 12.00 час. - 1</w:t>
      </w:r>
      <w:r>
        <w:rPr>
          <w:rFonts w:ascii="Times New Roman" w:eastAsia="Times New Roman" w:hAnsi="Times New Roman"/>
          <w:color w:val="000000"/>
          <w:sz w:val="24"/>
          <w:szCs w:val="24"/>
          <w:lang w:eastAsia="ru-RU"/>
        </w:rPr>
        <w:t>4</w:t>
      </w:r>
      <w:r w:rsidRPr="00D10C2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00</w:t>
      </w:r>
      <w:r w:rsidRPr="00D10C25">
        <w:rPr>
          <w:rFonts w:ascii="Times New Roman" w:eastAsia="Times New Roman" w:hAnsi="Times New Roman"/>
          <w:color w:val="000000"/>
          <w:sz w:val="24"/>
          <w:szCs w:val="24"/>
          <w:lang w:eastAsia="ru-RU"/>
        </w:rPr>
        <w:t xml:space="preserve"> час. (время </w:t>
      </w:r>
      <w:r w:rsidRPr="00F249C0">
        <w:rPr>
          <w:rFonts w:ascii="Times New Roman" w:eastAsia="Times New Roman" w:hAnsi="Times New Roman"/>
          <w:color w:val="000000"/>
          <w:sz w:val="24"/>
          <w:szCs w:val="24"/>
          <w:lang w:eastAsia="ru-RU"/>
        </w:rPr>
        <w:t>ме</w:t>
      </w:r>
      <w:r>
        <w:rPr>
          <w:rFonts w:ascii="Times New Roman" w:eastAsia="Times New Roman" w:hAnsi="Times New Roman"/>
          <w:color w:val="000000"/>
          <w:sz w:val="24"/>
          <w:szCs w:val="24"/>
          <w:lang w:eastAsia="ru-RU"/>
        </w:rPr>
        <w:t>стное</w:t>
      </w:r>
      <w:r w:rsidRPr="00F249C0">
        <w:rPr>
          <w:rFonts w:ascii="Times New Roman" w:eastAsia="Times New Roman" w:hAnsi="Times New Roman"/>
          <w:color w:val="000000"/>
          <w:sz w:val="24"/>
          <w:szCs w:val="24"/>
          <w:lang w:eastAsia="ru-RU"/>
        </w:rPr>
        <w:t>) </w:t>
      </w:r>
      <w:r w:rsidRPr="00F249C0">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16 мая</w:t>
      </w:r>
      <w:r w:rsidRPr="00F249C0">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 xml:space="preserve">14 июня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75981">
        <w:rPr>
          <w:rFonts w:ascii="Times New Roman" w:eastAsia="Times New Roman" w:hAnsi="Times New Roman"/>
          <w:b/>
          <w:bCs/>
          <w:color w:val="000000"/>
          <w:sz w:val="24"/>
          <w:szCs w:val="24"/>
          <w:lang w:eastAsia="ru-RU"/>
        </w:rPr>
        <w:t xml:space="preserve"> года</w:t>
      </w:r>
      <w:r w:rsidRPr="00F75981">
        <w:rPr>
          <w:rFonts w:ascii="Times New Roman" w:eastAsia="Times New Roman" w:hAnsi="Times New Roman"/>
          <w:color w:val="000000"/>
          <w:sz w:val="24"/>
          <w:szCs w:val="24"/>
          <w:lang w:eastAsia="ru-RU"/>
        </w:rPr>
        <w:t xml:space="preserve"> включительно в </w:t>
      </w:r>
      <w:r w:rsidRPr="00F75981">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F75981">
        <w:rPr>
          <w:rFonts w:ascii="Times New Roman" w:eastAsia="Times New Roman" w:hAnsi="Times New Roman"/>
          <w:color w:val="000000"/>
          <w:sz w:val="24"/>
          <w:szCs w:val="24"/>
          <w:lang w:eastAsia="ru-RU"/>
        </w:rPr>
        <w:t> </w:t>
      </w:r>
    </w:p>
    <w:p w:rsidR="00B334EF" w:rsidRDefault="00B334EF" w:rsidP="00B334EF">
      <w:pPr>
        <w:ind w:left="567"/>
        <w:jc w:val="both"/>
        <w:rPr>
          <w:rFonts w:ascii="Times New Roman" w:hAnsi="Times New Roman"/>
          <w:sz w:val="24"/>
          <w:szCs w:val="24"/>
          <w:shd w:val="clear" w:color="auto" w:fill="FFFFFF"/>
        </w:rPr>
      </w:pPr>
      <w:r w:rsidRPr="00F75981">
        <w:rPr>
          <w:rFonts w:ascii="Times New Roman" w:eastAsia="Times New Roman" w:hAnsi="Times New Roman"/>
          <w:color w:val="000000"/>
          <w:sz w:val="24"/>
          <w:szCs w:val="24"/>
          <w:lang w:eastAsia="ru-RU"/>
        </w:rPr>
        <w:t xml:space="preserve">    1.8. О</w:t>
      </w:r>
      <w:r w:rsidRPr="00F75981">
        <w:rPr>
          <w:rFonts w:ascii="Times New Roman" w:hAnsi="Times New Roman"/>
          <w:sz w:val="24"/>
          <w:szCs w:val="24"/>
          <w:shd w:val="clear" w:color="auto" w:fill="FFFFFF"/>
        </w:rPr>
        <w:t>смотр земельн</w:t>
      </w:r>
      <w:r>
        <w:rPr>
          <w:rFonts w:ascii="Times New Roman" w:hAnsi="Times New Roman"/>
          <w:sz w:val="24"/>
          <w:szCs w:val="24"/>
          <w:shd w:val="clear" w:color="auto" w:fill="FFFFFF"/>
        </w:rPr>
        <w:t>ого</w:t>
      </w:r>
      <w:r w:rsidRPr="00F75981">
        <w:rPr>
          <w:rFonts w:ascii="Times New Roman" w:hAnsi="Times New Roman"/>
          <w:sz w:val="24"/>
          <w:szCs w:val="24"/>
          <w:shd w:val="clear" w:color="auto" w:fill="FFFFFF"/>
        </w:rPr>
        <w:t xml:space="preserve"> участк</w:t>
      </w:r>
      <w:r>
        <w:rPr>
          <w:rFonts w:ascii="Times New Roman" w:hAnsi="Times New Roman"/>
          <w:sz w:val="24"/>
          <w:szCs w:val="24"/>
          <w:shd w:val="clear" w:color="auto" w:fill="FFFFFF"/>
        </w:rPr>
        <w:t>а</w:t>
      </w:r>
      <w:r w:rsidRPr="00F75981">
        <w:rPr>
          <w:rFonts w:ascii="Times New Roman" w:hAnsi="Times New Roman"/>
          <w:sz w:val="24"/>
          <w:szCs w:val="24"/>
          <w:shd w:val="clear" w:color="auto" w:fill="FFFFFF"/>
        </w:rPr>
        <w:t xml:space="preserve"> будет проводиться по рабочим дням с </w:t>
      </w:r>
      <w:r>
        <w:rPr>
          <w:rFonts w:ascii="Times New Roman" w:hAnsi="Times New Roman"/>
          <w:b/>
          <w:sz w:val="24"/>
          <w:szCs w:val="24"/>
          <w:shd w:val="clear" w:color="auto" w:fill="FFFFFF"/>
        </w:rPr>
        <w:t>16.05.2022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14.06.2022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с 16.00 по 17.00</w:t>
      </w:r>
      <w:r w:rsidRPr="00F249C0">
        <w:rPr>
          <w:rFonts w:ascii="Times New Roman" w:hAnsi="Times New Roman"/>
          <w:sz w:val="24"/>
          <w:szCs w:val="24"/>
          <w:shd w:val="clear" w:color="auto" w:fill="FFFFFF"/>
        </w:rPr>
        <w:t xml:space="preserve"> час. </w:t>
      </w:r>
      <w:r>
        <w:rPr>
          <w:rFonts w:ascii="Times New Roman" w:hAnsi="Times New Roman"/>
          <w:sz w:val="24"/>
          <w:szCs w:val="24"/>
          <w:shd w:val="clear" w:color="auto" w:fill="FFFFFF"/>
        </w:rPr>
        <w:t xml:space="preserve">(время местное) </w:t>
      </w:r>
      <w:r w:rsidRPr="00F249C0">
        <w:rPr>
          <w:rFonts w:ascii="Times New Roman" w:hAnsi="Times New Roman"/>
          <w:sz w:val="24"/>
          <w:szCs w:val="24"/>
          <w:shd w:val="clear" w:color="auto" w:fill="FFFFFF"/>
        </w:rPr>
        <w:t>по мере обращений по предварительному согласованию</w:t>
      </w:r>
      <w:r w:rsidRPr="00F54FED">
        <w:rPr>
          <w:rFonts w:ascii="Times New Roman" w:hAnsi="Times New Roman"/>
          <w:sz w:val="24"/>
          <w:szCs w:val="24"/>
          <w:shd w:val="clear" w:color="auto" w:fill="FFFFFF"/>
        </w:rPr>
        <w:t xml:space="preserve"> с организатором аукциона</w:t>
      </w:r>
      <w:r>
        <w:rPr>
          <w:rFonts w:ascii="Times New Roman" w:hAnsi="Times New Roman"/>
          <w:sz w:val="24"/>
          <w:szCs w:val="24"/>
          <w:shd w:val="clear" w:color="auto" w:fill="FFFFFF"/>
        </w:rPr>
        <w:t>.</w:t>
      </w:r>
    </w:p>
    <w:p w:rsidR="00B334EF" w:rsidRDefault="00B334EF" w:rsidP="00B334EF">
      <w:pPr>
        <w:pStyle w:val="a6"/>
        <w:numPr>
          <w:ilvl w:val="1"/>
          <w:numId w:val="1"/>
        </w:numPr>
        <w:ind w:left="567" w:firstLine="284"/>
        <w:jc w:val="both"/>
        <w:rPr>
          <w:rFonts w:ascii="Times New Roman" w:hAnsi="Times New Roman"/>
          <w:color w:val="000000"/>
          <w:sz w:val="24"/>
          <w:szCs w:val="24"/>
        </w:rPr>
      </w:pPr>
      <w:r w:rsidRPr="00D10C25">
        <w:rPr>
          <w:rFonts w:ascii="Times New Roman" w:hAnsi="Times New Roman"/>
          <w:color w:val="000000"/>
          <w:sz w:val="24"/>
          <w:szCs w:val="24"/>
        </w:rPr>
        <w:t>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16 июня</w:t>
      </w:r>
      <w:r w:rsidRPr="00BD25E0">
        <w:rPr>
          <w:rFonts w:ascii="Times New Roman" w:hAnsi="Times New Roman"/>
          <w:color w:val="000000"/>
          <w:sz w:val="24"/>
          <w:szCs w:val="24"/>
        </w:rPr>
        <w:t xml:space="preserve"> </w:t>
      </w:r>
      <w:r w:rsidRPr="00BD25E0">
        <w:rPr>
          <w:rFonts w:ascii="Times New Roman" w:hAnsi="Times New Roman"/>
          <w:b/>
          <w:bCs/>
          <w:color w:val="000000"/>
          <w:sz w:val="24"/>
          <w:szCs w:val="24"/>
        </w:rPr>
        <w:t>20</w:t>
      </w:r>
      <w:r>
        <w:rPr>
          <w:rFonts w:ascii="Times New Roman" w:hAnsi="Times New Roman"/>
          <w:b/>
          <w:bCs/>
          <w:color w:val="000000"/>
          <w:sz w:val="24"/>
          <w:szCs w:val="24"/>
        </w:rPr>
        <w:t>22</w:t>
      </w:r>
      <w:r w:rsidRPr="00BD25E0">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B334EF" w:rsidRPr="00024697" w:rsidRDefault="00B334EF" w:rsidP="00B334EF">
      <w:pPr>
        <w:pStyle w:val="a6"/>
        <w:ind w:left="426" w:hanging="426"/>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w:t>
      </w:r>
      <w:r w:rsidRPr="00D10C25">
        <w:rPr>
          <w:rFonts w:ascii="Times New Roman" w:hAnsi="Times New Roman"/>
          <w:color w:val="000000"/>
          <w:sz w:val="24"/>
          <w:szCs w:val="24"/>
        </w:rPr>
        <w:t xml:space="preserve"> </w:t>
      </w:r>
      <w:r>
        <w:rPr>
          <w:rFonts w:ascii="Times New Roman" w:hAnsi="Times New Roman"/>
          <w:color w:val="000000"/>
          <w:sz w:val="24"/>
          <w:szCs w:val="24"/>
        </w:rPr>
        <w:t xml:space="preserve">аукциона: </w:t>
      </w:r>
      <w:r>
        <w:rPr>
          <w:rFonts w:ascii="Times New Roman" w:hAnsi="Times New Roman"/>
          <w:b/>
          <w:color w:val="000000"/>
          <w:sz w:val="24"/>
          <w:szCs w:val="24"/>
        </w:rPr>
        <w:t>21 июня</w:t>
      </w:r>
      <w:r w:rsidRPr="00A341EF">
        <w:rPr>
          <w:rFonts w:ascii="Times New Roman" w:hAnsi="Times New Roman"/>
          <w:b/>
          <w:color w:val="000000"/>
          <w:sz w:val="24"/>
          <w:szCs w:val="24"/>
        </w:rPr>
        <w:t xml:space="preserve"> 202</w:t>
      </w:r>
      <w:r>
        <w:rPr>
          <w:rFonts w:ascii="Times New Roman" w:hAnsi="Times New Roman"/>
          <w:b/>
          <w:color w:val="000000"/>
          <w:sz w:val="24"/>
          <w:szCs w:val="24"/>
        </w:rPr>
        <w:t>2</w:t>
      </w:r>
      <w:r w:rsidRPr="00A341EF">
        <w:rPr>
          <w:rFonts w:ascii="Times New Roman" w:hAnsi="Times New Roman"/>
          <w:b/>
          <w:color w:val="000000"/>
          <w:sz w:val="24"/>
          <w:szCs w:val="24"/>
        </w:rPr>
        <w:t xml:space="preserve"> года</w:t>
      </w:r>
      <w:r w:rsidRPr="007B15D2">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B334EF" w:rsidRDefault="00B334EF" w:rsidP="00B334EF">
      <w:pPr>
        <w:pStyle w:val="a6"/>
        <w:ind w:left="1286"/>
        <w:jc w:val="both"/>
        <w:rPr>
          <w:rFonts w:ascii="Times New Roman" w:hAnsi="Times New Roman"/>
          <w:color w:val="000000"/>
          <w:sz w:val="24"/>
          <w:szCs w:val="24"/>
        </w:rPr>
      </w:pPr>
    </w:p>
    <w:p w:rsidR="00B334EF" w:rsidRPr="0008682E" w:rsidRDefault="00B334EF" w:rsidP="00024629">
      <w:pPr>
        <w:pStyle w:val="a6"/>
        <w:ind w:left="567"/>
        <w:jc w:val="both"/>
        <w:rPr>
          <w:rFonts w:ascii="Times New Roman" w:hAnsi="Times New Roman"/>
          <w:b/>
          <w:sz w:val="24"/>
          <w:szCs w:val="24"/>
        </w:rPr>
      </w:pPr>
      <w:r>
        <w:rPr>
          <w:rFonts w:ascii="Times New Roman" w:hAnsi="Times New Roman"/>
          <w:color w:val="000000"/>
          <w:sz w:val="24"/>
          <w:szCs w:val="24"/>
        </w:rPr>
        <w:t xml:space="preserve">   </w:t>
      </w:r>
      <w:r w:rsidR="00024629">
        <w:rPr>
          <w:rFonts w:ascii="Times New Roman" w:hAnsi="Times New Roman"/>
          <w:color w:val="000000"/>
          <w:sz w:val="24"/>
          <w:szCs w:val="24"/>
        </w:rPr>
        <w:t xml:space="preserve">                                             </w:t>
      </w:r>
      <w:r>
        <w:rPr>
          <w:rFonts w:ascii="Times New Roman" w:hAnsi="Times New Roman"/>
          <w:b/>
          <w:sz w:val="24"/>
          <w:szCs w:val="24"/>
        </w:rPr>
        <w:t xml:space="preserve">         </w:t>
      </w:r>
      <w:r w:rsidRPr="0008682E">
        <w:rPr>
          <w:rFonts w:ascii="Times New Roman" w:hAnsi="Times New Roman"/>
          <w:b/>
          <w:sz w:val="24"/>
          <w:szCs w:val="24"/>
        </w:rPr>
        <w:t>2. Предмет аукциона</w:t>
      </w:r>
    </w:p>
    <w:p w:rsidR="00B334EF" w:rsidRPr="0008682E" w:rsidRDefault="00B334EF" w:rsidP="00B334EF">
      <w:pPr>
        <w:pStyle w:val="a6"/>
        <w:jc w:val="both"/>
        <w:rPr>
          <w:rFonts w:ascii="Times New Roman" w:hAnsi="Times New Roman"/>
          <w:sz w:val="24"/>
          <w:szCs w:val="24"/>
        </w:rPr>
      </w:pPr>
      <w:r w:rsidRPr="0008682E">
        <w:rPr>
          <w:rFonts w:ascii="Times New Roman" w:hAnsi="Times New Roman"/>
          <w:sz w:val="24"/>
          <w:szCs w:val="24"/>
        </w:rPr>
        <w:t xml:space="preserve"> </w:t>
      </w:r>
    </w:p>
    <w:tbl>
      <w:tblPr>
        <w:tblpPr w:leftFromText="180" w:rightFromText="180" w:vertAnchor="text" w:horzAnchor="margin" w:tblpY="11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85"/>
        <w:gridCol w:w="709"/>
        <w:gridCol w:w="567"/>
        <w:gridCol w:w="1417"/>
        <w:gridCol w:w="1418"/>
        <w:gridCol w:w="992"/>
        <w:gridCol w:w="709"/>
        <w:gridCol w:w="850"/>
      </w:tblGrid>
      <w:tr w:rsidR="00B334EF" w:rsidRPr="00570CE8" w:rsidTr="007F2815">
        <w:tc>
          <w:tcPr>
            <w:tcW w:w="56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B334EF" w:rsidRPr="00570CE8" w:rsidRDefault="00B334EF" w:rsidP="007F2815">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085"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41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709"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850"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B334EF" w:rsidRPr="00570CE8" w:rsidTr="007F2815">
        <w:tc>
          <w:tcPr>
            <w:tcW w:w="56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5</w:t>
            </w:r>
          </w:p>
        </w:tc>
        <w:tc>
          <w:tcPr>
            <w:tcW w:w="1418"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7</w:t>
            </w:r>
          </w:p>
        </w:tc>
        <w:tc>
          <w:tcPr>
            <w:tcW w:w="709"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8</w:t>
            </w:r>
          </w:p>
        </w:tc>
        <w:tc>
          <w:tcPr>
            <w:tcW w:w="850"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spacing w:line="225" w:lineRule="auto"/>
              <w:jc w:val="center"/>
              <w:rPr>
                <w:rFonts w:ascii="Times New Roman" w:hAnsi="Times New Roman"/>
                <w:bCs/>
                <w:sz w:val="16"/>
                <w:szCs w:val="16"/>
              </w:rPr>
            </w:pPr>
            <w:r w:rsidRPr="00570CE8">
              <w:rPr>
                <w:rFonts w:ascii="Times New Roman" w:hAnsi="Times New Roman"/>
                <w:bCs/>
                <w:sz w:val="16"/>
                <w:szCs w:val="16"/>
              </w:rPr>
              <w:t>9</w:t>
            </w:r>
          </w:p>
        </w:tc>
      </w:tr>
      <w:tr w:rsidR="00B334EF" w:rsidRPr="00570CE8" w:rsidTr="007F2815">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jc w:val="center"/>
              <w:rPr>
                <w:rFonts w:ascii="Times New Roman" w:hAnsi="Times New Roman"/>
                <w:sz w:val="16"/>
                <w:szCs w:val="16"/>
              </w:rPr>
            </w:pPr>
            <w:r>
              <w:rPr>
                <w:rFonts w:ascii="Times New Roman" w:hAnsi="Times New Roman"/>
                <w:sz w:val="16"/>
                <w:szCs w:val="16"/>
              </w:rPr>
              <w:t>Лот № 1</w:t>
            </w:r>
          </w:p>
        </w:tc>
        <w:tc>
          <w:tcPr>
            <w:tcW w:w="3085"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pStyle w:val="FR1"/>
              <w:widowControl/>
              <w:jc w:val="left"/>
              <w:rPr>
                <w:rFonts w:ascii="Times New Roman" w:hAnsi="Times New Roman"/>
                <w:sz w:val="16"/>
                <w:szCs w:val="16"/>
              </w:rPr>
            </w:pPr>
            <w:r w:rsidRPr="004F301B">
              <w:rPr>
                <w:rFonts w:ascii="Times New Roman" w:hAnsi="Times New Roman"/>
                <w:sz w:val="16"/>
                <w:szCs w:val="16"/>
              </w:rPr>
              <w:t xml:space="preserve">Саратовская область, Питерский район, </w:t>
            </w:r>
            <w:r>
              <w:rPr>
                <w:rFonts w:ascii="Times New Roman" w:hAnsi="Times New Roman"/>
                <w:sz w:val="16"/>
                <w:szCs w:val="16"/>
              </w:rPr>
              <w:t>с. Питерка</w:t>
            </w:r>
            <w:r w:rsidRPr="004F301B">
              <w:rPr>
                <w:rFonts w:ascii="Times New Roman" w:hAnsi="Times New Roman"/>
                <w:sz w:val="16"/>
                <w:szCs w:val="16"/>
              </w:rPr>
              <w:t>, ул. К</w:t>
            </w:r>
            <w:r>
              <w:rPr>
                <w:rFonts w:ascii="Times New Roman" w:hAnsi="Times New Roman"/>
                <w:sz w:val="16"/>
                <w:szCs w:val="16"/>
              </w:rPr>
              <w:t>олхозная</w:t>
            </w:r>
            <w:r w:rsidRPr="004F301B">
              <w:rPr>
                <w:rFonts w:ascii="Times New Roman" w:hAnsi="Times New Roman"/>
                <w:sz w:val="16"/>
                <w:szCs w:val="16"/>
              </w:rPr>
              <w:t xml:space="preserve">, </w:t>
            </w:r>
            <w:r>
              <w:rPr>
                <w:rFonts w:ascii="Times New Roman" w:hAnsi="Times New Roman"/>
                <w:sz w:val="16"/>
                <w:szCs w:val="16"/>
              </w:rPr>
              <w:t>з/у 29 Г</w:t>
            </w:r>
          </w:p>
        </w:tc>
        <w:tc>
          <w:tcPr>
            <w:tcW w:w="709"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pStyle w:val="FR1"/>
              <w:widowControl/>
              <w:jc w:val="center"/>
              <w:rPr>
                <w:rFonts w:ascii="Times New Roman" w:hAnsi="Times New Roman"/>
                <w:sz w:val="16"/>
                <w:szCs w:val="16"/>
              </w:rPr>
            </w:pPr>
            <w:r>
              <w:rPr>
                <w:rFonts w:ascii="Times New Roman" w:hAnsi="Times New Roman"/>
                <w:sz w:val="16"/>
                <w:szCs w:val="16"/>
              </w:rPr>
              <w:t>2638</w:t>
            </w:r>
          </w:p>
        </w:tc>
        <w:tc>
          <w:tcPr>
            <w:tcW w:w="567" w:type="dxa"/>
            <w:tcBorders>
              <w:top w:val="single" w:sz="4" w:space="0" w:color="auto"/>
              <w:left w:val="single" w:sz="4" w:space="0" w:color="auto"/>
              <w:bottom w:val="single" w:sz="4" w:space="0" w:color="auto"/>
              <w:right w:val="single" w:sz="4" w:space="0" w:color="auto"/>
            </w:tcBorders>
            <w:vAlign w:val="center"/>
          </w:tcPr>
          <w:p w:rsidR="00B334EF" w:rsidRDefault="00B334EF" w:rsidP="007F2815">
            <w:pPr>
              <w:jc w:val="center"/>
              <w:rPr>
                <w:rFonts w:ascii="Times New Roman" w:hAnsi="Times New Roman"/>
                <w:sz w:val="16"/>
                <w:szCs w:val="16"/>
              </w:rPr>
            </w:pPr>
          </w:p>
          <w:p w:rsidR="00B334EF" w:rsidRPr="00570CE8" w:rsidRDefault="00B334EF" w:rsidP="007F2815">
            <w:pPr>
              <w:jc w:val="center"/>
              <w:rPr>
                <w:rFonts w:ascii="Times New Roman" w:hAnsi="Times New Roman"/>
                <w:sz w:val="16"/>
                <w:szCs w:val="16"/>
              </w:rPr>
            </w:pPr>
            <w:r>
              <w:rPr>
                <w:rFonts w:ascii="Times New Roman" w:hAnsi="Times New Roman"/>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080626</w:t>
            </w:r>
            <w:r w:rsidRPr="00570CE8">
              <w:rPr>
                <w:rFonts w:ascii="Times New Roman" w:hAnsi="Times New Roman"/>
                <w:sz w:val="16"/>
                <w:szCs w:val="16"/>
              </w:rPr>
              <w:t>:</w:t>
            </w:r>
            <w:r>
              <w:rPr>
                <w:rFonts w:ascii="Times New Roman" w:hAnsi="Times New Roman"/>
                <w:sz w:val="16"/>
                <w:szCs w:val="16"/>
              </w:rPr>
              <w:t>233</w:t>
            </w:r>
          </w:p>
        </w:tc>
        <w:tc>
          <w:tcPr>
            <w:tcW w:w="1418" w:type="dxa"/>
            <w:tcBorders>
              <w:top w:val="single" w:sz="4" w:space="0" w:color="auto"/>
              <w:left w:val="single" w:sz="4" w:space="0" w:color="auto"/>
              <w:bottom w:val="single" w:sz="4" w:space="0" w:color="auto"/>
              <w:right w:val="single" w:sz="4" w:space="0" w:color="auto"/>
            </w:tcBorders>
            <w:vAlign w:val="center"/>
          </w:tcPr>
          <w:p w:rsidR="00B334EF" w:rsidRPr="00570CE8" w:rsidRDefault="00B334EF" w:rsidP="007F2815">
            <w:pPr>
              <w:pStyle w:val="FR1"/>
              <w:widowControl/>
              <w:jc w:val="center"/>
              <w:rPr>
                <w:rFonts w:ascii="Times New Roman" w:hAnsi="Times New Roman"/>
                <w:bCs/>
                <w:sz w:val="16"/>
                <w:szCs w:val="16"/>
              </w:rPr>
            </w:pPr>
            <w:r>
              <w:rPr>
                <w:rFonts w:ascii="Times New Roman" w:hAnsi="Times New Roman"/>
                <w:bCs/>
                <w:sz w:val="16"/>
                <w:szCs w:val="16"/>
              </w:rPr>
              <w:t>животноводство</w:t>
            </w:r>
          </w:p>
        </w:tc>
        <w:tc>
          <w:tcPr>
            <w:tcW w:w="992" w:type="dxa"/>
            <w:tcBorders>
              <w:top w:val="single" w:sz="4" w:space="0" w:color="auto"/>
              <w:left w:val="single" w:sz="4" w:space="0" w:color="auto"/>
              <w:bottom w:val="single" w:sz="4" w:space="0" w:color="auto"/>
              <w:right w:val="single" w:sz="4" w:space="0" w:color="auto"/>
            </w:tcBorders>
            <w:vAlign w:val="center"/>
          </w:tcPr>
          <w:p w:rsidR="00B334EF" w:rsidRPr="00CF0F0E" w:rsidRDefault="00B334EF" w:rsidP="007F2815">
            <w:pPr>
              <w:jc w:val="center"/>
              <w:rPr>
                <w:rFonts w:ascii="Times New Roman" w:hAnsi="Times New Roman"/>
                <w:sz w:val="16"/>
                <w:szCs w:val="16"/>
              </w:rPr>
            </w:pPr>
            <w:r>
              <w:rPr>
                <w:rFonts w:ascii="Times New Roman" w:hAnsi="Times New Roman"/>
                <w:sz w:val="16"/>
                <w:szCs w:val="16"/>
              </w:rPr>
              <w:t>2717,14</w:t>
            </w:r>
          </w:p>
        </w:tc>
        <w:tc>
          <w:tcPr>
            <w:tcW w:w="709" w:type="dxa"/>
            <w:tcBorders>
              <w:top w:val="single" w:sz="4" w:space="0" w:color="auto"/>
              <w:left w:val="single" w:sz="4" w:space="0" w:color="auto"/>
              <w:bottom w:val="single" w:sz="4" w:space="0" w:color="auto"/>
              <w:right w:val="single" w:sz="4" w:space="0" w:color="auto"/>
            </w:tcBorders>
            <w:vAlign w:val="center"/>
          </w:tcPr>
          <w:p w:rsidR="00B334EF" w:rsidRPr="00CF0F0E" w:rsidRDefault="00B334EF" w:rsidP="007F2815">
            <w:pPr>
              <w:jc w:val="center"/>
              <w:rPr>
                <w:rFonts w:ascii="Times New Roman" w:hAnsi="Times New Roman"/>
                <w:sz w:val="16"/>
                <w:szCs w:val="16"/>
              </w:rPr>
            </w:pPr>
            <w:r>
              <w:rPr>
                <w:rFonts w:ascii="Times New Roman" w:hAnsi="Times New Roman"/>
                <w:sz w:val="16"/>
                <w:szCs w:val="16"/>
              </w:rPr>
              <w:t>81,52</w:t>
            </w:r>
          </w:p>
        </w:tc>
        <w:tc>
          <w:tcPr>
            <w:tcW w:w="850" w:type="dxa"/>
            <w:tcBorders>
              <w:top w:val="single" w:sz="4" w:space="0" w:color="auto"/>
              <w:left w:val="single" w:sz="4" w:space="0" w:color="auto"/>
              <w:bottom w:val="single" w:sz="4" w:space="0" w:color="auto"/>
              <w:right w:val="single" w:sz="4" w:space="0" w:color="auto"/>
            </w:tcBorders>
            <w:vAlign w:val="center"/>
          </w:tcPr>
          <w:p w:rsidR="00B334EF" w:rsidRPr="00720F36" w:rsidRDefault="00B334EF" w:rsidP="007F2815">
            <w:pPr>
              <w:jc w:val="center"/>
              <w:rPr>
                <w:rFonts w:ascii="Times New Roman" w:hAnsi="Times New Roman"/>
                <w:sz w:val="16"/>
                <w:szCs w:val="16"/>
              </w:rPr>
            </w:pPr>
            <w:r>
              <w:rPr>
                <w:rFonts w:ascii="Times New Roman" w:hAnsi="Times New Roman"/>
                <w:sz w:val="16"/>
                <w:szCs w:val="16"/>
              </w:rPr>
              <w:t>2717,14</w:t>
            </w:r>
          </w:p>
        </w:tc>
      </w:tr>
    </w:tbl>
    <w:p w:rsidR="00B334EF" w:rsidRDefault="00B334EF" w:rsidP="00B334EF">
      <w:pPr>
        <w:pStyle w:val="a6"/>
        <w:rPr>
          <w:rFonts w:ascii="Times New Roman" w:hAnsi="Times New Roman"/>
          <w:b/>
          <w:color w:val="000000"/>
          <w:sz w:val="24"/>
          <w:szCs w:val="24"/>
        </w:rPr>
      </w:pPr>
    </w:p>
    <w:p w:rsidR="00024629" w:rsidRDefault="00024629" w:rsidP="00B334EF">
      <w:pPr>
        <w:pStyle w:val="a6"/>
        <w:rPr>
          <w:rFonts w:ascii="Times New Roman" w:hAnsi="Times New Roman"/>
          <w:b/>
          <w:color w:val="000000"/>
          <w:sz w:val="24"/>
          <w:szCs w:val="24"/>
        </w:rPr>
      </w:pPr>
    </w:p>
    <w:p w:rsidR="00024629" w:rsidRDefault="00024629" w:rsidP="00B334EF">
      <w:pPr>
        <w:pStyle w:val="a6"/>
        <w:rPr>
          <w:rFonts w:ascii="Times New Roman" w:hAnsi="Times New Roman"/>
          <w:b/>
          <w:color w:val="000000"/>
          <w:sz w:val="24"/>
          <w:szCs w:val="24"/>
        </w:rPr>
      </w:pPr>
    </w:p>
    <w:p w:rsidR="00024629" w:rsidRDefault="00024629" w:rsidP="00B334EF">
      <w:pPr>
        <w:pStyle w:val="a6"/>
        <w:rPr>
          <w:rFonts w:ascii="Times New Roman" w:hAnsi="Times New Roman"/>
          <w:b/>
          <w:color w:val="000000"/>
          <w:sz w:val="24"/>
          <w:szCs w:val="24"/>
        </w:rPr>
      </w:pPr>
    </w:p>
    <w:p w:rsidR="00024629" w:rsidRDefault="00024629" w:rsidP="00B334EF">
      <w:pPr>
        <w:pStyle w:val="a6"/>
        <w:rPr>
          <w:rFonts w:ascii="Times New Roman" w:hAnsi="Times New Roman"/>
          <w:b/>
          <w:color w:val="000000"/>
          <w:sz w:val="24"/>
          <w:szCs w:val="24"/>
        </w:rPr>
      </w:pPr>
      <w:bookmarkStart w:id="0" w:name="_GoBack"/>
      <w:bookmarkEnd w:id="0"/>
    </w:p>
    <w:p w:rsidR="00B334EF" w:rsidRPr="00522024" w:rsidRDefault="00B334EF" w:rsidP="00B334EF">
      <w:pPr>
        <w:pStyle w:val="a6"/>
        <w:ind w:firstLine="708"/>
        <w:jc w:val="center"/>
        <w:rPr>
          <w:rFonts w:ascii="Times New Roman" w:hAnsi="Times New Roman"/>
          <w:b/>
          <w:color w:val="000000"/>
          <w:sz w:val="24"/>
          <w:szCs w:val="24"/>
        </w:rPr>
      </w:pPr>
      <w:r>
        <w:rPr>
          <w:rFonts w:ascii="Times New Roman" w:hAnsi="Times New Roman"/>
          <w:b/>
          <w:color w:val="000000"/>
          <w:sz w:val="24"/>
          <w:szCs w:val="24"/>
        </w:rPr>
        <w:t xml:space="preserve"> 3. Условия участия в аукционе</w:t>
      </w:r>
    </w:p>
    <w:p w:rsidR="00B334EF" w:rsidRPr="00953E08"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B334EF" w:rsidRPr="00953E08"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 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B334EF" w:rsidRPr="00953E08"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B334EF" w:rsidRPr="00953E08"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334EF" w:rsidRPr="00953E08" w:rsidRDefault="00B334EF" w:rsidP="00B334EF">
      <w:pPr>
        <w:pStyle w:val="a6"/>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B334EF" w:rsidRPr="00953E08"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B334EF" w:rsidRPr="00953E08"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B334EF" w:rsidRPr="00953E08"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334EF" w:rsidRDefault="00B334EF" w:rsidP="00B334EF">
      <w:pPr>
        <w:pStyle w:val="a6"/>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B334EF" w:rsidRPr="00953E08" w:rsidRDefault="00B334EF" w:rsidP="00B334EF">
      <w:pPr>
        <w:pStyle w:val="a6"/>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B334EF" w:rsidRDefault="00B334EF" w:rsidP="00B334EF">
      <w:pPr>
        <w:pStyle w:val="a6"/>
        <w:jc w:val="both"/>
        <w:rPr>
          <w:rFonts w:ascii="Times New Roman" w:hAnsi="Times New Roman"/>
          <w:sz w:val="24"/>
          <w:szCs w:val="24"/>
        </w:rPr>
      </w:pPr>
      <w:r>
        <w:rPr>
          <w:rFonts w:ascii="Times New Roman" w:hAnsi="Times New Roman"/>
          <w:sz w:val="24"/>
          <w:szCs w:val="24"/>
        </w:rPr>
        <w:t xml:space="preserve">              </w:t>
      </w: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B334EF" w:rsidRPr="00D36FD7" w:rsidRDefault="00B334EF" w:rsidP="00B334EF">
      <w:pPr>
        <w:pStyle w:val="a6"/>
        <w:ind w:firstLine="709"/>
        <w:jc w:val="both"/>
        <w:rPr>
          <w:rFonts w:ascii="Times New Roman" w:hAnsi="Times New Roman"/>
          <w:sz w:val="24"/>
          <w:szCs w:val="24"/>
        </w:rPr>
      </w:pPr>
      <w:r>
        <w:rPr>
          <w:rFonts w:ascii="Times New Roman" w:hAnsi="Times New Roman"/>
          <w:sz w:val="24"/>
          <w:szCs w:val="24"/>
        </w:rPr>
        <w:t xml:space="preserve">  </w:t>
      </w: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B334EF" w:rsidRDefault="00B334EF" w:rsidP="00B334EF">
      <w:pPr>
        <w:pStyle w:val="a6"/>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w:t>
      </w:r>
    </w:p>
    <w:p w:rsidR="00B334EF" w:rsidRDefault="00B334EF" w:rsidP="00B334EF">
      <w:pPr>
        <w:pStyle w:val="a6"/>
        <w:jc w:val="both"/>
        <w:rPr>
          <w:rFonts w:ascii="Times New Roman" w:hAnsi="Times New Roman"/>
          <w:sz w:val="24"/>
          <w:szCs w:val="24"/>
        </w:rPr>
      </w:pPr>
      <w:r w:rsidRPr="00750D19">
        <w:rPr>
          <w:rFonts w:ascii="Times New Roman" w:hAnsi="Times New Roman"/>
          <w:sz w:val="24"/>
          <w:szCs w:val="24"/>
        </w:rPr>
        <w:t xml:space="preserve">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РОССИИ//УФК по Саратовской области г. Саратов, Получатель: УФК по Саратовской области (Финансовое управление администраци</w:t>
      </w:r>
      <w:r>
        <w:rPr>
          <w:rFonts w:ascii="Times New Roman" w:hAnsi="Times New Roman"/>
          <w:sz w:val="24"/>
          <w:szCs w:val="24"/>
        </w:rPr>
        <w:t>и</w:t>
      </w:r>
      <w:r w:rsidRPr="00F83C72">
        <w:rPr>
          <w:rFonts w:ascii="Times New Roman" w:hAnsi="Times New Roman"/>
          <w:sz w:val="24"/>
          <w:szCs w:val="24"/>
        </w:rPr>
        <w:t xml:space="preserve"> Питерского </w:t>
      </w:r>
    </w:p>
    <w:p w:rsidR="00B334EF" w:rsidRDefault="00B334EF" w:rsidP="00B334EF">
      <w:pPr>
        <w:pStyle w:val="a6"/>
        <w:jc w:val="both"/>
        <w:rPr>
          <w:rFonts w:ascii="Times New Roman" w:hAnsi="Times New Roman"/>
          <w:sz w:val="24"/>
          <w:szCs w:val="24"/>
        </w:rPr>
      </w:pPr>
    </w:p>
    <w:p w:rsidR="00B334EF" w:rsidRDefault="00B334EF" w:rsidP="00B334EF">
      <w:pPr>
        <w:pStyle w:val="a6"/>
        <w:jc w:val="both"/>
        <w:rPr>
          <w:rFonts w:ascii="Times New Roman" w:hAnsi="Times New Roman"/>
          <w:sz w:val="24"/>
          <w:szCs w:val="24"/>
        </w:rPr>
      </w:pPr>
    </w:p>
    <w:p w:rsidR="00B334EF" w:rsidRDefault="00B334EF" w:rsidP="00B334EF">
      <w:pPr>
        <w:pStyle w:val="a6"/>
        <w:jc w:val="both"/>
        <w:rPr>
          <w:rFonts w:ascii="Times New Roman" w:hAnsi="Times New Roman"/>
          <w:sz w:val="24"/>
          <w:szCs w:val="24"/>
        </w:rPr>
      </w:pPr>
    </w:p>
    <w:p w:rsidR="00B334EF" w:rsidRDefault="00B334EF" w:rsidP="00B334EF">
      <w:pPr>
        <w:pStyle w:val="a6"/>
        <w:jc w:val="both"/>
        <w:rPr>
          <w:rFonts w:ascii="Times New Roman" w:hAnsi="Times New Roman"/>
          <w:sz w:val="24"/>
          <w:szCs w:val="24"/>
        </w:rPr>
      </w:pPr>
      <w:r w:rsidRPr="00F83C72">
        <w:rPr>
          <w:rFonts w:ascii="Times New Roman" w:hAnsi="Times New Roman"/>
          <w:sz w:val="24"/>
          <w:szCs w:val="24"/>
        </w:rPr>
        <w:t>муниципального района Саратовской области Администрация Питерского МР л/с 04603037910).</w:t>
      </w:r>
    </w:p>
    <w:p w:rsidR="00B334EF" w:rsidRDefault="00B334EF" w:rsidP="00B334EF">
      <w:pPr>
        <w:pStyle w:val="a6"/>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21 июня 2022</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B334EF" w:rsidRPr="00E97E14" w:rsidRDefault="00B334EF" w:rsidP="00B334EF">
      <w:pPr>
        <w:pStyle w:val="a6"/>
        <w:jc w:val="both"/>
        <w:rPr>
          <w:rFonts w:ascii="Times New Roman" w:hAnsi="Times New Roman"/>
          <w:color w:val="000000"/>
          <w:sz w:val="24"/>
          <w:szCs w:val="24"/>
        </w:rPr>
      </w:pPr>
      <w:r>
        <w:rPr>
          <w:rFonts w:ascii="Times New Roman" w:hAnsi="Times New Roman"/>
          <w:color w:val="000000"/>
          <w:sz w:val="24"/>
          <w:szCs w:val="24"/>
        </w:rPr>
        <w:t xml:space="preserve">           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372AB0">
        <w:rPr>
          <w:rFonts w:ascii="Times New Roman" w:hAnsi="Times New Roman"/>
          <w:b/>
          <w:color w:val="000000"/>
          <w:sz w:val="24"/>
          <w:szCs w:val="24"/>
        </w:rPr>
        <w:t>не позднее</w:t>
      </w:r>
      <w:r>
        <w:rPr>
          <w:rFonts w:ascii="Times New Roman" w:hAnsi="Times New Roman"/>
          <w:b/>
          <w:color w:val="000000"/>
          <w:sz w:val="24"/>
          <w:szCs w:val="24"/>
        </w:rPr>
        <w:t xml:space="preserve"> </w:t>
      </w:r>
      <w:r w:rsidRPr="00372AB0">
        <w:rPr>
          <w:rFonts w:ascii="Times New Roman" w:hAnsi="Times New Roman"/>
          <w:b/>
          <w:color w:val="000000"/>
          <w:sz w:val="24"/>
          <w:szCs w:val="24"/>
        </w:rPr>
        <w:t xml:space="preserve">16. 45 часов </w:t>
      </w:r>
      <w:r>
        <w:rPr>
          <w:rFonts w:ascii="Times New Roman" w:hAnsi="Times New Roman"/>
          <w:b/>
          <w:color w:val="000000"/>
          <w:sz w:val="24"/>
          <w:szCs w:val="24"/>
        </w:rPr>
        <w:t>14.06.2022</w:t>
      </w:r>
      <w:r w:rsidRPr="00372AB0">
        <w:rPr>
          <w:rFonts w:ascii="Times New Roman" w:hAnsi="Times New Roman"/>
          <w:b/>
          <w:color w:val="000000"/>
          <w:sz w:val="24"/>
          <w:szCs w:val="24"/>
        </w:rPr>
        <w:t>года</w:t>
      </w:r>
      <w:r w:rsidRPr="00372AB0">
        <w:rPr>
          <w:rFonts w:ascii="Times New Roman" w:hAnsi="Times New Roman"/>
          <w:color w:val="000000"/>
          <w:sz w:val="24"/>
          <w:szCs w:val="24"/>
        </w:rPr>
        <w:t>.</w:t>
      </w:r>
    </w:p>
    <w:p w:rsidR="00B334EF" w:rsidRDefault="00B334EF" w:rsidP="00B334EF">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6.4</w:t>
      </w:r>
      <w:r w:rsidRPr="00384628">
        <w:rPr>
          <w:rFonts w:ascii="Times New Roman" w:hAnsi="Times New Roman"/>
          <w:sz w:val="24"/>
          <w:szCs w:val="24"/>
        </w:rPr>
        <w:t xml:space="preserve">. Денежные средства, внесенные в качестве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B334EF" w:rsidRPr="00384628" w:rsidRDefault="00B334EF" w:rsidP="00B334EF">
      <w:pPr>
        <w:pStyle w:val="a6"/>
        <w:ind w:firstLine="709"/>
        <w:jc w:val="both"/>
        <w:rPr>
          <w:rFonts w:ascii="Times New Roman" w:hAnsi="Times New Roman"/>
          <w:sz w:val="24"/>
          <w:szCs w:val="24"/>
        </w:rPr>
      </w:pPr>
      <w:r w:rsidRPr="00384628">
        <w:rPr>
          <w:rFonts w:ascii="Times New Roman" w:hAnsi="Times New Roman"/>
          <w:sz w:val="24"/>
          <w:szCs w:val="24"/>
        </w:rPr>
        <w:lastRenderedPageBreak/>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B334EF" w:rsidRDefault="00B334EF" w:rsidP="00B334EF">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B334EF" w:rsidRPr="00384628" w:rsidRDefault="00B334EF" w:rsidP="00B334EF">
      <w:pPr>
        <w:pStyle w:val="a6"/>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B334EF" w:rsidRPr="00384628" w:rsidRDefault="00B334EF" w:rsidP="00B334EF">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B334EF" w:rsidRDefault="00B334EF" w:rsidP="00B334EF">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B334EF" w:rsidRPr="00384628" w:rsidRDefault="00B334EF" w:rsidP="00B334EF">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B334EF" w:rsidRPr="00384628" w:rsidRDefault="00B334EF" w:rsidP="00B334EF">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B334EF" w:rsidRPr="00384628" w:rsidRDefault="00B334EF" w:rsidP="00B334EF">
      <w:pPr>
        <w:pStyle w:val="a6"/>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B334EF" w:rsidRPr="00384628" w:rsidRDefault="00B334EF" w:rsidP="00B334EF">
      <w:pPr>
        <w:pStyle w:val="a6"/>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B334EF" w:rsidRPr="00A5321F" w:rsidRDefault="00B334EF" w:rsidP="00B334EF">
      <w:pPr>
        <w:pStyle w:val="a6"/>
        <w:ind w:firstLine="851"/>
        <w:jc w:val="both"/>
        <w:rPr>
          <w:rFonts w:ascii="Times New Roman" w:hAnsi="Times New Roman"/>
          <w:sz w:val="24"/>
          <w:szCs w:val="24"/>
        </w:rPr>
      </w:pPr>
      <w:r>
        <w:rPr>
          <w:rFonts w:ascii="Times New Roman" w:hAnsi="Times New Roman"/>
          <w:color w:val="000000"/>
          <w:sz w:val="24"/>
          <w:szCs w:val="24"/>
        </w:rPr>
        <w:t xml:space="preserve">3.7. </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334EF" w:rsidRDefault="00B334EF" w:rsidP="00B334EF">
      <w:pPr>
        <w:pStyle w:val="a6"/>
        <w:jc w:val="center"/>
        <w:rPr>
          <w:rFonts w:ascii="Times New Roman" w:hAnsi="Times New Roman"/>
          <w:b/>
        </w:rPr>
      </w:pPr>
    </w:p>
    <w:p w:rsidR="00B334EF" w:rsidRDefault="00B334EF" w:rsidP="00B334EF">
      <w:pPr>
        <w:pStyle w:val="a6"/>
        <w:jc w:val="center"/>
        <w:rPr>
          <w:rFonts w:ascii="Times New Roman" w:hAnsi="Times New Roman"/>
          <w:b/>
        </w:rPr>
      </w:pPr>
      <w:r w:rsidRPr="00EE5839">
        <w:rPr>
          <w:rFonts w:ascii="Times New Roman" w:hAnsi="Times New Roman"/>
          <w:b/>
        </w:rPr>
        <w:t>4. Определение участников аукциона</w:t>
      </w:r>
    </w:p>
    <w:p w:rsidR="00B334EF" w:rsidRPr="00EE5839" w:rsidRDefault="00B334EF" w:rsidP="00B334EF">
      <w:pPr>
        <w:pStyle w:val="a6"/>
        <w:jc w:val="center"/>
        <w:rPr>
          <w:rFonts w:ascii="Times New Roman" w:hAnsi="Times New Roman"/>
          <w:b/>
        </w:rPr>
      </w:pP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2) не поступление задатка на дату рассмотрения заявок на участие в аукционе;</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B334EF" w:rsidRDefault="00B334EF" w:rsidP="00B334EF">
      <w:pPr>
        <w:pStyle w:val="a6"/>
        <w:jc w:val="both"/>
        <w:rPr>
          <w:rFonts w:ascii="Times New Roman" w:hAnsi="Times New Roman"/>
          <w:sz w:val="24"/>
          <w:szCs w:val="24"/>
        </w:rPr>
      </w:pPr>
    </w:p>
    <w:p w:rsidR="00B334EF" w:rsidRDefault="00B334EF" w:rsidP="00B334EF">
      <w:pPr>
        <w:pStyle w:val="a6"/>
        <w:jc w:val="both"/>
        <w:rPr>
          <w:rFonts w:ascii="Times New Roman" w:hAnsi="Times New Roman"/>
          <w:sz w:val="24"/>
          <w:szCs w:val="24"/>
        </w:rPr>
      </w:pPr>
    </w:p>
    <w:p w:rsidR="00B334EF" w:rsidRDefault="00B334EF" w:rsidP="00B334EF">
      <w:pPr>
        <w:pStyle w:val="a6"/>
        <w:jc w:val="both"/>
        <w:rPr>
          <w:rFonts w:ascii="Times New Roman" w:hAnsi="Times New Roman"/>
          <w:sz w:val="24"/>
          <w:szCs w:val="24"/>
        </w:rPr>
      </w:pP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w:t>
      </w:r>
      <w:r>
        <w:rPr>
          <w:rFonts w:ascii="Times New Roman" w:hAnsi="Times New Roman"/>
          <w:sz w:val="24"/>
          <w:szCs w:val="24"/>
        </w:rPr>
        <w:t xml:space="preserve">пущенные </w:t>
      </w:r>
      <w:r w:rsidRPr="0089118C">
        <w:rPr>
          <w:rFonts w:ascii="Times New Roman" w:hAnsi="Times New Roman"/>
          <w:sz w:val="24"/>
          <w:szCs w:val="24"/>
        </w:rPr>
        <w:t>к участию в аукционе, уведомляются о принятом решении не позднее следующего рабочего дня с даты оформления данного решения протоколом.</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lastRenderedPageBreak/>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B334EF" w:rsidRDefault="00B334EF" w:rsidP="00B334EF">
      <w:pPr>
        <w:pStyle w:val="a6"/>
        <w:jc w:val="center"/>
        <w:rPr>
          <w:rFonts w:ascii="Times New Roman" w:hAnsi="Times New Roman"/>
          <w:b/>
          <w:sz w:val="24"/>
          <w:szCs w:val="24"/>
        </w:rPr>
      </w:pPr>
    </w:p>
    <w:p w:rsidR="00B334EF" w:rsidRPr="0089118C" w:rsidRDefault="00B334EF" w:rsidP="00B334EF">
      <w:pPr>
        <w:pStyle w:val="a6"/>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5.2. Аукцион, открытый по форме подачи предложений о цене, проводится в следующем порядке:</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аукцион завершается. Победителем аукциона признается тот участник аукциона, номер билета которого был назван аукционистом последним;</w:t>
      </w: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B334EF"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B334EF" w:rsidRPr="0089118C" w:rsidRDefault="00B334EF" w:rsidP="00B334EF">
      <w:pPr>
        <w:pStyle w:val="a6"/>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B334EF" w:rsidRDefault="00B334EF" w:rsidP="00B334EF">
      <w:pPr>
        <w:pStyle w:val="a6"/>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t xml:space="preserve">   </w:t>
      </w:r>
    </w:p>
    <w:p w:rsidR="00B334EF" w:rsidRDefault="00B334EF" w:rsidP="00B334EF">
      <w:pPr>
        <w:pStyle w:val="a6"/>
        <w:jc w:val="both"/>
        <w:rPr>
          <w:rFonts w:ascii="Times New Roman" w:hAnsi="Times New Roman"/>
          <w:sz w:val="24"/>
          <w:szCs w:val="24"/>
        </w:rPr>
      </w:pPr>
      <w:r>
        <w:rPr>
          <w:rFonts w:ascii="Times New Roman" w:hAnsi="Times New Roman"/>
          <w:sz w:val="24"/>
          <w:szCs w:val="24"/>
        </w:rPr>
        <w:t xml:space="preserve">       </w:t>
      </w:r>
      <w:r w:rsidRPr="0089118C">
        <w:rPr>
          <w:rFonts w:ascii="Times New Roman" w:hAnsi="Times New Roman"/>
          <w:sz w:val="24"/>
          <w:szCs w:val="24"/>
        </w:rPr>
        <w:t xml:space="preserve"> </w:t>
      </w:r>
      <w:r>
        <w:rPr>
          <w:rFonts w:ascii="Times New Roman" w:hAnsi="Times New Roman"/>
          <w:sz w:val="24"/>
          <w:szCs w:val="24"/>
        </w:rPr>
        <w:t xml:space="preserve">   6.2.</w:t>
      </w:r>
      <w:r w:rsidRPr="0089118C">
        <w:rPr>
          <w:rFonts w:ascii="Times New Roman" w:hAnsi="Times New Roman"/>
          <w:sz w:val="24"/>
          <w:szCs w:val="24"/>
        </w:rPr>
        <w:t>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w:t>
      </w:r>
    </w:p>
    <w:p w:rsidR="00B334EF" w:rsidRDefault="00B334EF" w:rsidP="00B334EF">
      <w:pPr>
        <w:pStyle w:val="a6"/>
        <w:jc w:val="both"/>
        <w:rPr>
          <w:rFonts w:ascii="Times New Roman" w:hAnsi="Times New Roman"/>
          <w:sz w:val="24"/>
          <w:szCs w:val="24"/>
        </w:rPr>
      </w:pPr>
    </w:p>
    <w:p w:rsidR="00B334EF" w:rsidRPr="0089118C" w:rsidRDefault="00B334EF" w:rsidP="00B334EF">
      <w:pPr>
        <w:pStyle w:val="a6"/>
        <w:jc w:val="both"/>
        <w:rPr>
          <w:rFonts w:ascii="Times New Roman" w:hAnsi="Times New Roman"/>
          <w:sz w:val="24"/>
          <w:szCs w:val="24"/>
        </w:rPr>
      </w:pPr>
      <w:r w:rsidRPr="0089118C">
        <w:rPr>
          <w:rFonts w:ascii="Times New Roman" w:hAnsi="Times New Roman"/>
          <w:sz w:val="24"/>
          <w:szCs w:val="24"/>
        </w:rPr>
        <w:t xml:space="preserve"> </w:t>
      </w:r>
      <w:r w:rsidRPr="007B6496">
        <w:rPr>
          <w:rFonts w:ascii="Times New Roman" w:hAnsi="Times New Roman"/>
          <w:b/>
          <w:sz w:val="24"/>
          <w:szCs w:val="24"/>
        </w:rPr>
        <w:t>(приложение № 2</w:t>
      </w:r>
      <w:r>
        <w:rPr>
          <w:rFonts w:ascii="Times New Roman" w:hAnsi="Times New Roman"/>
          <w:b/>
          <w:sz w:val="24"/>
          <w:szCs w:val="24"/>
        </w:rPr>
        <w:t xml:space="preserve">, </w:t>
      </w:r>
      <w:r w:rsidRPr="007B6496">
        <w:rPr>
          <w:rFonts w:ascii="Times New Roman" w:hAnsi="Times New Roman"/>
          <w:b/>
          <w:sz w:val="24"/>
          <w:szCs w:val="24"/>
        </w:rPr>
        <w:t>к 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Fonts w:ascii="Times New Roman" w:hAnsi="Times New Roman"/>
          <w:sz w:val="26"/>
          <w:szCs w:val="26"/>
        </w:rPr>
        <w:t xml:space="preserve"> </w:t>
      </w:r>
      <w:hyperlink r:id="rId6" w:history="1">
        <w:r w:rsidRPr="00725704">
          <w:rPr>
            <w:rStyle w:val="a7"/>
            <w:rFonts w:ascii="Times New Roman" w:hAnsi="Times New Roman"/>
            <w:sz w:val="26"/>
            <w:szCs w:val="26"/>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w:t>
      </w:r>
      <w:r>
        <w:rPr>
          <w:rFonts w:ascii="Times New Roman" w:hAnsi="Times New Roman"/>
          <w:sz w:val="24"/>
          <w:szCs w:val="24"/>
        </w:rPr>
        <w:t xml:space="preserve"> а также Организатора аукциона </w:t>
      </w:r>
      <w:r w:rsidRPr="0089118C">
        <w:rPr>
          <w:rFonts w:ascii="Times New Roman" w:hAnsi="Times New Roman"/>
          <w:sz w:val="24"/>
          <w:szCs w:val="24"/>
        </w:rPr>
        <w:t>от подписания протокола, а также от заключения договора определяются в соответствии с гражданским законодательством Российской Федерации.</w:t>
      </w:r>
    </w:p>
    <w:p w:rsidR="00B334EF" w:rsidRDefault="00B334EF" w:rsidP="00B334EF">
      <w:pPr>
        <w:pStyle w:val="a6"/>
        <w:rPr>
          <w:rFonts w:ascii="Times New Roman" w:hAnsi="Times New Roman"/>
          <w:b/>
          <w:sz w:val="24"/>
          <w:szCs w:val="24"/>
        </w:rPr>
      </w:pPr>
    </w:p>
    <w:p w:rsidR="00B334EF" w:rsidRPr="0089118C" w:rsidRDefault="00B334EF" w:rsidP="00B334EF">
      <w:pPr>
        <w:pStyle w:val="a6"/>
        <w:jc w:val="center"/>
        <w:rPr>
          <w:rFonts w:ascii="Times New Roman" w:hAnsi="Times New Roman"/>
          <w:b/>
          <w:sz w:val="24"/>
          <w:szCs w:val="24"/>
        </w:rPr>
      </w:pPr>
      <w:r w:rsidRPr="0089118C">
        <w:rPr>
          <w:rFonts w:ascii="Times New Roman" w:hAnsi="Times New Roman"/>
          <w:b/>
          <w:sz w:val="24"/>
          <w:szCs w:val="24"/>
        </w:rPr>
        <w:lastRenderedPageBreak/>
        <w:t>7. Признание аукциона несостоявшимся</w:t>
      </w:r>
    </w:p>
    <w:p w:rsidR="00B334EF" w:rsidRDefault="00B334EF" w:rsidP="00B334EF">
      <w:pPr>
        <w:pStyle w:val="a6"/>
        <w:ind w:firstLine="708"/>
        <w:jc w:val="both"/>
        <w:rPr>
          <w:rFonts w:ascii="Times New Roman" w:hAnsi="Times New Roman"/>
          <w:sz w:val="24"/>
          <w:szCs w:val="24"/>
        </w:rPr>
      </w:pP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B334EF" w:rsidRPr="0089118C" w:rsidRDefault="00B334EF" w:rsidP="00B334EF">
      <w:pPr>
        <w:pStyle w:val="a6"/>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B334EF" w:rsidRPr="0089118C" w:rsidRDefault="00B334EF" w:rsidP="00B334EF">
      <w:pPr>
        <w:pStyle w:val="a6"/>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5C0E0A" w:rsidRDefault="005C0E0A" w:rsidP="00B334EF">
      <w:pPr>
        <w:shd w:val="clear" w:color="auto" w:fill="FFFFFF"/>
        <w:spacing w:before="100" w:beforeAutospacing="1" w:after="199" w:line="240" w:lineRule="auto"/>
        <w:ind w:right="1303"/>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Pr="0089118C" w:rsidRDefault="005C0E0A" w:rsidP="005C0E0A">
      <w:pPr>
        <w:pStyle w:val="a6"/>
        <w:jc w:val="both"/>
        <w:rPr>
          <w:rFonts w:ascii="Times New Roman" w:hAnsi="Times New Roman"/>
          <w:sz w:val="24"/>
          <w:szCs w:val="24"/>
        </w:rPr>
      </w:pPr>
    </w:p>
    <w:p w:rsidR="005C0E0A" w:rsidRDefault="005C0E0A" w:rsidP="005C0E0A">
      <w:pPr>
        <w:pStyle w:val="a6"/>
        <w:jc w:val="both"/>
        <w:rPr>
          <w:rFonts w:ascii="Times New Roman" w:hAnsi="Times New Roman"/>
        </w:rPr>
      </w:pPr>
    </w:p>
    <w:p w:rsidR="005C0E0A" w:rsidRDefault="005C0E0A" w:rsidP="005C0E0A">
      <w:pPr>
        <w:pStyle w:val="a6"/>
        <w:jc w:val="both"/>
        <w:rPr>
          <w:rFonts w:ascii="Times New Roman" w:hAnsi="Times New Roman"/>
        </w:rPr>
      </w:pPr>
    </w:p>
    <w:p w:rsidR="005C0E0A" w:rsidRDefault="005C0E0A" w:rsidP="005C0E0A">
      <w:pPr>
        <w:pStyle w:val="a6"/>
        <w:jc w:val="both"/>
        <w:rPr>
          <w:rFonts w:ascii="Times New Roman" w:hAnsi="Times New Roman"/>
        </w:rPr>
      </w:pPr>
    </w:p>
    <w:p w:rsidR="005C0E0A" w:rsidRDefault="005C0E0A" w:rsidP="005C0E0A">
      <w:pPr>
        <w:suppressAutoHyphens/>
        <w:spacing w:after="0" w:line="192" w:lineRule="auto"/>
        <w:jc w:val="center"/>
        <w:rPr>
          <w:rFonts w:ascii="Times New Roman" w:eastAsia="Times New Roman" w:hAnsi="Times New Roman"/>
          <w:b/>
          <w:sz w:val="24"/>
          <w:szCs w:val="24"/>
          <w:lang w:eastAsia="zh-CN"/>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p w:rsidR="005C0E0A" w:rsidRDefault="005C0E0A" w:rsidP="005C0E0A">
      <w:pPr>
        <w:pStyle w:val="a6"/>
        <w:jc w:val="right"/>
        <w:rPr>
          <w:rFonts w:ascii="Times New Roman" w:hAnsi="Times New Roman"/>
          <w:b/>
        </w:rPr>
      </w:pPr>
    </w:p>
    <w:sectPr w:rsidR="005C0E0A" w:rsidSect="00301058">
      <w:pgSz w:w="11906" w:h="16838"/>
      <w:pgMar w:top="142" w:right="1416"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326F36"/>
    <w:multiLevelType w:val="hybridMultilevel"/>
    <w:tmpl w:val="0F58FCCC"/>
    <w:lvl w:ilvl="0" w:tplc="49A00242">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61F12D2"/>
    <w:multiLevelType w:val="hybridMultilevel"/>
    <w:tmpl w:val="80C8DF5C"/>
    <w:lvl w:ilvl="0" w:tplc="5108251A">
      <w:start w:val="1"/>
      <w:numFmt w:val="bullet"/>
      <w:lvlText w:val="−"/>
      <w:lvlJc w:val="left"/>
      <w:pPr>
        <w:tabs>
          <w:tab w:val="num" w:pos="-45"/>
        </w:tabs>
        <w:ind w:left="-45" w:firstLine="0"/>
      </w:pPr>
      <w:rPr>
        <w:rFonts w:ascii="Times New Roman" w:hAnsi="Times New Roman" w:cs="Times New Roman" w:hint="default"/>
        <w:b/>
        <w:i w:val="0"/>
        <w:sz w:val="24"/>
        <w:szCs w:val="24"/>
      </w:rPr>
    </w:lvl>
    <w:lvl w:ilvl="1" w:tplc="04190003" w:tentative="1">
      <w:start w:val="1"/>
      <w:numFmt w:val="bullet"/>
      <w:lvlText w:val="o"/>
      <w:lvlJc w:val="left"/>
      <w:pPr>
        <w:tabs>
          <w:tab w:val="num" w:pos="1395"/>
        </w:tabs>
        <w:ind w:left="1395" w:hanging="360"/>
      </w:pPr>
      <w:rPr>
        <w:rFonts w:ascii="Courier New" w:hAnsi="Courier New" w:cs="Courier New" w:hint="default"/>
      </w:rPr>
    </w:lvl>
    <w:lvl w:ilvl="2" w:tplc="04190005" w:tentative="1">
      <w:start w:val="1"/>
      <w:numFmt w:val="bullet"/>
      <w:lvlText w:val=""/>
      <w:lvlJc w:val="left"/>
      <w:pPr>
        <w:tabs>
          <w:tab w:val="num" w:pos="2115"/>
        </w:tabs>
        <w:ind w:left="2115" w:hanging="360"/>
      </w:pPr>
      <w:rPr>
        <w:rFonts w:ascii="Wingdings" w:hAnsi="Wingdings" w:hint="default"/>
      </w:rPr>
    </w:lvl>
    <w:lvl w:ilvl="3" w:tplc="04190001" w:tentative="1">
      <w:start w:val="1"/>
      <w:numFmt w:val="bullet"/>
      <w:lvlText w:val=""/>
      <w:lvlJc w:val="left"/>
      <w:pPr>
        <w:tabs>
          <w:tab w:val="num" w:pos="2835"/>
        </w:tabs>
        <w:ind w:left="2835" w:hanging="360"/>
      </w:pPr>
      <w:rPr>
        <w:rFonts w:ascii="Symbol" w:hAnsi="Symbol" w:hint="default"/>
      </w:rPr>
    </w:lvl>
    <w:lvl w:ilvl="4" w:tplc="04190003" w:tentative="1">
      <w:start w:val="1"/>
      <w:numFmt w:val="bullet"/>
      <w:lvlText w:val="o"/>
      <w:lvlJc w:val="left"/>
      <w:pPr>
        <w:tabs>
          <w:tab w:val="num" w:pos="3555"/>
        </w:tabs>
        <w:ind w:left="3555" w:hanging="360"/>
      </w:pPr>
      <w:rPr>
        <w:rFonts w:ascii="Courier New" w:hAnsi="Courier New" w:cs="Courier New" w:hint="default"/>
      </w:rPr>
    </w:lvl>
    <w:lvl w:ilvl="5" w:tplc="04190005" w:tentative="1">
      <w:start w:val="1"/>
      <w:numFmt w:val="bullet"/>
      <w:lvlText w:val=""/>
      <w:lvlJc w:val="left"/>
      <w:pPr>
        <w:tabs>
          <w:tab w:val="num" w:pos="4275"/>
        </w:tabs>
        <w:ind w:left="4275" w:hanging="360"/>
      </w:pPr>
      <w:rPr>
        <w:rFonts w:ascii="Wingdings" w:hAnsi="Wingdings" w:hint="default"/>
      </w:rPr>
    </w:lvl>
    <w:lvl w:ilvl="6" w:tplc="04190001" w:tentative="1">
      <w:start w:val="1"/>
      <w:numFmt w:val="bullet"/>
      <w:lvlText w:val=""/>
      <w:lvlJc w:val="left"/>
      <w:pPr>
        <w:tabs>
          <w:tab w:val="num" w:pos="4995"/>
        </w:tabs>
        <w:ind w:left="4995" w:hanging="360"/>
      </w:pPr>
      <w:rPr>
        <w:rFonts w:ascii="Symbol" w:hAnsi="Symbol" w:hint="default"/>
      </w:rPr>
    </w:lvl>
    <w:lvl w:ilvl="7" w:tplc="04190003" w:tentative="1">
      <w:start w:val="1"/>
      <w:numFmt w:val="bullet"/>
      <w:lvlText w:val="o"/>
      <w:lvlJc w:val="left"/>
      <w:pPr>
        <w:tabs>
          <w:tab w:val="num" w:pos="5715"/>
        </w:tabs>
        <w:ind w:left="5715" w:hanging="360"/>
      </w:pPr>
      <w:rPr>
        <w:rFonts w:ascii="Courier New" w:hAnsi="Courier New" w:cs="Courier New" w:hint="default"/>
      </w:rPr>
    </w:lvl>
    <w:lvl w:ilvl="8" w:tplc="04190005" w:tentative="1">
      <w:start w:val="1"/>
      <w:numFmt w:val="bullet"/>
      <w:lvlText w:val=""/>
      <w:lvlJc w:val="left"/>
      <w:pPr>
        <w:tabs>
          <w:tab w:val="num" w:pos="6435"/>
        </w:tabs>
        <w:ind w:left="6435" w:hanging="360"/>
      </w:pPr>
      <w:rPr>
        <w:rFonts w:ascii="Wingdings" w:hAnsi="Wingdings" w:hint="default"/>
      </w:rPr>
    </w:lvl>
  </w:abstractNum>
  <w:abstractNum w:abstractNumId="3">
    <w:nsid w:val="09175D50"/>
    <w:multiLevelType w:val="hybridMultilevel"/>
    <w:tmpl w:val="AF3E6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277DE"/>
    <w:multiLevelType w:val="hybridMultilevel"/>
    <w:tmpl w:val="395CF1C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0760C"/>
    <w:multiLevelType w:val="hybridMultilevel"/>
    <w:tmpl w:val="0CC663EC"/>
    <w:lvl w:ilvl="0" w:tplc="1812DFC6">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C692D62"/>
    <w:multiLevelType w:val="hybridMultilevel"/>
    <w:tmpl w:val="F01CE806"/>
    <w:lvl w:ilvl="0" w:tplc="9214B0B0">
      <w:start w:val="1"/>
      <w:numFmt w:val="decimal"/>
      <w:lvlText w:val="%1."/>
      <w:lvlJc w:val="left"/>
      <w:pPr>
        <w:ind w:left="689"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B32156"/>
    <w:multiLevelType w:val="hybridMultilevel"/>
    <w:tmpl w:val="F01CE806"/>
    <w:lvl w:ilvl="0" w:tplc="9214B0B0">
      <w:start w:val="1"/>
      <w:numFmt w:val="decimal"/>
      <w:lvlText w:val="%1."/>
      <w:lvlJc w:val="left"/>
      <w:pPr>
        <w:ind w:left="689"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402989"/>
    <w:multiLevelType w:val="multilevel"/>
    <w:tmpl w:val="90963BD0"/>
    <w:lvl w:ilvl="0">
      <w:start w:val="1"/>
      <w:numFmt w:val="decimal"/>
      <w:lvlText w:val="%1."/>
      <w:lvlJc w:val="left"/>
      <w:pPr>
        <w:ind w:left="1256" w:hanging="405"/>
      </w:pPr>
      <w:rPr>
        <w:rFonts w:hint="default"/>
      </w:rPr>
    </w:lvl>
    <w:lvl w:ilvl="1">
      <w:start w:val="9"/>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nsid w:val="64763D5A"/>
    <w:multiLevelType w:val="hybridMultilevel"/>
    <w:tmpl w:val="6DF865DE"/>
    <w:lvl w:ilvl="0" w:tplc="C4848A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4"/>
  </w:num>
  <w:num w:numId="4">
    <w:abstractNumId w:val="2"/>
  </w:num>
  <w:num w:numId="5">
    <w:abstractNumId w:val="9"/>
  </w:num>
  <w:num w:numId="6">
    <w:abstractNumId w:val="5"/>
  </w:num>
  <w:num w:numId="7">
    <w:abstractNumId w:val="7"/>
  </w:num>
  <w:num w:numId="8">
    <w:abstractNumId w:val="6"/>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D2B"/>
    <w:rsid w:val="00024629"/>
    <w:rsid w:val="003A3D2B"/>
    <w:rsid w:val="005C0E0A"/>
    <w:rsid w:val="00B334EF"/>
    <w:rsid w:val="00C000D9"/>
    <w:rsid w:val="00F96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205057-899D-41BC-B264-A1190E90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E0A"/>
    <w:pPr>
      <w:spacing w:after="200" w:line="276" w:lineRule="auto"/>
    </w:pPr>
    <w:rPr>
      <w:rFonts w:ascii="Calibri" w:eastAsia="Calibri" w:hAnsi="Calibri" w:cs="Times New Roman"/>
    </w:rPr>
  </w:style>
  <w:style w:type="paragraph" w:styleId="1">
    <w:name w:val="heading 1"/>
    <w:basedOn w:val="a"/>
    <w:next w:val="a"/>
    <w:link w:val="10"/>
    <w:uiPriority w:val="99"/>
    <w:qFormat/>
    <w:rsid w:val="005C0E0A"/>
    <w:pPr>
      <w:autoSpaceDE w:val="0"/>
      <w:autoSpaceDN w:val="0"/>
      <w:adjustRightInd w:val="0"/>
      <w:spacing w:before="108" w:after="108" w:line="240" w:lineRule="auto"/>
      <w:jc w:val="center"/>
      <w:outlineLvl w:val="0"/>
    </w:pPr>
    <w:rPr>
      <w:rFonts w:ascii="Arial" w:eastAsia="Times New Roman" w:hAnsi="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0E0A"/>
    <w:rPr>
      <w:rFonts w:ascii="Arial" w:eastAsia="Times New Roman" w:hAnsi="Arial" w:cs="Times New Roman"/>
      <w:b/>
      <w:bCs/>
      <w:color w:val="26282F"/>
      <w:sz w:val="24"/>
      <w:szCs w:val="24"/>
    </w:rPr>
  </w:style>
  <w:style w:type="character" w:styleId="a3">
    <w:name w:val="Hyperlink"/>
    <w:uiPriority w:val="99"/>
    <w:rsid w:val="005C0E0A"/>
    <w:rPr>
      <w:color w:val="0000FF"/>
      <w:u w:val="single"/>
    </w:rPr>
  </w:style>
  <w:style w:type="paragraph" w:styleId="a4">
    <w:name w:val="Plain Text"/>
    <w:basedOn w:val="a"/>
    <w:link w:val="a5"/>
    <w:rsid w:val="005C0E0A"/>
    <w:pPr>
      <w:spacing w:after="0" w:line="240" w:lineRule="auto"/>
    </w:pPr>
    <w:rPr>
      <w:rFonts w:ascii="Courier New" w:eastAsia="Times New Roman" w:hAnsi="Courier New"/>
      <w:sz w:val="20"/>
      <w:szCs w:val="20"/>
    </w:rPr>
  </w:style>
  <w:style w:type="character" w:customStyle="1" w:styleId="a5">
    <w:name w:val="Текст Знак"/>
    <w:basedOn w:val="a0"/>
    <w:link w:val="a4"/>
    <w:rsid w:val="005C0E0A"/>
    <w:rPr>
      <w:rFonts w:ascii="Courier New" w:eastAsia="Times New Roman" w:hAnsi="Courier New" w:cs="Times New Roman"/>
      <w:sz w:val="20"/>
      <w:szCs w:val="20"/>
    </w:rPr>
  </w:style>
  <w:style w:type="paragraph" w:customStyle="1" w:styleId="11">
    <w:name w:val="Обычный11"/>
    <w:uiPriority w:val="99"/>
    <w:rsid w:val="005C0E0A"/>
    <w:pPr>
      <w:spacing w:after="0" w:line="240" w:lineRule="auto"/>
    </w:pPr>
    <w:rPr>
      <w:rFonts w:ascii="Times New Roman" w:eastAsia="Times New Roman" w:hAnsi="Times New Roman" w:cs="Times New Roman"/>
      <w:sz w:val="28"/>
      <w:szCs w:val="20"/>
      <w:lang w:eastAsia="ru-RU"/>
    </w:rPr>
  </w:style>
  <w:style w:type="paragraph" w:styleId="3">
    <w:name w:val="Body Text Indent 3"/>
    <w:basedOn w:val="a"/>
    <w:link w:val="30"/>
    <w:rsid w:val="005C0E0A"/>
    <w:pPr>
      <w:spacing w:after="0" w:line="240" w:lineRule="auto"/>
      <w:ind w:left="5529"/>
      <w:jc w:val="both"/>
    </w:pPr>
    <w:rPr>
      <w:rFonts w:ascii="Times New Roman" w:eastAsia="Times New Roman" w:hAnsi="Times New Roman"/>
      <w:b/>
      <w:sz w:val="28"/>
      <w:szCs w:val="20"/>
      <w:lang w:val="en-US"/>
    </w:rPr>
  </w:style>
  <w:style w:type="character" w:customStyle="1" w:styleId="30">
    <w:name w:val="Основной текст с отступом 3 Знак"/>
    <w:basedOn w:val="a0"/>
    <w:link w:val="3"/>
    <w:rsid w:val="005C0E0A"/>
    <w:rPr>
      <w:rFonts w:ascii="Times New Roman" w:eastAsia="Times New Roman" w:hAnsi="Times New Roman" w:cs="Times New Roman"/>
      <w:b/>
      <w:sz w:val="28"/>
      <w:szCs w:val="20"/>
      <w:lang w:val="en-US"/>
    </w:rPr>
  </w:style>
  <w:style w:type="paragraph" w:styleId="a6">
    <w:name w:val="No Spacing"/>
    <w:uiPriority w:val="1"/>
    <w:qFormat/>
    <w:rsid w:val="005C0E0A"/>
    <w:pPr>
      <w:spacing w:after="0" w:line="240" w:lineRule="auto"/>
    </w:pPr>
    <w:rPr>
      <w:rFonts w:ascii="Calibri" w:eastAsia="Times New Roman" w:hAnsi="Calibri" w:cs="Times New Roman"/>
      <w:lang w:eastAsia="ru-RU"/>
    </w:rPr>
  </w:style>
  <w:style w:type="character" w:customStyle="1" w:styleId="a7">
    <w:name w:val="Гипертекстовая ссылка"/>
    <w:uiPriority w:val="99"/>
    <w:rsid w:val="005C0E0A"/>
    <w:rPr>
      <w:rFonts w:cs="Times New Roman"/>
      <w:color w:val="008000"/>
    </w:rPr>
  </w:style>
  <w:style w:type="paragraph" w:styleId="a8">
    <w:name w:val="footer"/>
    <w:basedOn w:val="a"/>
    <w:link w:val="a9"/>
    <w:uiPriority w:val="99"/>
    <w:unhideWhenUsed/>
    <w:rsid w:val="005C0E0A"/>
    <w:pPr>
      <w:widowControl w:val="0"/>
      <w:tabs>
        <w:tab w:val="center" w:pos="4677"/>
        <w:tab w:val="right" w:pos="9355"/>
      </w:tabs>
      <w:autoSpaceDE w:val="0"/>
      <w:autoSpaceDN w:val="0"/>
      <w:adjustRightInd w:val="0"/>
      <w:spacing w:after="0" w:line="240" w:lineRule="auto"/>
    </w:pPr>
    <w:rPr>
      <w:rFonts w:ascii="Arial" w:eastAsia="Times New Roman" w:hAnsi="Arial"/>
      <w:sz w:val="20"/>
      <w:szCs w:val="20"/>
    </w:rPr>
  </w:style>
  <w:style w:type="character" w:customStyle="1" w:styleId="a9">
    <w:name w:val="Нижний колонтитул Знак"/>
    <w:basedOn w:val="a0"/>
    <w:link w:val="a8"/>
    <w:uiPriority w:val="99"/>
    <w:rsid w:val="005C0E0A"/>
    <w:rPr>
      <w:rFonts w:ascii="Arial" w:eastAsia="Times New Roman" w:hAnsi="Arial" w:cs="Times New Roman"/>
      <w:sz w:val="20"/>
      <w:szCs w:val="20"/>
    </w:rPr>
  </w:style>
  <w:style w:type="paragraph" w:styleId="aa">
    <w:name w:val="Body Text Indent"/>
    <w:basedOn w:val="a"/>
    <w:link w:val="ab"/>
    <w:uiPriority w:val="99"/>
    <w:unhideWhenUsed/>
    <w:rsid w:val="005C0E0A"/>
    <w:pPr>
      <w:spacing w:after="120"/>
      <w:ind w:left="283"/>
    </w:pPr>
    <w:rPr>
      <w:rFonts w:eastAsia="Times New Roman"/>
    </w:rPr>
  </w:style>
  <w:style w:type="character" w:customStyle="1" w:styleId="ab">
    <w:name w:val="Основной текст с отступом Знак"/>
    <w:basedOn w:val="a0"/>
    <w:link w:val="aa"/>
    <w:uiPriority w:val="99"/>
    <w:rsid w:val="005C0E0A"/>
    <w:rPr>
      <w:rFonts w:ascii="Calibri" w:eastAsia="Times New Roman" w:hAnsi="Calibri" w:cs="Times New Roman"/>
    </w:rPr>
  </w:style>
  <w:style w:type="paragraph" w:customStyle="1" w:styleId="p12">
    <w:name w:val="p12"/>
    <w:basedOn w:val="a"/>
    <w:rsid w:val="005C0E0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5C0E0A"/>
  </w:style>
  <w:style w:type="table" w:styleId="ac">
    <w:name w:val="Table Grid"/>
    <w:basedOn w:val="a1"/>
    <w:rsid w:val="005C0E0A"/>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header"/>
    <w:basedOn w:val="a"/>
    <w:link w:val="ae"/>
    <w:rsid w:val="005C0E0A"/>
    <w:pPr>
      <w:tabs>
        <w:tab w:val="center" w:pos="4677"/>
        <w:tab w:val="right" w:pos="9355"/>
      </w:tabs>
    </w:pPr>
  </w:style>
  <w:style w:type="character" w:customStyle="1" w:styleId="ae">
    <w:name w:val="Верхний колонтитул Знак"/>
    <w:basedOn w:val="a0"/>
    <w:link w:val="ad"/>
    <w:rsid w:val="005C0E0A"/>
    <w:rPr>
      <w:rFonts w:ascii="Calibri" w:eastAsia="Calibri" w:hAnsi="Calibri" w:cs="Times New Roman"/>
    </w:rPr>
  </w:style>
  <w:style w:type="paragraph" w:customStyle="1" w:styleId="ConsNormal">
    <w:name w:val="ConsNormal"/>
    <w:rsid w:val="005C0E0A"/>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FR1">
    <w:name w:val="FR1"/>
    <w:rsid w:val="005C0E0A"/>
    <w:pPr>
      <w:widowControl w:val="0"/>
      <w:spacing w:after="0" w:line="240" w:lineRule="auto"/>
      <w:jc w:val="both"/>
    </w:pPr>
    <w:rPr>
      <w:rFonts w:ascii="Arial" w:eastAsia="Times New Roman" w:hAnsi="Arial" w:cs="Times New Roman"/>
      <w:sz w:val="28"/>
      <w:szCs w:val="20"/>
      <w:lang w:eastAsia="ru-RU"/>
    </w:rPr>
  </w:style>
  <w:style w:type="character" w:styleId="af">
    <w:name w:val="Strong"/>
    <w:basedOn w:val="a0"/>
    <w:qFormat/>
    <w:rsid w:val="005C0E0A"/>
    <w:rPr>
      <w:b/>
      <w:bCs/>
    </w:rPr>
  </w:style>
  <w:style w:type="paragraph" w:styleId="af0">
    <w:name w:val="Balloon Text"/>
    <w:basedOn w:val="a"/>
    <w:link w:val="af1"/>
    <w:rsid w:val="005C0E0A"/>
    <w:pPr>
      <w:spacing w:after="0" w:line="240" w:lineRule="auto"/>
    </w:pPr>
    <w:rPr>
      <w:rFonts w:ascii="Tahoma" w:hAnsi="Tahoma" w:cs="Tahoma"/>
      <w:sz w:val="16"/>
      <w:szCs w:val="16"/>
    </w:rPr>
  </w:style>
  <w:style w:type="character" w:customStyle="1" w:styleId="af1">
    <w:name w:val="Текст выноски Знак"/>
    <w:basedOn w:val="a0"/>
    <w:link w:val="af0"/>
    <w:rsid w:val="005C0E0A"/>
    <w:rPr>
      <w:rFonts w:ascii="Tahoma" w:eastAsia="Calibri" w:hAnsi="Tahoma" w:cs="Tahoma"/>
      <w:sz w:val="16"/>
      <w:szCs w:val="16"/>
    </w:rPr>
  </w:style>
  <w:style w:type="character" w:styleId="af2">
    <w:name w:val="FollowedHyperlink"/>
    <w:basedOn w:val="a0"/>
    <w:semiHidden/>
    <w:unhideWhenUsed/>
    <w:rsid w:val="005C0E0A"/>
    <w:rPr>
      <w:color w:val="954F72" w:themeColor="followedHyperlink"/>
      <w:u w:val="single"/>
    </w:rPr>
  </w:style>
  <w:style w:type="character" w:customStyle="1" w:styleId="af3">
    <w:name w:val="Цветовое выделение"/>
    <w:uiPriority w:val="99"/>
    <w:rsid w:val="005C0E0A"/>
    <w:rPr>
      <w:b/>
      <w:color w:val="26282F"/>
    </w:rPr>
  </w:style>
  <w:style w:type="paragraph" w:customStyle="1" w:styleId="af4">
    <w:name w:val="Нормальный (таблица)"/>
    <w:basedOn w:val="a"/>
    <w:next w:val="a"/>
    <w:uiPriority w:val="99"/>
    <w:rsid w:val="005C0E0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5">
    <w:name w:val="Таблицы (моноширинный)"/>
    <w:basedOn w:val="a"/>
    <w:next w:val="a"/>
    <w:uiPriority w:val="99"/>
    <w:rsid w:val="005C0E0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5" Type="http://schemas.openxmlformats.org/officeDocument/2006/relationships/hyperlink" Target="consultantplus://offline/ref=79B55831A8B31D789EF3751E8527F21ED9BED58717FD775A342790DB103C0104D58E148C46b8l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2262</Words>
  <Characters>12900</Characters>
  <Application>Microsoft Office Word</Application>
  <DocSecurity>0</DocSecurity>
  <Lines>107</Lines>
  <Paragraphs>30</Paragraphs>
  <ScaleCrop>false</ScaleCrop>
  <Company/>
  <LinksUpToDate>false</LinksUpToDate>
  <CharactersWithSpaces>15132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2022-04-20T06:14:00Z</dcterms:created>
  <dcterms:modified xsi:type="dcterms:W3CDTF">2022-05-13T10:17:00Z</dcterms:modified>
</cp:coreProperties>
</file>