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0F8" w:rsidRPr="0048527C" w:rsidRDefault="00BD50F8" w:rsidP="00BD50F8">
      <w:pPr>
        <w:pStyle w:val="a4"/>
        <w:spacing w:after="232" w:line="260" w:lineRule="exact"/>
        <w:ind w:left="2440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ДОГОВОР О ВНЕСЕНИИ ЗАДАТКА</w:t>
      </w:r>
    </w:p>
    <w:p w:rsidR="00BD50F8" w:rsidRPr="0048527C" w:rsidRDefault="00BD50F8" w:rsidP="00BD50F8">
      <w:pPr>
        <w:pStyle w:val="a4"/>
        <w:tabs>
          <w:tab w:val="left" w:pos="6495"/>
          <w:tab w:val="left" w:leader="underscore" w:pos="7206"/>
          <w:tab w:val="left" w:leader="underscore" w:pos="9154"/>
        </w:tabs>
        <w:spacing w:after="308" w:line="260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Питерка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8527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48527C">
        <w:rPr>
          <w:rFonts w:ascii="Times New Roman" w:hAnsi="Times New Roman" w:cs="Times New Roman"/>
          <w:sz w:val="28"/>
          <w:szCs w:val="28"/>
        </w:rPr>
        <w:tab/>
        <w:t>»</w:t>
      </w:r>
      <w:r w:rsidRPr="0048527C">
        <w:rPr>
          <w:rFonts w:ascii="Times New Roman" w:hAnsi="Times New Roman" w:cs="Times New Roman"/>
          <w:sz w:val="28"/>
          <w:szCs w:val="28"/>
        </w:rPr>
        <w:tab/>
        <w:t>20</w:t>
      </w:r>
      <w:r>
        <w:rPr>
          <w:rFonts w:ascii="Times New Roman" w:hAnsi="Times New Roman" w:cs="Times New Roman"/>
          <w:sz w:val="28"/>
          <w:szCs w:val="28"/>
        </w:rPr>
        <w:t>___г.</w:t>
      </w:r>
    </w:p>
    <w:p w:rsidR="00BD50F8" w:rsidRPr="0048527C" w:rsidRDefault="00BD50F8" w:rsidP="00BD50F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8527C">
        <w:rPr>
          <w:rFonts w:ascii="Times New Roman" w:hAnsi="Times New Roman"/>
          <w:sz w:val="28"/>
          <w:szCs w:val="28"/>
        </w:rPr>
        <w:t>Администрация Питерского муниципального района Саратовской области в лице</w:t>
      </w:r>
      <w:r w:rsidRPr="0048527C">
        <w:rPr>
          <w:rFonts w:ascii="Times New Roman" w:hAnsi="Times New Roman"/>
          <w:sz w:val="28"/>
          <w:szCs w:val="28"/>
        </w:rPr>
        <w:tab/>
        <w:t>главы</w:t>
      </w:r>
      <w:r w:rsidRPr="004852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48527C">
        <w:rPr>
          <w:rFonts w:ascii="Times New Roman" w:hAnsi="Times New Roman"/>
          <w:sz w:val="28"/>
          <w:szCs w:val="28"/>
        </w:rPr>
        <w:t>Питерского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27C">
        <w:rPr>
          <w:rFonts w:ascii="Times New Roman" w:hAnsi="Times New Roman"/>
          <w:sz w:val="28"/>
          <w:szCs w:val="28"/>
        </w:rPr>
        <w:t>муниципального</w:t>
      </w:r>
      <w:r w:rsidRPr="0048527C">
        <w:rPr>
          <w:rFonts w:ascii="Times New Roman" w:hAnsi="Times New Roman"/>
          <w:sz w:val="28"/>
          <w:szCs w:val="28"/>
        </w:rPr>
        <w:tab/>
        <w:t>района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48527C">
        <w:rPr>
          <w:rFonts w:ascii="Times New Roman" w:hAnsi="Times New Roman"/>
          <w:sz w:val="28"/>
          <w:szCs w:val="28"/>
        </w:rPr>
        <w:t>, действующего на основании Устава с одной стороны и</w:t>
      </w:r>
      <w:r>
        <w:rPr>
          <w:rFonts w:ascii="Times New Roman" w:hAnsi="Times New Roman"/>
          <w:sz w:val="28"/>
          <w:szCs w:val="28"/>
        </w:rPr>
        <w:t xml:space="preserve"> _______________________</w:t>
      </w:r>
    </w:p>
    <w:p w:rsidR="00BD50F8" w:rsidRPr="0048527C" w:rsidRDefault="00BD50F8" w:rsidP="00BD50F8">
      <w:pPr>
        <w:pStyle w:val="a3"/>
        <w:ind w:firstLine="709"/>
        <w:jc w:val="right"/>
        <w:rPr>
          <w:rFonts w:ascii="Times New Roman" w:hAnsi="Times New Roman"/>
        </w:rPr>
      </w:pPr>
      <w:r w:rsidRPr="0048527C">
        <w:rPr>
          <w:rFonts w:ascii="Times New Roman" w:hAnsi="Times New Roman"/>
        </w:rPr>
        <w:t>(наименование Заявителя)</w:t>
      </w:r>
    </w:p>
    <w:p w:rsidR="00BD50F8" w:rsidRPr="0048527C" w:rsidRDefault="00BD50F8" w:rsidP="00BD50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8527C">
        <w:rPr>
          <w:rFonts w:ascii="Times New Roman" w:hAnsi="Times New Roman"/>
          <w:sz w:val="28"/>
          <w:szCs w:val="28"/>
        </w:rPr>
        <w:t>(далее -</w:t>
      </w:r>
      <w:r w:rsidRPr="0048527C">
        <w:rPr>
          <w:rStyle w:val="a6"/>
          <w:sz w:val="28"/>
          <w:szCs w:val="28"/>
        </w:rPr>
        <w:t xml:space="preserve"> Заявитель)</w:t>
      </w:r>
      <w:r w:rsidRPr="0048527C">
        <w:rPr>
          <w:rFonts w:ascii="Times New Roman" w:hAnsi="Times New Roman"/>
          <w:sz w:val="28"/>
          <w:szCs w:val="28"/>
        </w:rPr>
        <w:t xml:space="preserve"> в лице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  <w:r w:rsidRPr="0048527C">
        <w:rPr>
          <w:rFonts w:ascii="Times New Roman" w:hAnsi="Times New Roman"/>
          <w:sz w:val="28"/>
          <w:szCs w:val="28"/>
        </w:rPr>
        <w:t>, действующего на</w:t>
      </w:r>
    </w:p>
    <w:p w:rsidR="00BD50F8" w:rsidRPr="0048527C" w:rsidRDefault="00BD50F8" w:rsidP="00BD50F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8527C">
        <w:rPr>
          <w:rFonts w:ascii="Times New Roman" w:hAnsi="Times New Roman"/>
          <w:sz w:val="28"/>
          <w:szCs w:val="28"/>
        </w:rPr>
        <w:t>сновании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48527C">
        <w:rPr>
          <w:rFonts w:ascii="Times New Roman" w:hAnsi="Times New Roman"/>
          <w:sz w:val="28"/>
          <w:szCs w:val="28"/>
        </w:rPr>
        <w:t>, с другой</w:t>
      </w:r>
    </w:p>
    <w:p w:rsidR="00BD50F8" w:rsidRPr="0048527C" w:rsidRDefault="00BD50F8" w:rsidP="00BD50F8">
      <w:pPr>
        <w:pStyle w:val="a3"/>
        <w:ind w:firstLine="709"/>
        <w:jc w:val="center"/>
        <w:rPr>
          <w:rFonts w:ascii="Times New Roman" w:hAnsi="Times New Roman"/>
        </w:rPr>
      </w:pPr>
      <w:r w:rsidRPr="0048527C">
        <w:rPr>
          <w:rFonts w:ascii="Times New Roman" w:hAnsi="Times New Roman"/>
        </w:rPr>
        <w:t>(ФИО, должность)</w:t>
      </w:r>
      <w:r>
        <w:rPr>
          <w:rFonts w:ascii="Times New Roman" w:hAnsi="Times New Roman"/>
        </w:rPr>
        <w:t xml:space="preserve"> </w:t>
      </w:r>
    </w:p>
    <w:p w:rsidR="00BD50F8" w:rsidRPr="0048527C" w:rsidRDefault="00BD50F8" w:rsidP="00BD50F8">
      <w:pPr>
        <w:pStyle w:val="a3"/>
        <w:jc w:val="both"/>
      </w:pPr>
      <w:r w:rsidRPr="0048527C">
        <w:rPr>
          <w:rFonts w:ascii="Times New Roman" w:hAnsi="Times New Roman"/>
          <w:sz w:val="28"/>
          <w:szCs w:val="28"/>
        </w:rPr>
        <w:t>стороны, далее именуемые совместно</w:t>
      </w:r>
      <w:r w:rsidRPr="0048527C">
        <w:rPr>
          <w:rStyle w:val="a6"/>
          <w:sz w:val="28"/>
          <w:szCs w:val="28"/>
        </w:rPr>
        <w:t xml:space="preserve"> Стороны,</w:t>
      </w:r>
      <w:r w:rsidRPr="0048527C">
        <w:rPr>
          <w:rFonts w:ascii="Times New Roman" w:hAnsi="Times New Roman"/>
          <w:sz w:val="28"/>
          <w:szCs w:val="28"/>
        </w:rPr>
        <w:t xml:space="preserve"> заключили настоящий Договор о нижеследующем:</w:t>
      </w:r>
    </w:p>
    <w:p w:rsidR="00BD50F8" w:rsidRPr="0048527C" w:rsidRDefault="00BD50F8" w:rsidP="00BD50F8">
      <w:pPr>
        <w:keepNext/>
        <w:keepLines/>
        <w:spacing w:after="188" w:line="260" w:lineRule="exact"/>
        <w:ind w:left="3400"/>
        <w:rPr>
          <w:rFonts w:ascii="Times New Roman" w:hAnsi="Times New Roman"/>
          <w:b/>
          <w:sz w:val="28"/>
          <w:szCs w:val="28"/>
        </w:rPr>
      </w:pPr>
      <w:bookmarkStart w:id="0" w:name="bookmark0"/>
      <w:r w:rsidRPr="0048527C">
        <w:rPr>
          <w:rFonts w:ascii="Times New Roman" w:hAnsi="Times New Roman"/>
          <w:b/>
          <w:sz w:val="28"/>
          <w:szCs w:val="28"/>
        </w:rPr>
        <w:t>1. Предмет договора</w:t>
      </w:r>
      <w:bookmarkEnd w:id="0"/>
    </w:p>
    <w:p w:rsidR="00BD50F8" w:rsidRPr="0048527C" w:rsidRDefault="00BD50F8" w:rsidP="00BD50F8">
      <w:pPr>
        <w:pStyle w:val="a4"/>
        <w:spacing w:after="0" w:line="322" w:lineRule="exact"/>
        <w:ind w:left="20" w:right="-1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 xml:space="preserve">1.1. Согласно настоящему Договору </w:t>
      </w:r>
      <w:r>
        <w:rPr>
          <w:rFonts w:ascii="Times New Roman" w:hAnsi="Times New Roman" w:cs="Times New Roman"/>
          <w:sz w:val="28"/>
          <w:szCs w:val="28"/>
        </w:rPr>
        <w:t xml:space="preserve">Заявитель передает Организатору </w:t>
      </w:r>
      <w:r w:rsidRPr="0048527C">
        <w:rPr>
          <w:rFonts w:ascii="Times New Roman" w:hAnsi="Times New Roman" w:cs="Times New Roman"/>
          <w:sz w:val="28"/>
          <w:szCs w:val="28"/>
        </w:rPr>
        <w:t>аукциона денежные средства в качестве задатка для участия в аукционе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7C">
        <w:rPr>
          <w:rFonts w:ascii="Times New Roman" w:hAnsi="Times New Roman" w:cs="Times New Roman"/>
          <w:sz w:val="28"/>
          <w:szCs w:val="28"/>
        </w:rPr>
        <w:t xml:space="preserve">продаже 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BD50F8" w:rsidRPr="0048527C" w:rsidRDefault="00BD50F8" w:rsidP="00BD50F8">
      <w:pPr>
        <w:pStyle w:val="a4"/>
        <w:tabs>
          <w:tab w:val="left" w:pos="2866"/>
          <w:tab w:val="left" w:leader="underscore" w:pos="3582"/>
          <w:tab w:val="left" w:pos="5199"/>
          <w:tab w:val="left" w:pos="7402"/>
        </w:tabs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proofErr w:type="spellStart"/>
      <w:proofErr w:type="gramStart"/>
      <w:r w:rsidRPr="0048527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8527C">
        <w:rPr>
          <w:rFonts w:ascii="Times New Roman" w:hAnsi="Times New Roman" w:cs="Times New Roman"/>
          <w:sz w:val="28"/>
          <w:szCs w:val="28"/>
        </w:rPr>
        <w:t>,</w:t>
      </w:r>
      <w:r w:rsidRPr="0048527C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8527C">
        <w:rPr>
          <w:rFonts w:ascii="Times New Roman" w:hAnsi="Times New Roman" w:cs="Times New Roman"/>
          <w:sz w:val="28"/>
          <w:szCs w:val="28"/>
        </w:rPr>
        <w:t>расположенного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BD50F8" w:rsidRPr="0048527C" w:rsidRDefault="00BD50F8" w:rsidP="00BD50F8">
      <w:pPr>
        <w:pStyle w:val="a4"/>
        <w:spacing w:after="0" w:line="322" w:lineRule="exact"/>
        <w:ind w:left="2000" w:firstLine="689"/>
        <w:jc w:val="right"/>
        <w:rPr>
          <w:rFonts w:ascii="Times New Roman" w:hAnsi="Times New Roman" w:cs="Times New Roman"/>
        </w:rPr>
      </w:pPr>
      <w:r w:rsidRPr="0048527C">
        <w:rPr>
          <w:rFonts w:ascii="Times New Roman" w:hAnsi="Times New Roman" w:cs="Times New Roman"/>
        </w:rPr>
        <w:t>(адрес, местоположение земельного участка)</w:t>
      </w:r>
    </w:p>
    <w:p w:rsidR="00BD50F8" w:rsidRPr="0048527C" w:rsidRDefault="00BD50F8" w:rsidP="00BD50F8">
      <w:pPr>
        <w:pStyle w:val="a4"/>
        <w:tabs>
          <w:tab w:val="left" w:leader="underscore" w:pos="8809"/>
        </w:tabs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8527C">
        <w:rPr>
          <w:rFonts w:ascii="Times New Roman" w:hAnsi="Times New Roman" w:cs="Times New Roman"/>
          <w:sz w:val="28"/>
          <w:szCs w:val="28"/>
        </w:rPr>
        <w:t>, 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7C">
        <w:rPr>
          <w:rFonts w:ascii="Times New Roman" w:hAnsi="Times New Roman" w:cs="Times New Roman"/>
          <w:sz w:val="28"/>
          <w:szCs w:val="28"/>
        </w:rPr>
        <w:t>разрешенного использования:</w:t>
      </w:r>
      <w:r w:rsidRPr="0048527C">
        <w:rPr>
          <w:rFonts w:ascii="Times New Roman" w:hAnsi="Times New Roman" w:cs="Times New Roman"/>
          <w:sz w:val="28"/>
          <w:szCs w:val="28"/>
        </w:rPr>
        <w:tab/>
      </w:r>
    </w:p>
    <w:p w:rsidR="00BD50F8" w:rsidRDefault="00BD50F8" w:rsidP="00BD50F8">
      <w:pPr>
        <w:pStyle w:val="a4"/>
        <w:tabs>
          <w:tab w:val="left" w:leader="underscore" w:pos="8857"/>
        </w:tabs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27C">
        <w:rPr>
          <w:rFonts w:ascii="Times New Roman" w:hAnsi="Times New Roman" w:cs="Times New Roman"/>
          <w:sz w:val="28"/>
          <w:szCs w:val="28"/>
        </w:rPr>
        <w:t xml:space="preserve">размере 20% (от начальной цены продажи земельного участка, что составляет </w:t>
      </w:r>
      <w:r w:rsidRPr="00D04DA0">
        <w:rPr>
          <w:rFonts w:ascii="Times New Roman" w:hAnsi="Times New Roman" w:cs="Times New Roman"/>
          <w:sz w:val="28"/>
          <w:szCs w:val="28"/>
        </w:rPr>
        <w:t>97344 (девяносто семь тысяч триста сорок четыре) рубля 00 копеек</w:t>
      </w:r>
      <w:r w:rsidRPr="0048527C">
        <w:rPr>
          <w:rFonts w:ascii="Times New Roman" w:hAnsi="Times New Roman" w:cs="Times New Roman"/>
          <w:sz w:val="28"/>
          <w:szCs w:val="28"/>
        </w:rPr>
        <w:t>.</w:t>
      </w:r>
    </w:p>
    <w:p w:rsidR="00BD50F8" w:rsidRPr="0048527C" w:rsidRDefault="00BD50F8" w:rsidP="00BD50F8">
      <w:pPr>
        <w:pStyle w:val="a4"/>
        <w:tabs>
          <w:tab w:val="left" w:leader="underscore" w:pos="8857"/>
        </w:tabs>
        <w:spacing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D50F8" w:rsidRPr="00B932C3" w:rsidRDefault="00BD50F8" w:rsidP="00BD50F8">
      <w:pPr>
        <w:keepNext/>
        <w:keepLines/>
        <w:spacing w:after="308" w:line="260" w:lineRule="exact"/>
        <w:ind w:left="2760"/>
        <w:rPr>
          <w:rFonts w:ascii="Times New Roman" w:hAnsi="Times New Roman"/>
          <w:b/>
          <w:sz w:val="28"/>
          <w:szCs w:val="28"/>
        </w:rPr>
      </w:pPr>
      <w:r w:rsidRPr="00B932C3">
        <w:rPr>
          <w:rFonts w:ascii="Times New Roman" w:hAnsi="Times New Roman"/>
          <w:b/>
          <w:sz w:val="28"/>
          <w:szCs w:val="28"/>
        </w:rPr>
        <w:t>2. Передача денежных средств</w:t>
      </w:r>
    </w:p>
    <w:p w:rsidR="00BD50F8" w:rsidRPr="0048527C" w:rsidRDefault="00BD50F8" w:rsidP="00BD50F8">
      <w:pPr>
        <w:pStyle w:val="a4"/>
        <w:numPr>
          <w:ilvl w:val="0"/>
          <w:numId w:val="1"/>
        </w:numPr>
        <w:tabs>
          <w:tab w:val="left" w:pos="1388"/>
        </w:tabs>
        <w:spacing w:after="0" w:line="322" w:lineRule="exact"/>
        <w:ind w:left="20" w:right="34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Сумма задатка, указанная в п. 1.1 настоящего Договора, перечисляется Заявителем в счет оплаты за земельный участок, указанный в п. 1.1, в случае признания его Победителем аукциона.</w:t>
      </w:r>
    </w:p>
    <w:p w:rsidR="00BD50F8" w:rsidRDefault="00BD50F8" w:rsidP="00BD50F8">
      <w:pPr>
        <w:pStyle w:val="a4"/>
        <w:numPr>
          <w:ilvl w:val="0"/>
          <w:numId w:val="1"/>
        </w:numPr>
        <w:tabs>
          <w:tab w:val="left" w:pos="1311"/>
        </w:tabs>
        <w:spacing w:after="289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4822">
        <w:rPr>
          <w:rFonts w:ascii="Times New Roman" w:hAnsi="Times New Roman" w:cs="Times New Roman"/>
          <w:sz w:val="28"/>
          <w:szCs w:val="28"/>
        </w:rPr>
        <w:t xml:space="preserve">Денежные средства, указанные в п. 1.1 настоящего Договора, должны быть внесены Заявителем на расчетный счет Организатора аукциона по следующим реквизитам: Задаток вносится на счет получателя: ИНН 6426003675, КПП 642601001, р/с 03232643636360006000, к/с 40102810845370000052, БИК 016311121, ОКТМО 63636000, ОТДЕЛЕНИЕ САРАТОВ БАНКА РОССИИ//УФК по Саратовской области г. Саратов, Получатель: УФК по Саратовской области (Финансовое управление администрации Питерского муниципального района Саратовской области Администрация Питерского МР л/с 04603037910).. Задаток должен поступить на указанный счет не позднее 23 августа 2022 года, и считаются внесенными с момента их зачисления на счет Организатора аукциона. Документом, подтверждающим внесение задатка на счет Организатора аукциона, является </w:t>
      </w:r>
      <w:r w:rsidRPr="00684822">
        <w:rPr>
          <w:rFonts w:ascii="Times New Roman" w:hAnsi="Times New Roman" w:cs="Times New Roman"/>
          <w:sz w:val="28"/>
          <w:szCs w:val="28"/>
        </w:rPr>
        <w:lastRenderedPageBreak/>
        <w:t>выписка с расчетного счета Организатора аукциона, которую Организатор аукциона обязан представить в Аукционную комиссию по организации аукциона по продаже земельного участка на дату рассмотрения заявок на участие в аукционе. Заявитель соглашается, что в случае не поступления суммы задатка на счет Организатора аукциона, подтвержденного выпиской со счета Организатора аукциона, обязательства Заявителя по внесению задатка считаются неисполненными.</w:t>
      </w:r>
    </w:p>
    <w:p w:rsidR="00BD50F8" w:rsidRPr="00684822" w:rsidRDefault="00BD50F8" w:rsidP="00BD50F8">
      <w:pPr>
        <w:pStyle w:val="a4"/>
        <w:tabs>
          <w:tab w:val="left" w:pos="1311"/>
        </w:tabs>
        <w:spacing w:after="289" w:line="322" w:lineRule="exact"/>
        <w:ind w:left="740" w:right="20"/>
        <w:jc w:val="both"/>
        <w:rPr>
          <w:rFonts w:ascii="Times New Roman" w:hAnsi="Times New Roman" w:cs="Times New Roman"/>
          <w:sz w:val="28"/>
          <w:szCs w:val="28"/>
        </w:rPr>
      </w:pPr>
      <w:r w:rsidRPr="00684822">
        <w:rPr>
          <w:rFonts w:ascii="Times New Roman" w:hAnsi="Times New Roman" w:cs="Times New Roman"/>
          <w:sz w:val="28"/>
          <w:szCs w:val="28"/>
        </w:rPr>
        <w:t>2.3. На денежные средства, перечисленные в соответствии с настоящим Договором, проценты не начисляются.</w:t>
      </w:r>
    </w:p>
    <w:p w:rsidR="00BD50F8" w:rsidRPr="00B932C3" w:rsidRDefault="00BD50F8" w:rsidP="00BD50F8">
      <w:pPr>
        <w:keepNext/>
        <w:keepLines/>
        <w:spacing w:after="123" w:line="260" w:lineRule="exact"/>
        <w:ind w:left="2380"/>
        <w:rPr>
          <w:rFonts w:ascii="Times New Roman" w:hAnsi="Times New Roman"/>
          <w:sz w:val="28"/>
          <w:szCs w:val="28"/>
        </w:rPr>
      </w:pPr>
      <w:r w:rsidRPr="00B932C3">
        <w:rPr>
          <w:rStyle w:val="10pt"/>
          <w:sz w:val="28"/>
          <w:szCs w:val="28"/>
        </w:rPr>
        <w:t>3. Возврат денежных средств</w:t>
      </w:r>
    </w:p>
    <w:p w:rsidR="00BD50F8" w:rsidRPr="0048527C" w:rsidRDefault="00BD50F8" w:rsidP="00BD50F8">
      <w:pPr>
        <w:pStyle w:val="a4"/>
        <w:numPr>
          <w:ilvl w:val="0"/>
          <w:numId w:val="2"/>
        </w:numPr>
        <w:tabs>
          <w:tab w:val="left" w:pos="1268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Денежные средства, внесенные в качестве задатка для участия в аукционе, возвращаются Заявителю путем перечисления Организатором аукциона денежных средств на банковский счет, указанный в Заявке на участие в аукционе в следующих случаях и в следующие сроки: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436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В течение 3 (трех) дней со дня принятия Организатором аукциона решения об отказе от проведения аукциона.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460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В случае отзыва Заявителем в установленном порядке заявки на участие в аукционе до дня окончания срока приема заявок, Организатор аукциона обязан возвратить внесенный задаток заявителю в течение трех рабочих дней со дня регистрации отзыва заявки.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460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В случае отзыва Заявителем в установленном порядке заявки на участие в аукционе позднее дня окончания срока приема заявок, в порядке, установленном для Участников аукциона.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513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В случае, если Заявитель по решению Комиссии не признан Участником аукциона, в течение 3 (трех) рабочих дней с даты оформления Протокола приема заявок на участие в аукционе.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446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BD50F8" w:rsidRPr="0048527C" w:rsidRDefault="00BD50F8" w:rsidP="00BD50F8">
      <w:pPr>
        <w:pStyle w:val="a4"/>
        <w:numPr>
          <w:ilvl w:val="0"/>
          <w:numId w:val="3"/>
        </w:numPr>
        <w:tabs>
          <w:tab w:val="left" w:pos="1546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В случае если Заявитель после признания его Участником аукциона не признан Победителем аукциона, в течение 3 (трех) рабочих дней со дня подписания Протокола о результатах аукциона.</w:t>
      </w:r>
    </w:p>
    <w:p w:rsidR="00BD50F8" w:rsidRPr="0048527C" w:rsidRDefault="00BD50F8" w:rsidP="00BD50F8">
      <w:pPr>
        <w:pStyle w:val="a4"/>
        <w:numPr>
          <w:ilvl w:val="0"/>
          <w:numId w:val="2"/>
        </w:numPr>
        <w:tabs>
          <w:tab w:val="left" w:pos="1249"/>
        </w:tabs>
        <w:spacing w:after="0" w:line="322" w:lineRule="exact"/>
        <w:ind w:left="20"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27C">
        <w:rPr>
          <w:rFonts w:ascii="Times New Roman" w:hAnsi="Times New Roman" w:cs="Times New Roman"/>
          <w:sz w:val="28"/>
          <w:szCs w:val="28"/>
        </w:rPr>
        <w:t>Заявителю, признанному Победителем аукциона и заключившему Договор купли-продажи земельного участка, сумма задатка не возвращается и учитывается в сче</w:t>
      </w:r>
      <w:r>
        <w:rPr>
          <w:rFonts w:ascii="Times New Roman" w:hAnsi="Times New Roman" w:cs="Times New Roman"/>
          <w:sz w:val="28"/>
          <w:szCs w:val="28"/>
        </w:rPr>
        <w:t xml:space="preserve">т оплаты за земельный участок. </w:t>
      </w:r>
    </w:p>
    <w:p w:rsidR="00BD50F8" w:rsidRDefault="00BD50F8" w:rsidP="00B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8527C">
        <w:rPr>
          <w:rFonts w:ascii="Times New Roman" w:hAnsi="Times New Roman"/>
          <w:sz w:val="28"/>
          <w:szCs w:val="28"/>
        </w:rPr>
        <w:t xml:space="preserve">В случае если Заявитель, признанный по итогам аукциона Победителем аукциона, уклоняется, либо прямо отказывается от заключения Договора купли-продажи земельного участка в установленные сроки, сумма задатка ему не возвращается, что является мерой ответственности, применяемой к Победителю аукциона в соответствии с действующим законодательством Российской Федерации. Указанная сумма </w:t>
      </w:r>
    </w:p>
    <w:p w:rsidR="00BD50F8" w:rsidRDefault="00BD50F8" w:rsidP="00B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48527C">
        <w:rPr>
          <w:rFonts w:ascii="Times New Roman" w:hAnsi="Times New Roman"/>
          <w:sz w:val="28"/>
          <w:szCs w:val="28"/>
        </w:rPr>
        <w:t>подлежит перечислению в бюджет Питерского муниципального района Саратовской области.</w:t>
      </w:r>
    </w:p>
    <w:p w:rsidR="00BD50F8" w:rsidRDefault="00BD50F8" w:rsidP="00BD50F8">
      <w:pPr>
        <w:keepNext/>
        <w:keepLines/>
        <w:spacing w:after="264" w:line="260" w:lineRule="exact"/>
        <w:ind w:left="3000"/>
        <w:rPr>
          <w:rStyle w:val="10pt3"/>
          <w:sz w:val="28"/>
          <w:szCs w:val="28"/>
        </w:rPr>
      </w:pPr>
    </w:p>
    <w:p w:rsidR="00BD50F8" w:rsidRPr="00B932C3" w:rsidRDefault="00BD50F8" w:rsidP="00BD50F8">
      <w:pPr>
        <w:keepNext/>
        <w:keepLines/>
        <w:spacing w:after="264" w:line="260" w:lineRule="exact"/>
        <w:ind w:left="3000"/>
        <w:rPr>
          <w:sz w:val="28"/>
          <w:szCs w:val="28"/>
        </w:rPr>
      </w:pPr>
      <w:r w:rsidRPr="00B932C3">
        <w:rPr>
          <w:rStyle w:val="10pt3"/>
          <w:sz w:val="28"/>
          <w:szCs w:val="28"/>
        </w:rPr>
        <w:t>4. Срок действия договора</w:t>
      </w:r>
    </w:p>
    <w:p w:rsidR="00BD50F8" w:rsidRDefault="00BD50F8" w:rsidP="00BD50F8">
      <w:pPr>
        <w:pStyle w:val="a4"/>
        <w:spacing w:after="638" w:line="307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932C3">
        <w:rPr>
          <w:rFonts w:ascii="Times New Roman" w:hAnsi="Times New Roman" w:cs="Times New Roman"/>
          <w:sz w:val="28"/>
          <w:szCs w:val="28"/>
        </w:rPr>
        <w:t>4.1. Договор действует до полного исполнения Сторонами обязательств по настоящему Договору.</w:t>
      </w:r>
    </w:p>
    <w:p w:rsidR="00BD50F8" w:rsidRPr="00B932C3" w:rsidRDefault="00BD50F8" w:rsidP="00BD50F8">
      <w:pPr>
        <w:pStyle w:val="a4"/>
        <w:spacing w:after="638" w:line="307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B932C3">
        <w:rPr>
          <w:rStyle w:val="10pt3"/>
          <w:sz w:val="28"/>
          <w:szCs w:val="28"/>
        </w:rPr>
        <w:t>5. Иные условия исполнения договора</w:t>
      </w:r>
    </w:p>
    <w:p w:rsidR="00BD50F8" w:rsidRPr="00B932C3" w:rsidRDefault="00BD50F8" w:rsidP="00BD50F8">
      <w:pPr>
        <w:pStyle w:val="a4"/>
        <w:numPr>
          <w:ilvl w:val="0"/>
          <w:numId w:val="4"/>
        </w:numPr>
        <w:tabs>
          <w:tab w:val="left" w:pos="1268"/>
        </w:tabs>
        <w:spacing w:after="0" w:line="317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932C3">
        <w:rPr>
          <w:rFonts w:ascii="Times New Roman" w:hAnsi="Times New Roman" w:cs="Times New Roman"/>
          <w:sz w:val="28"/>
          <w:szCs w:val="28"/>
        </w:rPr>
        <w:t>В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BD50F8" w:rsidRPr="00B932C3" w:rsidRDefault="00BD50F8" w:rsidP="00BD50F8">
      <w:pPr>
        <w:pStyle w:val="a4"/>
        <w:numPr>
          <w:ilvl w:val="0"/>
          <w:numId w:val="4"/>
        </w:numPr>
        <w:tabs>
          <w:tab w:val="left" w:pos="1292"/>
        </w:tabs>
        <w:spacing w:after="346" w:line="317" w:lineRule="exact"/>
        <w:ind w:left="20" w:righ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932C3">
        <w:rPr>
          <w:rFonts w:ascii="Times New Roman" w:hAnsi="Times New Roman" w:cs="Times New Roman"/>
          <w:sz w:val="28"/>
          <w:szCs w:val="28"/>
        </w:rPr>
        <w:t>Настоящий Договор составлен в двух подлинных экземплярах, имеющих одинаковую юридическую силу, по одному экземпляру для каждой из Сторон.</w:t>
      </w:r>
    </w:p>
    <w:p w:rsidR="00BD50F8" w:rsidRPr="00B932C3" w:rsidRDefault="00BD50F8" w:rsidP="00BD50F8">
      <w:pPr>
        <w:keepNext/>
        <w:keepLines/>
        <w:spacing w:after="243" w:line="260" w:lineRule="exact"/>
        <w:ind w:left="2060"/>
        <w:rPr>
          <w:rFonts w:ascii="Times New Roman" w:hAnsi="Times New Roman"/>
          <w:sz w:val="28"/>
          <w:szCs w:val="28"/>
        </w:rPr>
      </w:pPr>
      <w:r w:rsidRPr="00B932C3">
        <w:rPr>
          <w:rStyle w:val="10pt3"/>
          <w:sz w:val="28"/>
          <w:szCs w:val="28"/>
        </w:rPr>
        <w:t>6. Юридические адреса и подписи сторон</w:t>
      </w:r>
    </w:p>
    <w:p w:rsidR="00BD50F8" w:rsidRPr="00B932C3" w:rsidRDefault="00BD50F8" w:rsidP="00BD50F8">
      <w:pPr>
        <w:pStyle w:val="a4"/>
        <w:tabs>
          <w:tab w:val="left" w:pos="5730"/>
        </w:tabs>
        <w:spacing w:after="0" w:line="322" w:lineRule="exact"/>
        <w:ind w:left="20" w:firstLine="560"/>
        <w:jc w:val="both"/>
        <w:rPr>
          <w:rFonts w:ascii="Times New Roman" w:hAnsi="Times New Roman" w:cs="Times New Roman"/>
          <w:sz w:val="28"/>
          <w:szCs w:val="28"/>
        </w:rPr>
      </w:pPr>
      <w:r w:rsidRPr="00B932C3">
        <w:rPr>
          <w:rFonts w:ascii="Times New Roman" w:hAnsi="Times New Roman" w:cs="Times New Roman"/>
          <w:sz w:val="28"/>
          <w:szCs w:val="28"/>
        </w:rPr>
        <w:t xml:space="preserve">«Организатор </w:t>
      </w:r>
      <w:proofErr w:type="gramStart"/>
      <w:r w:rsidRPr="00B932C3">
        <w:rPr>
          <w:rFonts w:ascii="Times New Roman" w:hAnsi="Times New Roman" w:cs="Times New Roman"/>
          <w:sz w:val="28"/>
          <w:szCs w:val="28"/>
        </w:rPr>
        <w:t>аукциона»</w:t>
      </w:r>
      <w:r w:rsidRPr="00B932C3"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932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Заявитель</w:t>
      </w:r>
      <w:r w:rsidRPr="00B932C3">
        <w:rPr>
          <w:rFonts w:ascii="Times New Roman" w:hAnsi="Times New Roman" w:cs="Times New Roman"/>
          <w:sz w:val="28"/>
          <w:szCs w:val="28"/>
        </w:rPr>
        <w:t>»</w:t>
      </w:r>
    </w:p>
    <w:p w:rsidR="00BD50F8" w:rsidRPr="00684822" w:rsidRDefault="00BD50F8" w:rsidP="00BD50F8">
      <w:pPr>
        <w:pStyle w:val="a3"/>
        <w:rPr>
          <w:rFonts w:ascii="Times New Roman" w:hAnsi="Times New Roman"/>
          <w:sz w:val="26"/>
          <w:szCs w:val="26"/>
        </w:rPr>
      </w:pPr>
      <w:r w:rsidRPr="00684822">
        <w:rPr>
          <w:rFonts w:ascii="Times New Roman" w:hAnsi="Times New Roman"/>
          <w:sz w:val="26"/>
          <w:szCs w:val="26"/>
        </w:rPr>
        <w:t>Администрация Питерского</w:t>
      </w:r>
      <w:r w:rsidRPr="00684822">
        <w:rPr>
          <w:rFonts w:ascii="Times New Roman" w:hAnsi="Times New Roman"/>
          <w:sz w:val="26"/>
          <w:szCs w:val="26"/>
        </w:rPr>
        <w:tab/>
      </w:r>
      <w:r w:rsidRPr="00684822">
        <w:rPr>
          <w:rFonts w:ascii="Times New Roman" w:hAnsi="Times New Roman"/>
          <w:sz w:val="26"/>
          <w:szCs w:val="26"/>
        </w:rPr>
        <w:tab/>
      </w:r>
    </w:p>
    <w:p w:rsidR="00BD50F8" w:rsidRPr="00684822" w:rsidRDefault="00BD50F8" w:rsidP="00BD50F8">
      <w:pPr>
        <w:pStyle w:val="a3"/>
        <w:rPr>
          <w:rFonts w:ascii="Times New Roman" w:hAnsi="Times New Roman"/>
          <w:sz w:val="26"/>
          <w:szCs w:val="26"/>
        </w:rPr>
      </w:pPr>
      <w:r w:rsidRPr="00684822">
        <w:rPr>
          <w:rFonts w:ascii="Times New Roman" w:hAnsi="Times New Roman"/>
          <w:sz w:val="26"/>
          <w:szCs w:val="26"/>
        </w:rPr>
        <w:t>муниципального района</w:t>
      </w:r>
      <w:r w:rsidRPr="00684822">
        <w:rPr>
          <w:rFonts w:ascii="Times New Roman" w:hAnsi="Times New Roman"/>
          <w:sz w:val="26"/>
          <w:szCs w:val="26"/>
        </w:rPr>
        <w:tab/>
      </w:r>
      <w:r w:rsidRPr="00684822">
        <w:rPr>
          <w:rFonts w:ascii="Times New Roman" w:hAnsi="Times New Roman"/>
          <w:sz w:val="26"/>
          <w:szCs w:val="26"/>
        </w:rPr>
        <w:tab/>
      </w:r>
    </w:p>
    <w:p w:rsidR="00BD50F8" w:rsidRPr="00684822" w:rsidRDefault="00BD50F8" w:rsidP="00BD50F8">
      <w:pPr>
        <w:pStyle w:val="a3"/>
        <w:rPr>
          <w:rFonts w:ascii="Times New Roman" w:hAnsi="Times New Roman"/>
          <w:sz w:val="26"/>
          <w:szCs w:val="26"/>
        </w:rPr>
      </w:pPr>
      <w:r w:rsidRPr="00684822">
        <w:rPr>
          <w:rFonts w:ascii="Times New Roman" w:hAnsi="Times New Roman"/>
          <w:sz w:val="26"/>
          <w:szCs w:val="26"/>
        </w:rPr>
        <w:t>Саратовской области, 413320,</w:t>
      </w:r>
      <w:r w:rsidRPr="00684822">
        <w:rPr>
          <w:rFonts w:ascii="Times New Roman" w:hAnsi="Times New Roman"/>
          <w:sz w:val="26"/>
          <w:szCs w:val="26"/>
        </w:rPr>
        <w:tab/>
      </w:r>
      <w:r w:rsidRPr="00684822">
        <w:rPr>
          <w:rFonts w:ascii="Times New Roman" w:hAnsi="Times New Roman"/>
          <w:sz w:val="26"/>
          <w:szCs w:val="26"/>
        </w:rPr>
        <w:tab/>
      </w:r>
    </w:p>
    <w:p w:rsidR="00BD50F8" w:rsidRPr="00684822" w:rsidRDefault="00BD50F8" w:rsidP="00BD50F8">
      <w:pPr>
        <w:pStyle w:val="a3"/>
        <w:rPr>
          <w:rFonts w:ascii="Times New Roman" w:hAnsi="Times New Roman"/>
          <w:sz w:val="26"/>
          <w:szCs w:val="26"/>
        </w:rPr>
      </w:pPr>
      <w:r w:rsidRPr="00684822">
        <w:rPr>
          <w:rFonts w:ascii="Times New Roman" w:hAnsi="Times New Roman"/>
          <w:sz w:val="26"/>
          <w:szCs w:val="26"/>
        </w:rPr>
        <w:t>Саратовская область, Питерский     _________________________</w:t>
      </w:r>
      <w:r w:rsidRPr="00684822">
        <w:rPr>
          <w:rFonts w:ascii="Times New Roman" w:hAnsi="Times New Roman"/>
          <w:sz w:val="26"/>
          <w:szCs w:val="26"/>
        </w:rPr>
        <w:tab/>
      </w:r>
      <w:r w:rsidRPr="00684822">
        <w:rPr>
          <w:rFonts w:ascii="Times New Roman" w:hAnsi="Times New Roman"/>
          <w:sz w:val="26"/>
          <w:szCs w:val="26"/>
        </w:rPr>
        <w:tab/>
      </w:r>
    </w:p>
    <w:p w:rsidR="00BD50F8" w:rsidRDefault="00BD50F8" w:rsidP="00BD50F8">
      <w:pPr>
        <w:pStyle w:val="a3"/>
      </w:pPr>
      <w:r w:rsidRPr="00684822">
        <w:rPr>
          <w:rFonts w:ascii="Times New Roman" w:hAnsi="Times New Roman"/>
          <w:sz w:val="26"/>
          <w:szCs w:val="26"/>
        </w:rPr>
        <w:t>район, с. Питерка, ул. Ленина,</w:t>
      </w:r>
      <w:r w:rsidRPr="00684822">
        <w:rPr>
          <w:sz w:val="26"/>
          <w:szCs w:val="26"/>
        </w:rPr>
        <w:t xml:space="preserve"> 101</w:t>
      </w:r>
      <w:r w:rsidRPr="00684822">
        <w:rPr>
          <w:sz w:val="26"/>
          <w:szCs w:val="26"/>
        </w:rPr>
        <w:tab/>
      </w:r>
      <w:r>
        <w:tab/>
      </w:r>
    </w:p>
    <w:p w:rsidR="00BD50F8" w:rsidRDefault="00BD50F8" w:rsidP="00BD50F8">
      <w:pPr>
        <w:pStyle w:val="a4"/>
        <w:spacing w:after="0" w:line="326" w:lineRule="exact"/>
        <w:ind w:left="580" w:right="4740"/>
        <w:rPr>
          <w:rFonts w:ascii="Times New Roman" w:hAnsi="Times New Roman" w:cs="Times New Roman"/>
          <w:sz w:val="28"/>
          <w:szCs w:val="28"/>
        </w:rPr>
      </w:pPr>
      <w:r w:rsidRPr="00B932C3">
        <w:rPr>
          <w:rFonts w:ascii="Times New Roman" w:hAnsi="Times New Roman" w:cs="Times New Roman"/>
          <w:sz w:val="28"/>
          <w:szCs w:val="28"/>
        </w:rPr>
        <w:t>Глава Питерского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0F8" w:rsidRPr="00B932C3" w:rsidRDefault="00BD50F8" w:rsidP="00BD50F8">
      <w:pPr>
        <w:pStyle w:val="a4"/>
        <w:spacing w:after="0" w:line="326" w:lineRule="exact"/>
        <w:ind w:left="58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                 _______________________</w:t>
      </w:r>
      <w:r w:rsidRPr="00B932C3">
        <w:rPr>
          <w:rFonts w:ascii="Times New Roman" w:hAnsi="Times New Roman" w:cs="Times New Roman"/>
          <w:sz w:val="28"/>
          <w:szCs w:val="28"/>
        </w:rPr>
        <w:t>Ф.И.О</w:t>
      </w:r>
      <w:r w:rsidRPr="00B932C3">
        <w:rPr>
          <w:sz w:val="28"/>
          <w:szCs w:val="28"/>
        </w:rPr>
        <w:t>.</w:t>
      </w:r>
    </w:p>
    <w:p w:rsidR="00D2714A" w:rsidRDefault="00D2714A"/>
    <w:sectPr w:rsidR="00D2714A" w:rsidSect="00BD50F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71"/>
    <w:rsid w:val="00A93071"/>
    <w:rsid w:val="00BD50F8"/>
    <w:rsid w:val="00D2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2C462-7BDA-4B29-980C-B72667BA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0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0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BD50F8"/>
    <w:pPr>
      <w:spacing w:after="120"/>
    </w:pPr>
    <w:rPr>
      <w:rFonts w:eastAsia="Times New Roman" w:cs="Calibri"/>
      <w:lang w:eastAsia="ru-RU"/>
    </w:rPr>
  </w:style>
  <w:style w:type="character" w:customStyle="1" w:styleId="a5">
    <w:name w:val="Основной текст Знак"/>
    <w:basedOn w:val="a0"/>
    <w:link w:val="a4"/>
    <w:rsid w:val="00BD50F8"/>
    <w:rPr>
      <w:rFonts w:ascii="Calibri" w:eastAsia="Times New Roman" w:hAnsi="Calibri" w:cs="Calibri"/>
      <w:lang w:eastAsia="ru-RU"/>
    </w:rPr>
  </w:style>
  <w:style w:type="character" w:customStyle="1" w:styleId="a6">
    <w:name w:val="Основной текст + Полужирный"/>
    <w:aliases w:val="Интервал 0 pt5,Интервал 0 pt"/>
    <w:basedOn w:val="a0"/>
    <w:uiPriority w:val="99"/>
    <w:rsid w:val="00BD50F8"/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10pt">
    <w:name w:val="Заголовок №1 + Интервал 0 pt"/>
    <w:basedOn w:val="a0"/>
    <w:uiPriority w:val="99"/>
    <w:rsid w:val="00BD50F8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10pt3">
    <w:name w:val="Заголовок №1 + Интервал 0 pt3"/>
    <w:basedOn w:val="a0"/>
    <w:uiPriority w:val="99"/>
    <w:rsid w:val="00BD50F8"/>
    <w:rPr>
      <w:rFonts w:ascii="Times New Roman" w:hAnsi="Times New Roman" w:cs="Times New Roman"/>
      <w:b/>
      <w:bCs/>
      <w:spacing w:val="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Company/>
  <LinksUpToDate>false</LinksUpToDate>
  <CharactersWithSpaces>5500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2022-07-21T11:10:00Z</dcterms:created>
  <dcterms:modified xsi:type="dcterms:W3CDTF">2022-07-21T11:10:00Z</dcterms:modified>
</cp:coreProperties>
</file>